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D2" w:rsidRPr="00257F04" w:rsidRDefault="00502CD2" w:rsidP="00F626C2">
      <w:pPr>
        <w:jc w:val="center"/>
        <w:rPr>
          <w:b/>
          <w:sz w:val="28"/>
          <w:szCs w:val="28"/>
        </w:rPr>
      </w:pPr>
      <w:r w:rsidRPr="00257F04">
        <w:rPr>
          <w:b/>
          <w:sz w:val="28"/>
          <w:szCs w:val="28"/>
        </w:rPr>
        <w:t>АДМИНИСТРАЦИЯ</w:t>
      </w:r>
    </w:p>
    <w:p w:rsidR="00502CD2" w:rsidRPr="00257F04" w:rsidRDefault="00502CD2" w:rsidP="00F626C2">
      <w:pPr>
        <w:jc w:val="center"/>
        <w:rPr>
          <w:b/>
          <w:sz w:val="28"/>
          <w:szCs w:val="28"/>
        </w:rPr>
      </w:pPr>
      <w:r w:rsidRPr="00257F04">
        <w:rPr>
          <w:b/>
          <w:sz w:val="28"/>
          <w:szCs w:val="28"/>
        </w:rPr>
        <w:t>ДЕМЬЯНОВСКОГО  ГОРОДСКОГО  ПОСЕЛЕНИЯ</w:t>
      </w:r>
    </w:p>
    <w:p w:rsidR="00502CD2" w:rsidRPr="00257F04" w:rsidRDefault="00502CD2" w:rsidP="00F626C2">
      <w:pPr>
        <w:jc w:val="center"/>
        <w:rPr>
          <w:b/>
          <w:sz w:val="28"/>
          <w:szCs w:val="28"/>
        </w:rPr>
      </w:pPr>
      <w:r w:rsidRPr="00257F04">
        <w:rPr>
          <w:b/>
          <w:sz w:val="28"/>
          <w:szCs w:val="28"/>
        </w:rPr>
        <w:t>ПОДОСИНОВСКОГО РАЙОНА КИРОВСКОЙ ОБЛАСТИ</w:t>
      </w:r>
    </w:p>
    <w:p w:rsidR="00502CD2" w:rsidRPr="00257F04" w:rsidRDefault="00502CD2" w:rsidP="00502CD2">
      <w:pPr>
        <w:jc w:val="both"/>
        <w:rPr>
          <w:b/>
          <w:sz w:val="28"/>
          <w:szCs w:val="28"/>
        </w:rPr>
      </w:pPr>
      <w:r w:rsidRPr="00257F04">
        <w:rPr>
          <w:b/>
          <w:sz w:val="28"/>
          <w:szCs w:val="28"/>
        </w:rPr>
        <w:t xml:space="preserve">                                           </w:t>
      </w:r>
    </w:p>
    <w:p w:rsidR="00502CD2" w:rsidRPr="00257F04" w:rsidRDefault="00502CD2" w:rsidP="00502CD2">
      <w:pPr>
        <w:jc w:val="center"/>
        <w:rPr>
          <w:b/>
          <w:sz w:val="28"/>
          <w:szCs w:val="28"/>
        </w:rPr>
      </w:pPr>
      <w:r w:rsidRPr="00257F04">
        <w:rPr>
          <w:b/>
          <w:sz w:val="28"/>
          <w:szCs w:val="28"/>
        </w:rPr>
        <w:t>ПОСТАНОВЛЕНИЕ</w:t>
      </w:r>
    </w:p>
    <w:p w:rsidR="00502CD2" w:rsidRPr="00257F04" w:rsidRDefault="00502CD2" w:rsidP="00502CD2">
      <w:pPr>
        <w:jc w:val="center"/>
        <w:rPr>
          <w:b/>
          <w:sz w:val="28"/>
          <w:szCs w:val="28"/>
        </w:rPr>
      </w:pPr>
    </w:p>
    <w:p w:rsidR="00502CD2" w:rsidRPr="00710E96" w:rsidRDefault="00B155AA" w:rsidP="00502CD2">
      <w:pPr>
        <w:rPr>
          <w:sz w:val="28"/>
          <w:szCs w:val="28"/>
          <w:u w:val="single"/>
        </w:rPr>
      </w:pPr>
      <w:r>
        <w:rPr>
          <w:sz w:val="28"/>
          <w:szCs w:val="28"/>
          <w:u w:val="single"/>
        </w:rPr>
        <w:t xml:space="preserve"> 18.09</w:t>
      </w:r>
      <w:r w:rsidR="00CA2873">
        <w:rPr>
          <w:sz w:val="28"/>
          <w:szCs w:val="28"/>
          <w:u w:val="single"/>
        </w:rPr>
        <w:t>.2019</w:t>
      </w:r>
      <w:r w:rsidR="00502CD2" w:rsidRPr="00257F04">
        <w:rPr>
          <w:sz w:val="28"/>
          <w:szCs w:val="28"/>
          <w:u w:val="single"/>
        </w:rPr>
        <w:t xml:space="preserve">     </w:t>
      </w:r>
      <w:r w:rsidR="00502CD2" w:rsidRPr="00257F04">
        <w:rPr>
          <w:sz w:val="28"/>
          <w:szCs w:val="28"/>
        </w:rPr>
        <w:t xml:space="preserve">                                                     </w:t>
      </w:r>
      <w:r w:rsidR="00502CD2">
        <w:rPr>
          <w:sz w:val="28"/>
          <w:szCs w:val="28"/>
        </w:rPr>
        <w:t xml:space="preserve">        </w:t>
      </w:r>
      <w:r w:rsidR="0001519E">
        <w:rPr>
          <w:sz w:val="28"/>
          <w:szCs w:val="28"/>
        </w:rPr>
        <w:t xml:space="preserve">               </w:t>
      </w:r>
      <w:r w:rsidR="00502CD2" w:rsidRPr="00257F04">
        <w:rPr>
          <w:sz w:val="28"/>
          <w:szCs w:val="28"/>
          <w:u w:val="single"/>
        </w:rPr>
        <w:t xml:space="preserve">                   № </w:t>
      </w:r>
      <w:r>
        <w:rPr>
          <w:sz w:val="28"/>
          <w:szCs w:val="28"/>
          <w:u w:val="single"/>
        </w:rPr>
        <w:t>80/1</w:t>
      </w:r>
    </w:p>
    <w:p w:rsidR="00502CD2" w:rsidRDefault="00502CD2" w:rsidP="00502CD2">
      <w:pPr>
        <w:jc w:val="center"/>
        <w:rPr>
          <w:sz w:val="28"/>
          <w:szCs w:val="28"/>
        </w:rPr>
      </w:pPr>
      <w:proofErr w:type="spellStart"/>
      <w:r w:rsidRPr="00B042DE">
        <w:rPr>
          <w:sz w:val="28"/>
          <w:szCs w:val="28"/>
        </w:rPr>
        <w:t>пгт</w:t>
      </w:r>
      <w:proofErr w:type="spellEnd"/>
      <w:r w:rsidR="00F626C2">
        <w:rPr>
          <w:sz w:val="28"/>
          <w:szCs w:val="28"/>
        </w:rPr>
        <w:t xml:space="preserve"> </w:t>
      </w:r>
      <w:r w:rsidRPr="00B042DE">
        <w:rPr>
          <w:sz w:val="28"/>
          <w:szCs w:val="28"/>
        </w:rPr>
        <w:t>Демьяново</w:t>
      </w:r>
    </w:p>
    <w:p w:rsidR="00F626C2" w:rsidRDefault="00F626C2" w:rsidP="00502CD2">
      <w:pPr>
        <w:jc w:val="center"/>
        <w:rPr>
          <w:sz w:val="28"/>
          <w:szCs w:val="28"/>
        </w:rPr>
      </w:pPr>
    </w:p>
    <w:p w:rsidR="00F626C2" w:rsidRDefault="00F626C2" w:rsidP="00502CD2">
      <w:pPr>
        <w:jc w:val="center"/>
        <w:rPr>
          <w:sz w:val="28"/>
          <w:szCs w:val="28"/>
        </w:rPr>
      </w:pPr>
    </w:p>
    <w:p w:rsidR="00F626C2" w:rsidRDefault="002D0A01" w:rsidP="00F626C2">
      <w:pPr>
        <w:autoSpaceDE w:val="0"/>
        <w:autoSpaceDN w:val="0"/>
        <w:adjustRightInd w:val="0"/>
        <w:spacing w:line="276" w:lineRule="auto"/>
        <w:jc w:val="center"/>
        <w:rPr>
          <w:b/>
          <w:sz w:val="28"/>
          <w:szCs w:val="28"/>
        </w:rPr>
      </w:pPr>
      <w:r w:rsidRPr="00976108">
        <w:rPr>
          <w:rStyle w:val="ac"/>
          <w:sz w:val="28"/>
          <w:szCs w:val="28"/>
        </w:rPr>
        <w:t xml:space="preserve">Об основных направлениях бюджетной и налоговой политики </w:t>
      </w:r>
      <w:r w:rsidRPr="00976108">
        <w:rPr>
          <w:sz w:val="28"/>
          <w:szCs w:val="28"/>
        </w:rPr>
        <w:br/>
      </w:r>
      <w:r>
        <w:rPr>
          <w:rStyle w:val="ac"/>
          <w:sz w:val="28"/>
          <w:szCs w:val="28"/>
        </w:rPr>
        <w:t xml:space="preserve">в </w:t>
      </w:r>
      <w:proofErr w:type="spellStart"/>
      <w:r>
        <w:rPr>
          <w:rStyle w:val="ac"/>
          <w:sz w:val="28"/>
          <w:szCs w:val="28"/>
        </w:rPr>
        <w:t>Демьяновском</w:t>
      </w:r>
      <w:proofErr w:type="spellEnd"/>
      <w:r w:rsidRPr="00976108">
        <w:rPr>
          <w:rStyle w:val="ac"/>
          <w:sz w:val="28"/>
          <w:szCs w:val="28"/>
        </w:rPr>
        <w:t xml:space="preserve"> городском </w:t>
      </w:r>
      <w:r>
        <w:rPr>
          <w:rStyle w:val="ac"/>
          <w:sz w:val="28"/>
          <w:szCs w:val="28"/>
        </w:rPr>
        <w:t>поселении на 2020</w:t>
      </w:r>
      <w:r w:rsidRPr="00976108">
        <w:rPr>
          <w:rStyle w:val="ac"/>
          <w:sz w:val="28"/>
          <w:szCs w:val="28"/>
        </w:rPr>
        <w:t xml:space="preserve"> год</w:t>
      </w:r>
    </w:p>
    <w:p w:rsidR="00F626C2" w:rsidRDefault="00F626C2" w:rsidP="00F626C2">
      <w:pPr>
        <w:spacing w:line="360" w:lineRule="auto"/>
        <w:ind w:firstLine="709"/>
        <w:jc w:val="both"/>
        <w:rPr>
          <w:sz w:val="28"/>
          <w:szCs w:val="28"/>
        </w:rPr>
      </w:pPr>
    </w:p>
    <w:p w:rsidR="002D0A01" w:rsidRPr="00976108" w:rsidRDefault="002D0A01" w:rsidP="002D0A01">
      <w:pPr>
        <w:pStyle w:val="a4"/>
        <w:spacing w:after="0" w:line="360" w:lineRule="auto"/>
        <w:ind w:firstLine="709"/>
        <w:jc w:val="both"/>
        <w:rPr>
          <w:sz w:val="28"/>
          <w:szCs w:val="28"/>
        </w:rPr>
      </w:pPr>
      <w:r w:rsidRPr="00976108">
        <w:rPr>
          <w:sz w:val="28"/>
          <w:szCs w:val="28"/>
        </w:rPr>
        <w:t>В соответствии со статьей 172 Бюджетного</w:t>
      </w:r>
      <w:r>
        <w:rPr>
          <w:sz w:val="28"/>
          <w:szCs w:val="28"/>
        </w:rPr>
        <w:t xml:space="preserve"> кодекса Российской Федерации, </w:t>
      </w:r>
      <w:r>
        <w:rPr>
          <w:rStyle w:val="FontStyle28"/>
          <w:sz w:val="28"/>
          <w:szCs w:val="28"/>
        </w:rPr>
        <w:t xml:space="preserve">решением </w:t>
      </w:r>
      <w:proofErr w:type="spellStart"/>
      <w:r>
        <w:rPr>
          <w:rStyle w:val="FontStyle28"/>
          <w:sz w:val="28"/>
          <w:szCs w:val="28"/>
        </w:rPr>
        <w:t>Демьяновской</w:t>
      </w:r>
      <w:proofErr w:type="spellEnd"/>
      <w:r>
        <w:rPr>
          <w:rStyle w:val="FontStyle28"/>
          <w:sz w:val="28"/>
          <w:szCs w:val="28"/>
        </w:rPr>
        <w:t xml:space="preserve"> поселковой Думы </w:t>
      </w:r>
      <w:r w:rsidRPr="0057201E">
        <w:rPr>
          <w:rStyle w:val="FontStyle28"/>
          <w:sz w:val="28"/>
          <w:szCs w:val="28"/>
        </w:rPr>
        <w:t xml:space="preserve">от </w:t>
      </w:r>
      <w:r>
        <w:rPr>
          <w:rStyle w:val="FontStyle28"/>
          <w:sz w:val="28"/>
          <w:szCs w:val="28"/>
        </w:rPr>
        <w:t>06.06.2014 № 23/74</w:t>
      </w:r>
      <w:r w:rsidRPr="0057201E">
        <w:rPr>
          <w:rStyle w:val="FontStyle28"/>
          <w:sz w:val="28"/>
          <w:szCs w:val="28"/>
        </w:rPr>
        <w:t xml:space="preserve"> </w:t>
      </w:r>
      <w:r w:rsidRPr="0075462D">
        <w:rPr>
          <w:rStyle w:val="FontStyle28"/>
          <w:sz w:val="28"/>
          <w:szCs w:val="28"/>
        </w:rPr>
        <w:t>«</w:t>
      </w:r>
      <w:r w:rsidRPr="00485BDF">
        <w:rPr>
          <w:sz w:val="28"/>
          <w:szCs w:val="28"/>
        </w:rPr>
        <w:t>Об утверждении Положения</w:t>
      </w:r>
      <w:r>
        <w:rPr>
          <w:sz w:val="28"/>
          <w:szCs w:val="28"/>
        </w:rPr>
        <w:t xml:space="preserve"> </w:t>
      </w:r>
      <w:r w:rsidRPr="00485BDF">
        <w:rPr>
          <w:sz w:val="28"/>
          <w:szCs w:val="28"/>
        </w:rPr>
        <w:t xml:space="preserve">о бюджетном процессе в муниципальном образовании </w:t>
      </w:r>
      <w:proofErr w:type="spellStart"/>
      <w:r>
        <w:rPr>
          <w:sz w:val="28"/>
          <w:szCs w:val="28"/>
        </w:rPr>
        <w:t>Демьяновское</w:t>
      </w:r>
      <w:proofErr w:type="spellEnd"/>
      <w:r w:rsidRPr="00485BDF">
        <w:rPr>
          <w:sz w:val="28"/>
          <w:szCs w:val="28"/>
        </w:rPr>
        <w:t xml:space="preserve"> городское поселение </w:t>
      </w:r>
      <w:proofErr w:type="spellStart"/>
      <w:r w:rsidRPr="00485BDF">
        <w:rPr>
          <w:sz w:val="28"/>
          <w:szCs w:val="28"/>
        </w:rPr>
        <w:t>Подосиновского</w:t>
      </w:r>
      <w:proofErr w:type="spellEnd"/>
      <w:r w:rsidRPr="00485BDF">
        <w:rPr>
          <w:sz w:val="28"/>
          <w:szCs w:val="28"/>
        </w:rPr>
        <w:t xml:space="preserve"> района</w:t>
      </w:r>
      <w:r>
        <w:rPr>
          <w:sz w:val="28"/>
          <w:szCs w:val="28"/>
        </w:rPr>
        <w:t xml:space="preserve"> </w:t>
      </w:r>
      <w:r w:rsidRPr="00485BDF">
        <w:rPr>
          <w:sz w:val="28"/>
          <w:szCs w:val="28"/>
        </w:rPr>
        <w:t>Кировской области</w:t>
      </w:r>
      <w:r>
        <w:rPr>
          <w:rStyle w:val="FontStyle28"/>
          <w:sz w:val="28"/>
          <w:szCs w:val="28"/>
        </w:rPr>
        <w:t>»</w:t>
      </w:r>
      <w:r w:rsidRPr="00976108">
        <w:rPr>
          <w:sz w:val="28"/>
          <w:szCs w:val="28"/>
        </w:rPr>
        <w:t xml:space="preserve">, в целях составления </w:t>
      </w:r>
      <w:r>
        <w:rPr>
          <w:sz w:val="28"/>
          <w:szCs w:val="28"/>
        </w:rPr>
        <w:t>проекта местного бюджета на 2020</w:t>
      </w:r>
      <w:r w:rsidR="005F6F1F">
        <w:rPr>
          <w:sz w:val="28"/>
          <w:szCs w:val="28"/>
        </w:rPr>
        <w:t xml:space="preserve"> год, Администрация </w:t>
      </w:r>
      <w:proofErr w:type="spellStart"/>
      <w:r w:rsidR="005F6F1F">
        <w:rPr>
          <w:sz w:val="28"/>
          <w:szCs w:val="28"/>
        </w:rPr>
        <w:t>Демьяновского</w:t>
      </w:r>
      <w:proofErr w:type="spellEnd"/>
      <w:r w:rsidRPr="00976108">
        <w:rPr>
          <w:sz w:val="28"/>
          <w:szCs w:val="28"/>
        </w:rPr>
        <w:t xml:space="preserve"> городского поселения</w:t>
      </w:r>
      <w:r>
        <w:rPr>
          <w:sz w:val="28"/>
          <w:szCs w:val="28"/>
        </w:rPr>
        <w:t xml:space="preserve"> ПОСТАНОВЛЯЕТ</w:t>
      </w:r>
      <w:r w:rsidRPr="00976108">
        <w:rPr>
          <w:sz w:val="28"/>
          <w:szCs w:val="28"/>
        </w:rPr>
        <w:t>:</w:t>
      </w:r>
    </w:p>
    <w:p w:rsidR="002D0A01" w:rsidRDefault="002D0A01" w:rsidP="002D0A01">
      <w:pPr>
        <w:pStyle w:val="a4"/>
        <w:numPr>
          <w:ilvl w:val="0"/>
          <w:numId w:val="4"/>
        </w:numPr>
        <w:spacing w:before="0" w:after="0" w:line="360" w:lineRule="auto"/>
        <w:ind w:left="0" w:firstLine="709"/>
        <w:jc w:val="both"/>
        <w:rPr>
          <w:sz w:val="28"/>
          <w:szCs w:val="28"/>
        </w:rPr>
      </w:pPr>
      <w:r w:rsidRPr="00976108">
        <w:rPr>
          <w:sz w:val="28"/>
          <w:szCs w:val="28"/>
        </w:rPr>
        <w:t>Утвердить основные направления бюджетной и</w:t>
      </w:r>
      <w:r>
        <w:rPr>
          <w:sz w:val="28"/>
          <w:szCs w:val="28"/>
        </w:rPr>
        <w:t xml:space="preserve"> налоговой политики в </w:t>
      </w:r>
      <w:proofErr w:type="spellStart"/>
      <w:r>
        <w:rPr>
          <w:sz w:val="28"/>
          <w:szCs w:val="28"/>
        </w:rPr>
        <w:t>Демьяновском</w:t>
      </w:r>
      <w:proofErr w:type="spellEnd"/>
      <w:r>
        <w:rPr>
          <w:sz w:val="28"/>
          <w:szCs w:val="28"/>
        </w:rPr>
        <w:t xml:space="preserve"> городском поселении на 2020 год, согласно Приложению </w:t>
      </w:r>
      <w:r w:rsidRPr="00EC0E96">
        <w:rPr>
          <w:sz w:val="28"/>
          <w:szCs w:val="28"/>
        </w:rPr>
        <w:t>№</w:t>
      </w:r>
      <w:r>
        <w:rPr>
          <w:sz w:val="28"/>
          <w:szCs w:val="28"/>
        </w:rPr>
        <w:t xml:space="preserve"> </w:t>
      </w:r>
      <w:r w:rsidRPr="00EC0E96">
        <w:rPr>
          <w:sz w:val="28"/>
          <w:szCs w:val="28"/>
        </w:rPr>
        <w:t>1</w:t>
      </w:r>
      <w:r>
        <w:rPr>
          <w:sz w:val="28"/>
          <w:szCs w:val="28"/>
        </w:rPr>
        <w:t>.</w:t>
      </w:r>
    </w:p>
    <w:p w:rsidR="002D0A01" w:rsidRDefault="002D0A01" w:rsidP="002D0A01">
      <w:pPr>
        <w:pStyle w:val="a4"/>
        <w:numPr>
          <w:ilvl w:val="0"/>
          <w:numId w:val="4"/>
        </w:numPr>
        <w:spacing w:before="0" w:after="0" w:line="360" w:lineRule="auto"/>
        <w:ind w:left="0" w:firstLine="709"/>
        <w:jc w:val="both"/>
        <w:rPr>
          <w:sz w:val="28"/>
          <w:szCs w:val="28"/>
        </w:rPr>
      </w:pPr>
      <w:r w:rsidRPr="00EC0E96">
        <w:rPr>
          <w:sz w:val="28"/>
          <w:szCs w:val="28"/>
        </w:rPr>
        <w:t xml:space="preserve"> </w:t>
      </w:r>
      <w:proofErr w:type="gramStart"/>
      <w:r w:rsidRPr="00EC0E96">
        <w:rPr>
          <w:sz w:val="28"/>
          <w:szCs w:val="28"/>
        </w:rPr>
        <w:t>Контроль за</w:t>
      </w:r>
      <w:proofErr w:type="gramEnd"/>
      <w:r w:rsidRPr="00EC0E96">
        <w:rPr>
          <w:sz w:val="28"/>
          <w:szCs w:val="28"/>
        </w:rPr>
        <w:t xml:space="preserve"> выполнением настоящего </w:t>
      </w:r>
      <w:r>
        <w:rPr>
          <w:sz w:val="28"/>
          <w:szCs w:val="28"/>
        </w:rPr>
        <w:t>П</w:t>
      </w:r>
      <w:r w:rsidRPr="00EC0E96">
        <w:rPr>
          <w:sz w:val="28"/>
          <w:szCs w:val="28"/>
        </w:rPr>
        <w:t>остановления возложить на главного специалиста, главного бухгалте</w:t>
      </w:r>
      <w:r>
        <w:rPr>
          <w:sz w:val="28"/>
          <w:szCs w:val="28"/>
        </w:rPr>
        <w:t xml:space="preserve">ра Администрации </w:t>
      </w:r>
      <w:proofErr w:type="spellStart"/>
      <w:r>
        <w:rPr>
          <w:sz w:val="28"/>
          <w:szCs w:val="28"/>
        </w:rPr>
        <w:t>Демьяновского</w:t>
      </w:r>
      <w:proofErr w:type="spellEnd"/>
      <w:r w:rsidRPr="00EC0E96">
        <w:rPr>
          <w:sz w:val="28"/>
          <w:szCs w:val="28"/>
        </w:rPr>
        <w:t xml:space="preserve"> городского</w:t>
      </w:r>
      <w:r>
        <w:rPr>
          <w:sz w:val="28"/>
          <w:szCs w:val="28"/>
        </w:rPr>
        <w:t xml:space="preserve"> поселения</w:t>
      </w:r>
      <w:r w:rsidRPr="00EC0E96">
        <w:rPr>
          <w:sz w:val="28"/>
          <w:szCs w:val="28"/>
        </w:rPr>
        <w:t>.</w:t>
      </w:r>
    </w:p>
    <w:p w:rsidR="002D0A01" w:rsidRPr="002D0A01" w:rsidRDefault="002D0A01" w:rsidP="002D0A01">
      <w:pPr>
        <w:pStyle w:val="a4"/>
        <w:numPr>
          <w:ilvl w:val="0"/>
          <w:numId w:val="4"/>
        </w:numPr>
        <w:spacing w:before="0" w:after="0" w:line="360" w:lineRule="auto"/>
        <w:ind w:left="0" w:firstLine="709"/>
        <w:jc w:val="both"/>
        <w:rPr>
          <w:sz w:val="28"/>
          <w:szCs w:val="28"/>
        </w:rPr>
      </w:pPr>
      <w:r w:rsidRPr="002D0A01">
        <w:rPr>
          <w:sz w:val="28"/>
          <w:szCs w:val="28"/>
        </w:rPr>
        <w:t>Настоящее постановление вступает в силу с 1 января 2020 года.</w:t>
      </w:r>
    </w:p>
    <w:p w:rsidR="00F626C2" w:rsidRDefault="00F626C2" w:rsidP="00F626C2">
      <w:pPr>
        <w:pStyle w:val="a5"/>
        <w:ind w:left="360"/>
        <w:rPr>
          <w:sz w:val="28"/>
          <w:szCs w:val="28"/>
        </w:rPr>
      </w:pPr>
    </w:p>
    <w:p w:rsidR="00F626C2" w:rsidRDefault="00F626C2" w:rsidP="00F626C2">
      <w:pPr>
        <w:pStyle w:val="a5"/>
        <w:ind w:left="360"/>
        <w:rPr>
          <w:sz w:val="28"/>
          <w:szCs w:val="28"/>
        </w:rPr>
      </w:pPr>
    </w:p>
    <w:p w:rsidR="00F626C2" w:rsidRDefault="00F626C2" w:rsidP="00F626C2">
      <w:pPr>
        <w:pStyle w:val="a5"/>
        <w:ind w:left="360"/>
        <w:rPr>
          <w:sz w:val="28"/>
          <w:szCs w:val="28"/>
        </w:rPr>
      </w:pPr>
    </w:p>
    <w:p w:rsidR="00F626C2" w:rsidRPr="00F626C2" w:rsidRDefault="00F626C2" w:rsidP="00F626C2">
      <w:pPr>
        <w:pStyle w:val="a5"/>
        <w:ind w:left="360"/>
        <w:rPr>
          <w:sz w:val="28"/>
          <w:szCs w:val="28"/>
        </w:rPr>
      </w:pPr>
      <w:r w:rsidRPr="00F626C2">
        <w:rPr>
          <w:sz w:val="28"/>
          <w:szCs w:val="28"/>
        </w:rPr>
        <w:t xml:space="preserve">Глава Администрации </w:t>
      </w:r>
      <w:proofErr w:type="spellStart"/>
      <w:r w:rsidRPr="00F626C2">
        <w:rPr>
          <w:sz w:val="28"/>
          <w:szCs w:val="28"/>
        </w:rPr>
        <w:t>Демьяновского</w:t>
      </w:r>
      <w:proofErr w:type="spellEnd"/>
    </w:p>
    <w:p w:rsidR="00F626C2" w:rsidRPr="00F626C2" w:rsidRDefault="00F626C2" w:rsidP="00F626C2">
      <w:pPr>
        <w:pStyle w:val="a5"/>
        <w:ind w:left="360"/>
        <w:rPr>
          <w:sz w:val="28"/>
          <w:szCs w:val="28"/>
        </w:rPr>
      </w:pPr>
      <w:r w:rsidRPr="00F626C2">
        <w:rPr>
          <w:sz w:val="28"/>
          <w:szCs w:val="28"/>
        </w:rPr>
        <w:t xml:space="preserve">городского поселения                                           </w:t>
      </w:r>
      <w:r>
        <w:rPr>
          <w:sz w:val="28"/>
          <w:szCs w:val="28"/>
        </w:rPr>
        <w:t xml:space="preserve">                         С.Г. </w:t>
      </w:r>
      <w:proofErr w:type="spellStart"/>
      <w:r w:rsidRPr="00F626C2">
        <w:rPr>
          <w:sz w:val="28"/>
          <w:szCs w:val="28"/>
        </w:rPr>
        <w:t>Инькова</w:t>
      </w:r>
      <w:proofErr w:type="spellEnd"/>
    </w:p>
    <w:p w:rsidR="00F626C2" w:rsidRPr="00F626C2" w:rsidRDefault="00F626C2" w:rsidP="00F626C2">
      <w:pPr>
        <w:pStyle w:val="a5"/>
        <w:pBdr>
          <w:bottom w:val="single" w:sz="8" w:space="2" w:color="000000"/>
        </w:pBdr>
        <w:spacing w:line="200" w:lineRule="atLeast"/>
        <w:ind w:left="360"/>
        <w:jc w:val="both"/>
        <w:rPr>
          <w:sz w:val="28"/>
          <w:szCs w:val="28"/>
        </w:rPr>
      </w:pPr>
    </w:p>
    <w:p w:rsidR="00F626C2" w:rsidRPr="00F626C2" w:rsidRDefault="00F626C2" w:rsidP="00F626C2">
      <w:pPr>
        <w:pStyle w:val="a5"/>
        <w:ind w:left="360"/>
        <w:rPr>
          <w:sz w:val="28"/>
          <w:szCs w:val="28"/>
        </w:rPr>
      </w:pPr>
    </w:p>
    <w:p w:rsidR="00F626C2" w:rsidRPr="00F626C2" w:rsidRDefault="00F626C2" w:rsidP="00F626C2">
      <w:pPr>
        <w:pStyle w:val="a5"/>
        <w:ind w:left="360"/>
        <w:rPr>
          <w:sz w:val="28"/>
          <w:szCs w:val="28"/>
        </w:rPr>
      </w:pPr>
      <w:r w:rsidRPr="00F626C2">
        <w:rPr>
          <w:sz w:val="28"/>
          <w:szCs w:val="28"/>
        </w:rPr>
        <w:t>ПОДГОТОВЛЕНО:</w:t>
      </w:r>
    </w:p>
    <w:p w:rsidR="00F626C2" w:rsidRPr="00F626C2" w:rsidRDefault="00F626C2" w:rsidP="00F626C2">
      <w:pPr>
        <w:pStyle w:val="a5"/>
        <w:ind w:left="360"/>
        <w:jc w:val="both"/>
        <w:rPr>
          <w:sz w:val="28"/>
          <w:szCs w:val="28"/>
        </w:rPr>
      </w:pPr>
      <w:r w:rsidRPr="00F626C2">
        <w:rPr>
          <w:sz w:val="28"/>
          <w:szCs w:val="28"/>
        </w:rPr>
        <w:t xml:space="preserve">Заместитель главы Администрации                                        </w:t>
      </w:r>
      <w:r>
        <w:rPr>
          <w:sz w:val="28"/>
          <w:szCs w:val="28"/>
        </w:rPr>
        <w:t xml:space="preserve">А.В. Злобин </w:t>
      </w:r>
    </w:p>
    <w:p w:rsidR="0001519E" w:rsidRDefault="0001519E"/>
    <w:p w:rsidR="002D0A01" w:rsidRDefault="002D0A01" w:rsidP="002D0A01">
      <w:pPr>
        <w:pStyle w:val="a4"/>
        <w:jc w:val="center"/>
      </w:pPr>
      <w:r>
        <w:lastRenderedPageBreak/>
        <w:t xml:space="preserve">                                                                Приложение №1</w:t>
      </w:r>
    </w:p>
    <w:p w:rsidR="002D0A01" w:rsidRDefault="002D0A01" w:rsidP="002D0A01">
      <w:pPr>
        <w:pStyle w:val="a4"/>
        <w:jc w:val="center"/>
      </w:pPr>
      <w:r>
        <w:t xml:space="preserve">                                                               УТВЕРЖДЕНО</w:t>
      </w:r>
    </w:p>
    <w:p w:rsidR="002D0A01" w:rsidRDefault="002D0A01" w:rsidP="002D0A01">
      <w:pPr>
        <w:pStyle w:val="a4"/>
        <w:jc w:val="center"/>
      </w:pPr>
      <w:r>
        <w:t xml:space="preserve">                                                                                             постановлением Администрации</w:t>
      </w:r>
      <w:r>
        <w:br/>
        <w:t xml:space="preserve">                                                                                   </w:t>
      </w:r>
      <w:proofErr w:type="spellStart"/>
      <w:r>
        <w:t>Демьяновского</w:t>
      </w:r>
      <w:proofErr w:type="spellEnd"/>
      <w:r>
        <w:t xml:space="preserve"> городского                                                                                                                </w:t>
      </w:r>
      <w:r>
        <w:br/>
        <w:t xml:space="preserve">                                                                             </w:t>
      </w:r>
      <w:r w:rsidR="00FA7D8A">
        <w:t xml:space="preserve">   </w:t>
      </w:r>
      <w:r w:rsidR="005409CB">
        <w:t xml:space="preserve">             поселения от  18.09</w:t>
      </w:r>
      <w:r w:rsidR="00FA7D8A">
        <w:t>.2019   № 80/1</w:t>
      </w:r>
      <w:r>
        <w:br/>
      </w:r>
    </w:p>
    <w:p w:rsidR="002D0A01" w:rsidRDefault="002D0A01" w:rsidP="002D0A01">
      <w:pPr>
        <w:pStyle w:val="a4"/>
        <w:jc w:val="center"/>
      </w:pPr>
    </w:p>
    <w:p w:rsidR="002D0A01" w:rsidRDefault="002D0A01" w:rsidP="002D0A01">
      <w:pPr>
        <w:pStyle w:val="a4"/>
        <w:spacing w:line="276" w:lineRule="auto"/>
        <w:jc w:val="center"/>
        <w:rPr>
          <w:rStyle w:val="ac"/>
          <w:sz w:val="28"/>
          <w:szCs w:val="28"/>
        </w:rPr>
      </w:pPr>
      <w:r w:rsidRPr="002D0A01">
        <w:rPr>
          <w:rStyle w:val="ac"/>
          <w:sz w:val="28"/>
          <w:szCs w:val="28"/>
        </w:rPr>
        <w:t xml:space="preserve">Основные направления бюджетной и налоговой политики </w:t>
      </w:r>
      <w:r w:rsidRPr="002D0A01">
        <w:rPr>
          <w:sz w:val="28"/>
          <w:szCs w:val="28"/>
        </w:rPr>
        <w:br/>
      </w:r>
      <w:r>
        <w:rPr>
          <w:rStyle w:val="ac"/>
          <w:sz w:val="28"/>
          <w:szCs w:val="28"/>
        </w:rPr>
        <w:t xml:space="preserve">в </w:t>
      </w:r>
      <w:proofErr w:type="spellStart"/>
      <w:r>
        <w:rPr>
          <w:rStyle w:val="ac"/>
          <w:sz w:val="28"/>
          <w:szCs w:val="28"/>
        </w:rPr>
        <w:t>Демьяновском</w:t>
      </w:r>
      <w:proofErr w:type="spellEnd"/>
      <w:r w:rsidRPr="002D0A01">
        <w:rPr>
          <w:rStyle w:val="ac"/>
          <w:sz w:val="28"/>
          <w:szCs w:val="28"/>
        </w:rPr>
        <w:t xml:space="preserve"> городском поселении на 2020 год</w:t>
      </w:r>
    </w:p>
    <w:p w:rsidR="002D0A01" w:rsidRPr="002D0A01" w:rsidRDefault="002D0A01" w:rsidP="002D0A01">
      <w:pPr>
        <w:pStyle w:val="a4"/>
        <w:spacing w:line="276" w:lineRule="auto"/>
        <w:jc w:val="center"/>
        <w:rPr>
          <w:sz w:val="28"/>
          <w:szCs w:val="28"/>
        </w:rPr>
      </w:pPr>
    </w:p>
    <w:p w:rsidR="002D0A01" w:rsidRPr="002D0A01" w:rsidRDefault="002D0A01" w:rsidP="002D0A01">
      <w:pPr>
        <w:pStyle w:val="a4"/>
        <w:spacing w:line="276" w:lineRule="auto"/>
        <w:ind w:firstLine="709"/>
        <w:jc w:val="both"/>
        <w:rPr>
          <w:sz w:val="28"/>
          <w:szCs w:val="28"/>
        </w:rPr>
      </w:pPr>
      <w:r w:rsidRPr="002D0A01">
        <w:rPr>
          <w:sz w:val="28"/>
          <w:szCs w:val="28"/>
        </w:rPr>
        <w:t xml:space="preserve">Основные направления бюджетной и </w:t>
      </w:r>
      <w:r>
        <w:rPr>
          <w:sz w:val="28"/>
          <w:szCs w:val="28"/>
        </w:rPr>
        <w:t xml:space="preserve">налоговой политики в </w:t>
      </w:r>
      <w:proofErr w:type="spellStart"/>
      <w:r>
        <w:rPr>
          <w:sz w:val="28"/>
          <w:szCs w:val="28"/>
        </w:rPr>
        <w:t>Демьяновском</w:t>
      </w:r>
      <w:proofErr w:type="spellEnd"/>
      <w:r w:rsidRPr="002D0A01">
        <w:rPr>
          <w:sz w:val="28"/>
          <w:szCs w:val="28"/>
        </w:rPr>
        <w:t xml:space="preserve"> городском поселении на 2020 год разработаны в соответствии с требованиями Бюджетного кодекса Российской Федерации и Положением о бю</w:t>
      </w:r>
      <w:r>
        <w:rPr>
          <w:sz w:val="28"/>
          <w:szCs w:val="28"/>
        </w:rPr>
        <w:t xml:space="preserve">джетном процессе в </w:t>
      </w:r>
      <w:proofErr w:type="spellStart"/>
      <w:r>
        <w:rPr>
          <w:sz w:val="28"/>
          <w:szCs w:val="28"/>
        </w:rPr>
        <w:t>Демьяновском</w:t>
      </w:r>
      <w:proofErr w:type="spellEnd"/>
      <w:r w:rsidRPr="002D0A01">
        <w:rPr>
          <w:sz w:val="28"/>
          <w:szCs w:val="28"/>
        </w:rPr>
        <w:t xml:space="preserve"> городском поселении, утвержденным решением </w:t>
      </w:r>
      <w:proofErr w:type="spellStart"/>
      <w:r>
        <w:rPr>
          <w:sz w:val="28"/>
          <w:szCs w:val="28"/>
        </w:rPr>
        <w:t>Демьяновской</w:t>
      </w:r>
      <w:proofErr w:type="spellEnd"/>
      <w:r w:rsidRPr="002D0A01">
        <w:rPr>
          <w:sz w:val="28"/>
          <w:szCs w:val="28"/>
        </w:rPr>
        <w:t xml:space="preserve"> поселковой Думы от </w:t>
      </w:r>
      <w:r w:rsidR="00FA7D8A">
        <w:rPr>
          <w:sz w:val="28"/>
          <w:szCs w:val="28"/>
        </w:rPr>
        <w:t>06.0</w:t>
      </w:r>
      <w:r>
        <w:rPr>
          <w:sz w:val="28"/>
          <w:szCs w:val="28"/>
        </w:rPr>
        <w:t>6.2014 № 23/74</w:t>
      </w:r>
    </w:p>
    <w:p w:rsidR="002D0A01" w:rsidRDefault="002D0A01" w:rsidP="002D0A01">
      <w:pPr>
        <w:pStyle w:val="a4"/>
        <w:spacing w:line="276" w:lineRule="auto"/>
        <w:jc w:val="center"/>
        <w:rPr>
          <w:rStyle w:val="ac"/>
          <w:sz w:val="28"/>
          <w:szCs w:val="28"/>
        </w:rPr>
      </w:pPr>
    </w:p>
    <w:p w:rsidR="002D0A01" w:rsidRDefault="002D0A01" w:rsidP="002D0A01">
      <w:pPr>
        <w:pStyle w:val="a4"/>
        <w:spacing w:line="276" w:lineRule="auto"/>
        <w:jc w:val="center"/>
        <w:rPr>
          <w:rStyle w:val="ac"/>
          <w:sz w:val="28"/>
          <w:szCs w:val="28"/>
        </w:rPr>
      </w:pPr>
      <w:r w:rsidRPr="002D0A01">
        <w:rPr>
          <w:rStyle w:val="ac"/>
          <w:sz w:val="28"/>
          <w:szCs w:val="28"/>
        </w:rPr>
        <w:t>Основные задачи бюджетной и налоговой политики</w:t>
      </w:r>
      <w:r w:rsidRPr="002D0A01">
        <w:rPr>
          <w:sz w:val="28"/>
          <w:szCs w:val="28"/>
        </w:rPr>
        <w:br/>
      </w:r>
      <w:r w:rsidRPr="002D0A01">
        <w:rPr>
          <w:rStyle w:val="ac"/>
          <w:sz w:val="28"/>
          <w:szCs w:val="28"/>
        </w:rPr>
        <w:t xml:space="preserve">на 2020 год </w:t>
      </w:r>
    </w:p>
    <w:p w:rsidR="0090472F" w:rsidRDefault="0090472F" w:rsidP="0090472F">
      <w:pPr>
        <w:pStyle w:val="a4"/>
        <w:spacing w:line="276" w:lineRule="auto"/>
        <w:ind w:firstLine="709"/>
        <w:jc w:val="both"/>
        <w:rPr>
          <w:sz w:val="28"/>
          <w:szCs w:val="28"/>
        </w:rPr>
      </w:pPr>
    </w:p>
    <w:p w:rsidR="0090472F" w:rsidRDefault="002D0A01" w:rsidP="0090472F">
      <w:pPr>
        <w:pStyle w:val="a4"/>
        <w:spacing w:line="276" w:lineRule="auto"/>
        <w:ind w:firstLine="709"/>
        <w:jc w:val="both"/>
        <w:rPr>
          <w:sz w:val="28"/>
          <w:szCs w:val="28"/>
        </w:rPr>
      </w:pPr>
      <w:r w:rsidRPr="002D0A01">
        <w:rPr>
          <w:sz w:val="28"/>
          <w:szCs w:val="28"/>
        </w:rPr>
        <w:t xml:space="preserve">Основные направления бюджетной и налоговой политики </w:t>
      </w:r>
      <w:proofErr w:type="spellStart"/>
      <w:r w:rsidR="0090472F">
        <w:rPr>
          <w:sz w:val="28"/>
          <w:szCs w:val="28"/>
        </w:rPr>
        <w:t>Демьяновского</w:t>
      </w:r>
      <w:proofErr w:type="spellEnd"/>
      <w:r w:rsidRPr="002D0A01">
        <w:rPr>
          <w:sz w:val="28"/>
          <w:szCs w:val="28"/>
        </w:rPr>
        <w:t xml:space="preserve"> городского поселения являются базой для формирования местного бюджета на 2020 год.</w:t>
      </w:r>
      <w:r w:rsidRPr="002D0A01">
        <w:rPr>
          <w:sz w:val="28"/>
          <w:szCs w:val="28"/>
        </w:rPr>
        <w:br/>
        <w:t>Приоритетным направлением бюджетной и налоговой политики на 2020 год остается эффективное управление муниципальными финансовыми ресурсами.</w:t>
      </w:r>
      <w:r w:rsidRPr="002D0A01">
        <w:rPr>
          <w:sz w:val="28"/>
          <w:szCs w:val="28"/>
        </w:rPr>
        <w:br/>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 поддержку инвестиционной деятельности на территории поселения.</w:t>
      </w:r>
      <w:r w:rsidRPr="002D0A01">
        <w:rPr>
          <w:sz w:val="28"/>
          <w:szCs w:val="28"/>
        </w:rPr>
        <w:br/>
        <w:t xml:space="preserve">Проект бюджета поселения на 2020 год будет сформирован в соответствии со следующими базовыми </w:t>
      </w:r>
      <w:r w:rsidR="0090472F">
        <w:rPr>
          <w:sz w:val="28"/>
          <w:szCs w:val="28"/>
        </w:rPr>
        <w:t>подходами:</w:t>
      </w:r>
    </w:p>
    <w:p w:rsidR="002D0A01" w:rsidRPr="002D0A01" w:rsidRDefault="002D0A01" w:rsidP="0090472F">
      <w:pPr>
        <w:pStyle w:val="a4"/>
        <w:spacing w:line="276" w:lineRule="auto"/>
        <w:ind w:firstLine="709"/>
        <w:jc w:val="both"/>
        <w:rPr>
          <w:sz w:val="28"/>
          <w:szCs w:val="28"/>
        </w:rPr>
      </w:pPr>
      <w:r w:rsidRPr="002D0A01">
        <w:rPr>
          <w:sz w:val="28"/>
          <w:szCs w:val="28"/>
        </w:rPr>
        <w:t xml:space="preserve">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w:t>
      </w:r>
      <w:r w:rsidRPr="002D0A01">
        <w:rPr>
          <w:sz w:val="28"/>
          <w:szCs w:val="28"/>
        </w:rPr>
        <w:lastRenderedPageBreak/>
        <w:t>финансовых</w:t>
      </w:r>
      <w:r w:rsidR="0090472F">
        <w:rPr>
          <w:sz w:val="28"/>
          <w:szCs w:val="28"/>
        </w:rPr>
        <w:t xml:space="preserve"> </w:t>
      </w:r>
      <w:r w:rsidRPr="002D0A01">
        <w:rPr>
          <w:sz w:val="28"/>
          <w:szCs w:val="28"/>
        </w:rPr>
        <w:t xml:space="preserve">ресурсов. </w:t>
      </w:r>
      <w:r w:rsidRPr="002D0A01">
        <w:rPr>
          <w:sz w:val="28"/>
          <w:szCs w:val="28"/>
        </w:rPr>
        <w:br/>
        <w:t>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и документами стратегического планирования, при формировании проекта бюджета поселе</w:t>
      </w:r>
      <w:r w:rsidR="0090472F">
        <w:rPr>
          <w:sz w:val="28"/>
          <w:szCs w:val="28"/>
        </w:rPr>
        <w:t>ния на очередной финансовый год</w:t>
      </w:r>
      <w:r w:rsidRPr="002D0A01">
        <w:rPr>
          <w:sz w:val="28"/>
          <w:szCs w:val="28"/>
        </w:rPr>
        <w:t>.</w:t>
      </w:r>
      <w:r w:rsidRPr="002D0A01">
        <w:rPr>
          <w:sz w:val="28"/>
          <w:szCs w:val="28"/>
        </w:rPr>
        <w:br/>
        <w:t xml:space="preserve">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w:t>
      </w:r>
      <w:proofErr w:type="gramStart"/>
      <w:r w:rsidRPr="002D0A01">
        <w:rPr>
          <w:sz w:val="28"/>
          <w:szCs w:val="28"/>
        </w:rPr>
        <w:t>реализации комплекса мер повышения эффективности управления</w:t>
      </w:r>
      <w:proofErr w:type="gramEnd"/>
      <w:r w:rsidRPr="002D0A01">
        <w:rPr>
          <w:sz w:val="28"/>
          <w:szCs w:val="28"/>
        </w:rPr>
        <w:t xml:space="preserve"> муниципальными финансами.</w:t>
      </w:r>
      <w:r w:rsidRPr="002D0A01">
        <w:rPr>
          <w:sz w:val="28"/>
          <w:szCs w:val="28"/>
        </w:rPr>
        <w:br/>
        <w:t xml:space="preserve">          2. Минимизация рисков не</w:t>
      </w:r>
      <w:r w:rsidR="0090472F">
        <w:rPr>
          <w:sz w:val="28"/>
          <w:szCs w:val="28"/>
        </w:rPr>
        <w:t xml:space="preserve"> </w:t>
      </w:r>
      <w:r w:rsidRPr="002D0A01">
        <w:rPr>
          <w:sz w:val="28"/>
          <w:szCs w:val="28"/>
        </w:rPr>
        <w:t>сбалансированности бюджетов бюджетной системы Российской Федерации при бюджетном планировании.</w:t>
      </w:r>
      <w:r w:rsidRPr="002D0A01">
        <w:rPr>
          <w:sz w:val="28"/>
          <w:szCs w:val="28"/>
        </w:rPr>
        <w:br/>
        <w:t xml:space="preserve">Для этого формирование проекта бюджета поселения должно основываться на реалистичных оценках и прогнозах социально-экономического развития </w:t>
      </w:r>
      <w:proofErr w:type="spellStart"/>
      <w:r w:rsidR="0090472F">
        <w:rPr>
          <w:sz w:val="28"/>
          <w:szCs w:val="28"/>
        </w:rPr>
        <w:t>Демьяновского</w:t>
      </w:r>
      <w:proofErr w:type="spellEnd"/>
      <w:r w:rsidR="0090472F">
        <w:rPr>
          <w:sz w:val="28"/>
          <w:szCs w:val="28"/>
        </w:rPr>
        <w:t xml:space="preserve"> городского поселения</w:t>
      </w:r>
      <w:r w:rsidRPr="002D0A01">
        <w:rPr>
          <w:sz w:val="28"/>
          <w:szCs w:val="28"/>
        </w:rPr>
        <w:t>.</w:t>
      </w:r>
      <w:r w:rsidRPr="002D0A01">
        <w:rPr>
          <w:sz w:val="28"/>
          <w:szCs w:val="28"/>
        </w:rPr>
        <w:br/>
        <w:t xml:space="preserve">           3. Сравнительная оценка эффективности новых расходных обязательств с учетом сроков и механизмов их реализации. </w:t>
      </w:r>
      <w:r w:rsidRPr="002D0A01">
        <w:rPr>
          <w:sz w:val="28"/>
          <w:szCs w:val="28"/>
        </w:rPr>
        <w:br/>
        <w:t xml:space="preserve">Ограниченность финансовых ресурсов бюджета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 </w:t>
      </w:r>
      <w:r w:rsidRPr="002D0A01">
        <w:rPr>
          <w:sz w:val="28"/>
          <w:szCs w:val="28"/>
        </w:rPr>
        <w:br/>
        <w:t>Утверждение и реализация долгосрочной бюджетной стратегии, начиная с текущего года, позволит на системной основе обеспечивать учет и оценку влияния принимаемых решений на показатели сбалансированности бюджетов бюджетной системы.</w:t>
      </w:r>
      <w:r w:rsidRPr="002D0A01">
        <w:rPr>
          <w:sz w:val="28"/>
          <w:szCs w:val="28"/>
        </w:rPr>
        <w:br/>
        <w:t xml:space="preserve">         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r w:rsidRPr="002D0A01">
        <w:rPr>
          <w:sz w:val="28"/>
          <w:szCs w:val="28"/>
        </w:rPr>
        <w:br/>
        <w:t xml:space="preserve">          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в достижении наилучших  результатов в рамках ограниченных финансовых ресурсов. </w:t>
      </w:r>
      <w:r w:rsidRPr="002D0A01">
        <w:rPr>
          <w:sz w:val="28"/>
          <w:szCs w:val="28"/>
        </w:rPr>
        <w:br/>
        <w:t xml:space="preserve">          Целью налоговой политики </w:t>
      </w:r>
      <w:proofErr w:type="spellStart"/>
      <w:r w:rsidR="0090472F">
        <w:rPr>
          <w:sz w:val="28"/>
          <w:szCs w:val="28"/>
        </w:rPr>
        <w:t>Демьяновского</w:t>
      </w:r>
      <w:proofErr w:type="spellEnd"/>
      <w:r w:rsidRPr="002D0A01">
        <w:rPr>
          <w:sz w:val="28"/>
          <w:szCs w:val="28"/>
        </w:rPr>
        <w:t xml:space="preserve"> городского поселения является увеличение доходной базы поселения для обеспечения сбалансированности бюджетной системы </w:t>
      </w:r>
      <w:proofErr w:type="spellStart"/>
      <w:r w:rsidR="0090472F">
        <w:rPr>
          <w:sz w:val="28"/>
          <w:szCs w:val="28"/>
        </w:rPr>
        <w:t>Демьяновского</w:t>
      </w:r>
      <w:proofErr w:type="spellEnd"/>
      <w:r w:rsidRPr="002D0A01">
        <w:rPr>
          <w:sz w:val="28"/>
          <w:szCs w:val="28"/>
        </w:rPr>
        <w:t xml:space="preserve"> городского поселения и поддержка инвестиционной деятельности. 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 </w:t>
      </w:r>
      <w:r w:rsidRPr="002D0A01">
        <w:rPr>
          <w:sz w:val="28"/>
          <w:szCs w:val="28"/>
        </w:rPr>
        <w:lastRenderedPageBreak/>
        <w:t>Необходимо учитывать основные направления налоговой политики Российской Федерации на 2020-2022 годы.</w:t>
      </w:r>
      <w:r w:rsidRPr="002D0A01">
        <w:rPr>
          <w:sz w:val="28"/>
          <w:szCs w:val="28"/>
        </w:rPr>
        <w:br/>
        <w:t xml:space="preserve">           Администрации </w:t>
      </w:r>
      <w:proofErr w:type="spellStart"/>
      <w:r w:rsidR="0090472F">
        <w:rPr>
          <w:sz w:val="28"/>
          <w:szCs w:val="28"/>
        </w:rPr>
        <w:t>Демьяновского</w:t>
      </w:r>
      <w:proofErr w:type="spellEnd"/>
      <w:r w:rsidRPr="002D0A01">
        <w:rPr>
          <w:sz w:val="28"/>
          <w:szCs w:val="28"/>
        </w:rPr>
        <w:t xml:space="preserve"> городского поселения совместно с налоговыми органами предстоит осуществить работу по выверке объектов налогообложения. </w:t>
      </w:r>
      <w:r w:rsidRPr="002D0A01">
        <w:rPr>
          <w:sz w:val="28"/>
          <w:szCs w:val="28"/>
        </w:rPr>
        <w:br/>
        <w:t xml:space="preserve">Кардинальное увеличение доходной базы бюджета </w:t>
      </w:r>
      <w:proofErr w:type="spellStart"/>
      <w:r w:rsidR="0090472F">
        <w:rPr>
          <w:sz w:val="28"/>
          <w:szCs w:val="28"/>
        </w:rPr>
        <w:t>Демьяновского</w:t>
      </w:r>
      <w:proofErr w:type="spellEnd"/>
      <w:r w:rsidRPr="002D0A01">
        <w:rPr>
          <w:sz w:val="28"/>
          <w:szCs w:val="28"/>
        </w:rPr>
        <w:t xml:space="preserve"> городского поселения может быть обеспечено развитием экономики поселения, привлечением инвестиций и появлением новых налогоплательщиков. </w:t>
      </w:r>
      <w:r w:rsidRPr="002D0A01">
        <w:rPr>
          <w:sz w:val="28"/>
          <w:szCs w:val="28"/>
        </w:rPr>
        <w:br/>
        <w:t xml:space="preserve">           Местный бюджет на 2020 год должен стать бюджетом, посредством которого решаются задачи выхода на траекторию устойчивого экономического развития, создания условий для раз</w:t>
      </w:r>
      <w:r w:rsidR="0090472F">
        <w:rPr>
          <w:sz w:val="28"/>
          <w:szCs w:val="28"/>
        </w:rPr>
        <w:t xml:space="preserve">вития и модернизации экономики, </w:t>
      </w:r>
      <w:r w:rsidRPr="002D0A01">
        <w:rPr>
          <w:sz w:val="28"/>
          <w:szCs w:val="28"/>
        </w:rPr>
        <w:t>повышения уровня и качества жизни граждан, повышения эффективности и прозрачности управления. Необходимо формировать механизм взаимодействи</w:t>
      </w:r>
      <w:r w:rsidR="0090472F">
        <w:rPr>
          <w:sz w:val="28"/>
          <w:szCs w:val="28"/>
        </w:rPr>
        <w:t>я</w:t>
      </w:r>
      <w:r w:rsidRPr="002D0A01">
        <w:rPr>
          <w:sz w:val="28"/>
          <w:szCs w:val="28"/>
        </w:rPr>
        <w:t xml:space="preserve"> Администрации </w:t>
      </w:r>
      <w:proofErr w:type="spellStart"/>
      <w:r w:rsidR="0090472F">
        <w:rPr>
          <w:sz w:val="28"/>
          <w:szCs w:val="28"/>
        </w:rPr>
        <w:t>Демьяновского</w:t>
      </w:r>
      <w:proofErr w:type="spellEnd"/>
      <w:r w:rsidR="0090472F">
        <w:rPr>
          <w:sz w:val="28"/>
          <w:szCs w:val="28"/>
        </w:rPr>
        <w:t xml:space="preserve"> </w:t>
      </w:r>
      <w:r w:rsidRPr="002D0A01">
        <w:rPr>
          <w:sz w:val="28"/>
          <w:szCs w:val="28"/>
        </w:rPr>
        <w:t>городского поселения непосредственно с налогоплательщиками, функционирующими на территории</w:t>
      </w:r>
      <w:r w:rsidR="0090472F">
        <w:rPr>
          <w:sz w:val="28"/>
          <w:szCs w:val="28"/>
        </w:rPr>
        <w:t xml:space="preserve"> </w:t>
      </w:r>
      <w:r w:rsidRPr="002D0A01">
        <w:rPr>
          <w:sz w:val="28"/>
          <w:szCs w:val="28"/>
        </w:rPr>
        <w:t>поселения.</w:t>
      </w:r>
      <w:r w:rsidRPr="002D0A01">
        <w:rPr>
          <w:sz w:val="28"/>
          <w:szCs w:val="28"/>
        </w:rPr>
        <w:br/>
        <w:t xml:space="preserve">          </w:t>
      </w:r>
      <w:proofErr w:type="gramStart"/>
      <w:r w:rsidRPr="002D0A01">
        <w:rPr>
          <w:sz w:val="28"/>
          <w:szCs w:val="28"/>
        </w:rPr>
        <w:t xml:space="preserve">Основополагающим элементом для развития внутреннего налогового потенциала, как и в предыдущие годы, сохраняется привлечение инвестиций, обеспечивающих условия для дальнейшего экономического роста поселения, жестокий контроль за объемом изъятий доходов бюджета </w:t>
      </w:r>
      <w:proofErr w:type="spellStart"/>
      <w:r w:rsidR="0090472F">
        <w:rPr>
          <w:sz w:val="28"/>
          <w:szCs w:val="28"/>
        </w:rPr>
        <w:t>Демьяновского</w:t>
      </w:r>
      <w:proofErr w:type="spellEnd"/>
      <w:r w:rsidRPr="002D0A01">
        <w:rPr>
          <w:sz w:val="28"/>
          <w:szCs w:val="28"/>
        </w:rPr>
        <w:t xml:space="preserve"> городского поселения, за бюджетной эффективностью предоставляемых налоговых льгот, недопущением роста дебиторской задолженности по неналоговым доходам бюджета и недоимки по налогам, уплачиваемым организациями бюджетной сферы.</w:t>
      </w:r>
      <w:proofErr w:type="gramEnd"/>
      <w:r w:rsidRPr="002D0A01">
        <w:rPr>
          <w:sz w:val="28"/>
          <w:szCs w:val="28"/>
        </w:rPr>
        <w:br/>
        <w:t xml:space="preserve">          Бюджетная политика должна быть нацелена на улучшение условий жизни человека, адресное решение социальных проблем, повышение качества муниципальных услуг, стимулирование развития </w:t>
      </w:r>
      <w:proofErr w:type="spellStart"/>
      <w:r w:rsidR="0090472F">
        <w:rPr>
          <w:sz w:val="28"/>
          <w:szCs w:val="28"/>
        </w:rPr>
        <w:t>Демьяновского</w:t>
      </w:r>
      <w:proofErr w:type="spellEnd"/>
      <w:r w:rsidRPr="002D0A01">
        <w:rPr>
          <w:sz w:val="28"/>
          <w:szCs w:val="28"/>
        </w:rPr>
        <w:t xml:space="preserve"> городского</w:t>
      </w:r>
      <w:r w:rsidR="0090472F">
        <w:rPr>
          <w:sz w:val="28"/>
          <w:szCs w:val="28"/>
        </w:rPr>
        <w:t xml:space="preserve"> </w:t>
      </w:r>
      <w:r w:rsidRPr="002D0A01">
        <w:rPr>
          <w:sz w:val="28"/>
          <w:szCs w:val="28"/>
        </w:rPr>
        <w:t>поселения.</w:t>
      </w:r>
      <w:r w:rsidRPr="002D0A01">
        <w:rPr>
          <w:sz w:val="28"/>
          <w:szCs w:val="28"/>
        </w:rPr>
        <w:br/>
        <w:t>В качестве одного из основных источников для обеспечения решения поставленных задач следует рассматривать увеличение доходов от использования имущества, находящегося в муниципальной собственности, путем повышения эффективности его использования.</w:t>
      </w:r>
      <w:r w:rsidRPr="002D0A01">
        <w:rPr>
          <w:sz w:val="28"/>
          <w:szCs w:val="28"/>
        </w:rPr>
        <w:br/>
        <w:t xml:space="preserve">          Политика управления муниципальной собственностью будет направлена на увеличение доходов от управления и распоряжения муниципальной собственностью, рациональное использование муниципального имущества путем:</w:t>
      </w:r>
      <w:r w:rsidRPr="002D0A01">
        <w:rPr>
          <w:sz w:val="28"/>
          <w:szCs w:val="28"/>
        </w:rPr>
        <w:br/>
        <w:t xml:space="preserve">        - оптимизации состава и объема имущества, необходимого для деятельности казенных учреждений;</w:t>
      </w:r>
      <w:r w:rsidRPr="002D0A01">
        <w:rPr>
          <w:sz w:val="28"/>
          <w:szCs w:val="28"/>
        </w:rPr>
        <w:br/>
      </w:r>
      <w:r w:rsidRPr="002D0A01">
        <w:rPr>
          <w:sz w:val="28"/>
          <w:szCs w:val="28"/>
        </w:rPr>
        <w:lastRenderedPageBreak/>
        <w:t xml:space="preserve">            - приватизация имущества, не предназначенного для выполнения функций (полномочий) </w:t>
      </w:r>
      <w:proofErr w:type="spellStart"/>
      <w:r w:rsidR="0090472F">
        <w:rPr>
          <w:sz w:val="28"/>
          <w:szCs w:val="28"/>
        </w:rPr>
        <w:t>Демьяновского</w:t>
      </w:r>
      <w:proofErr w:type="spellEnd"/>
      <w:r w:rsidRPr="002D0A01">
        <w:rPr>
          <w:sz w:val="28"/>
          <w:szCs w:val="28"/>
        </w:rPr>
        <w:t xml:space="preserve"> городского поселения;   </w:t>
      </w:r>
      <w:r w:rsidRPr="002D0A01">
        <w:rPr>
          <w:sz w:val="28"/>
          <w:szCs w:val="28"/>
        </w:rPr>
        <w:br/>
        <w:t xml:space="preserve">            - усиления </w:t>
      </w:r>
      <w:proofErr w:type="gramStart"/>
      <w:r w:rsidRPr="002D0A01">
        <w:rPr>
          <w:sz w:val="28"/>
          <w:szCs w:val="28"/>
        </w:rPr>
        <w:t>контроля за</w:t>
      </w:r>
      <w:proofErr w:type="gramEnd"/>
      <w:r w:rsidRPr="002D0A01">
        <w:rPr>
          <w:sz w:val="28"/>
          <w:szCs w:val="28"/>
        </w:rPr>
        <w:t xml:space="preserve"> использованием и сохранностью имущества         поселения,</w:t>
      </w:r>
    </w:p>
    <w:p w:rsidR="002D0A01" w:rsidRDefault="002D0A01" w:rsidP="0090472F">
      <w:pPr>
        <w:pStyle w:val="a4"/>
        <w:spacing w:line="276" w:lineRule="auto"/>
        <w:ind w:firstLine="709"/>
        <w:jc w:val="both"/>
        <w:rPr>
          <w:sz w:val="28"/>
          <w:szCs w:val="28"/>
        </w:rPr>
      </w:pPr>
      <w:r w:rsidRPr="002D0A01">
        <w:rPr>
          <w:sz w:val="28"/>
          <w:szCs w:val="28"/>
        </w:rPr>
        <w:t>переданного организациям и учреждениям по договорам аренды и       безвозмездного пользования.</w:t>
      </w:r>
      <w:r w:rsidRPr="002D0A01">
        <w:rPr>
          <w:sz w:val="28"/>
          <w:szCs w:val="28"/>
        </w:rPr>
        <w:br/>
        <w:t xml:space="preserve">           В сфере земельных отношений будет организована дальнейшая работа по принудительному изъятию не</w:t>
      </w:r>
      <w:r w:rsidR="0090472F">
        <w:rPr>
          <w:sz w:val="28"/>
          <w:szCs w:val="28"/>
        </w:rPr>
        <w:t xml:space="preserve"> </w:t>
      </w:r>
      <w:r w:rsidRPr="002D0A01">
        <w:rPr>
          <w:sz w:val="28"/>
          <w:szCs w:val="28"/>
        </w:rPr>
        <w:t>надлежаще используемых или неиспользуемых по назначению земельных участков для предоставления их инвесторам, будет продолжена работа с невостребованными земельными долями земель сельскохозяйственного назначения.</w:t>
      </w:r>
      <w:r w:rsidRPr="002D0A01">
        <w:rPr>
          <w:sz w:val="28"/>
          <w:szCs w:val="28"/>
        </w:rPr>
        <w:br/>
        <w:t xml:space="preserve">           </w:t>
      </w:r>
      <w:proofErr w:type="gramStart"/>
      <w:r w:rsidRPr="002D0A01">
        <w:rPr>
          <w:sz w:val="28"/>
          <w:szCs w:val="28"/>
        </w:rPr>
        <w:t>Основными целями бюджетной политики на 2020 год являются:</w:t>
      </w:r>
      <w:r w:rsidRPr="002D0A01">
        <w:rPr>
          <w:sz w:val="28"/>
          <w:szCs w:val="28"/>
        </w:rPr>
        <w:br/>
        <w:t xml:space="preserve">          - использование бюджета в качестве одного из важнейших инструментов стимулирования экономики;</w:t>
      </w:r>
      <w:r w:rsidRPr="002D0A01">
        <w:rPr>
          <w:sz w:val="28"/>
          <w:szCs w:val="28"/>
        </w:rPr>
        <w:br/>
        <w:t xml:space="preserve">          - обеспечение средне</w:t>
      </w:r>
      <w:r w:rsidR="0090472F">
        <w:rPr>
          <w:sz w:val="28"/>
          <w:szCs w:val="28"/>
        </w:rPr>
        <w:t xml:space="preserve"> </w:t>
      </w:r>
      <w:r w:rsidRPr="002D0A01">
        <w:rPr>
          <w:sz w:val="28"/>
          <w:szCs w:val="28"/>
        </w:rPr>
        <w:t>- и долгосрочной бюджетной устойчивости;</w:t>
      </w:r>
      <w:r w:rsidRPr="002D0A01">
        <w:rPr>
          <w:sz w:val="28"/>
          <w:szCs w:val="28"/>
        </w:rPr>
        <w:br/>
        <w:t xml:space="preserve">         </w:t>
      </w:r>
      <w:r w:rsidR="0090472F">
        <w:rPr>
          <w:sz w:val="28"/>
          <w:szCs w:val="28"/>
        </w:rPr>
        <w:t xml:space="preserve"> </w:t>
      </w:r>
      <w:r w:rsidRPr="002D0A01">
        <w:rPr>
          <w:sz w:val="28"/>
          <w:szCs w:val="28"/>
        </w:rPr>
        <w:t>- повышение эффективности расходов бюджета;</w:t>
      </w:r>
      <w:r w:rsidRPr="002D0A01">
        <w:rPr>
          <w:sz w:val="28"/>
          <w:szCs w:val="28"/>
        </w:rPr>
        <w:br/>
        <w:t xml:space="preserve">          - создание благоприятных экономических условий, улучшение инвестиционного климата </w:t>
      </w:r>
      <w:proofErr w:type="spellStart"/>
      <w:r w:rsidR="0090472F">
        <w:rPr>
          <w:sz w:val="28"/>
          <w:szCs w:val="28"/>
        </w:rPr>
        <w:t>Демьяновского</w:t>
      </w:r>
      <w:proofErr w:type="spellEnd"/>
      <w:r w:rsidRPr="002D0A01">
        <w:rPr>
          <w:sz w:val="28"/>
          <w:szCs w:val="28"/>
        </w:rPr>
        <w:t xml:space="preserve"> городского поселения;</w:t>
      </w:r>
      <w:r w:rsidRPr="002D0A01">
        <w:rPr>
          <w:sz w:val="28"/>
          <w:szCs w:val="28"/>
        </w:rPr>
        <w:br/>
        <w:t xml:space="preserve">          - привлечение в поселение инвесторов;</w:t>
      </w:r>
      <w:r w:rsidRPr="002D0A01">
        <w:rPr>
          <w:sz w:val="28"/>
          <w:szCs w:val="28"/>
        </w:rPr>
        <w:br/>
        <w:t xml:space="preserve">          - достижение и сохранение тенденций роста показателей, характеризующих сферу инвестиционной деятельности.</w:t>
      </w:r>
      <w:proofErr w:type="gramEnd"/>
      <w:r w:rsidRPr="002D0A01">
        <w:rPr>
          <w:sz w:val="28"/>
          <w:szCs w:val="28"/>
        </w:rPr>
        <w:br/>
        <w:t xml:space="preserve">           Для реализации поставленной цели необходимо решить следующие задачи:</w:t>
      </w:r>
      <w:r w:rsidRPr="002D0A01">
        <w:rPr>
          <w:sz w:val="28"/>
          <w:szCs w:val="28"/>
        </w:rPr>
        <w:br/>
        <w:t xml:space="preserve">          - поддержка малого и среднего предпринимательства;</w:t>
      </w:r>
      <w:r w:rsidRPr="002D0A01">
        <w:rPr>
          <w:sz w:val="28"/>
          <w:szCs w:val="28"/>
        </w:rPr>
        <w:br/>
        <w:t xml:space="preserve">           - адаптация бюджетных расходов к более низкому уровню доходов, не допуская обострения социальных проблем;</w:t>
      </w:r>
      <w:r w:rsidRPr="002D0A01">
        <w:rPr>
          <w:sz w:val="28"/>
          <w:szCs w:val="28"/>
        </w:rPr>
        <w:br/>
        <w:t xml:space="preserve">          - сдерживание роста бюджетного дефицита и наращивания муниципального долга;</w:t>
      </w:r>
      <w:r w:rsidRPr="002D0A01">
        <w:rPr>
          <w:sz w:val="28"/>
          <w:szCs w:val="28"/>
        </w:rPr>
        <w:br/>
        <w:t xml:space="preserve">           - обеспечение высокого качества муниципальных услуг и эффективное использование бюджетных средств.</w:t>
      </w:r>
      <w:r w:rsidRPr="002D0A01">
        <w:rPr>
          <w:sz w:val="28"/>
          <w:szCs w:val="28"/>
        </w:rPr>
        <w:br/>
        <w:t xml:space="preserve">           В предстоящем периоде необходимо продолжить работу по повышению качества и доступности предоставляемых муниципальных услуг. Создаются условия и стимулы для сокращения внутренних издержек учреждений и привлечения ими более активно внебюджетных источников финансового обеспечения, повышения эффективности и открытости их деятельности. </w:t>
      </w:r>
      <w:r w:rsidRPr="002D0A01">
        <w:rPr>
          <w:sz w:val="28"/>
          <w:szCs w:val="28"/>
        </w:rPr>
        <w:br/>
        <w:t xml:space="preserve">           В целях модернизации бюджетного процесса продолжится применение современных телекоммуникационных технологий, будет использоваться информационное взаимодействие с едиными государственными </w:t>
      </w:r>
      <w:r w:rsidRPr="002D0A01">
        <w:rPr>
          <w:sz w:val="28"/>
          <w:szCs w:val="28"/>
        </w:rPr>
        <w:lastRenderedPageBreak/>
        <w:t>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w:t>
      </w:r>
      <w:r w:rsidRPr="002D0A01">
        <w:rPr>
          <w:sz w:val="28"/>
          <w:szCs w:val="28"/>
        </w:rPr>
        <w:br/>
        <w:t xml:space="preserve">           В целях повышения инициативы и ответственности главных распорядителей, главных администраторов доходов местного бюджета продолжится осуществление мониторинга и оценки финансового менеджмента участников бюджетного процесса.</w:t>
      </w:r>
    </w:p>
    <w:p w:rsidR="0090472F" w:rsidRPr="002D0A01" w:rsidRDefault="0090472F" w:rsidP="0090472F">
      <w:pPr>
        <w:pStyle w:val="a4"/>
        <w:spacing w:line="276" w:lineRule="auto"/>
        <w:ind w:firstLine="567"/>
        <w:jc w:val="both"/>
        <w:rPr>
          <w:sz w:val="28"/>
          <w:szCs w:val="28"/>
        </w:rPr>
      </w:pPr>
    </w:p>
    <w:p w:rsidR="0090472F" w:rsidRDefault="002D0A01" w:rsidP="0090472F">
      <w:pPr>
        <w:pStyle w:val="a4"/>
        <w:spacing w:line="276" w:lineRule="auto"/>
        <w:ind w:firstLine="567"/>
        <w:jc w:val="center"/>
        <w:rPr>
          <w:rStyle w:val="ac"/>
          <w:sz w:val="28"/>
          <w:szCs w:val="28"/>
        </w:rPr>
      </w:pPr>
      <w:r w:rsidRPr="002D0A01">
        <w:rPr>
          <w:rStyle w:val="ac"/>
          <w:sz w:val="28"/>
          <w:szCs w:val="28"/>
        </w:rPr>
        <w:t>Бюджетная политика в области доходов</w:t>
      </w:r>
    </w:p>
    <w:p w:rsidR="0090472F" w:rsidRDefault="0090472F" w:rsidP="0090472F">
      <w:pPr>
        <w:pStyle w:val="a4"/>
        <w:spacing w:line="276" w:lineRule="auto"/>
        <w:ind w:firstLine="567"/>
        <w:jc w:val="center"/>
        <w:rPr>
          <w:rStyle w:val="ac"/>
          <w:sz w:val="28"/>
          <w:szCs w:val="28"/>
        </w:rPr>
      </w:pPr>
    </w:p>
    <w:p w:rsidR="002D0A01" w:rsidRPr="002D0A01" w:rsidRDefault="002D0A01" w:rsidP="0090472F">
      <w:pPr>
        <w:pStyle w:val="a4"/>
        <w:spacing w:line="276" w:lineRule="auto"/>
        <w:ind w:firstLine="709"/>
        <w:jc w:val="both"/>
        <w:rPr>
          <w:sz w:val="28"/>
          <w:szCs w:val="28"/>
        </w:rPr>
      </w:pPr>
      <w:r w:rsidRPr="002D0A01">
        <w:rPr>
          <w:sz w:val="28"/>
          <w:szCs w:val="28"/>
        </w:rPr>
        <w:t xml:space="preserve">Следует продолжить работу по совершенствованию администрирования налоговых и неналоговых доходов </w:t>
      </w:r>
      <w:proofErr w:type="spellStart"/>
      <w:r w:rsidR="0090472F">
        <w:rPr>
          <w:sz w:val="28"/>
          <w:szCs w:val="28"/>
        </w:rPr>
        <w:t>Демьяновского</w:t>
      </w:r>
      <w:proofErr w:type="spellEnd"/>
      <w:r w:rsidRPr="002D0A01">
        <w:rPr>
          <w:sz w:val="28"/>
          <w:szCs w:val="28"/>
        </w:rPr>
        <w:t xml:space="preserve"> городского поселения. </w:t>
      </w:r>
      <w:proofErr w:type="gramStart"/>
      <w:r w:rsidRPr="002D0A01">
        <w:rPr>
          <w:sz w:val="28"/>
          <w:szCs w:val="28"/>
        </w:rPr>
        <w:t xml:space="preserve">Администрацией </w:t>
      </w:r>
      <w:proofErr w:type="spellStart"/>
      <w:r w:rsidR="0090472F">
        <w:rPr>
          <w:sz w:val="28"/>
          <w:szCs w:val="28"/>
        </w:rPr>
        <w:t>Демьяновского</w:t>
      </w:r>
      <w:proofErr w:type="spellEnd"/>
      <w:r w:rsidRPr="002D0A01">
        <w:rPr>
          <w:sz w:val="28"/>
          <w:szCs w:val="28"/>
        </w:rPr>
        <w:t xml:space="preserve"> городского поселения будут осуществлены мероприятия, направленные на развитие налоговой базы поселения, увеличение собираемости платежей в бюджет:</w:t>
      </w:r>
      <w:r w:rsidRPr="002D0A01">
        <w:rPr>
          <w:sz w:val="28"/>
          <w:szCs w:val="28"/>
        </w:rPr>
        <w:br/>
        <w:t xml:space="preserve">       - повышение ответственности каждого администратора доходов бюджета поселения за эффективное прогнозирование, своевременность, правильность и полноту поступления </w:t>
      </w:r>
      <w:proofErr w:type="spellStart"/>
      <w:r w:rsidRPr="002D0A01">
        <w:rPr>
          <w:sz w:val="28"/>
          <w:szCs w:val="28"/>
        </w:rPr>
        <w:t>администрируемых</w:t>
      </w:r>
      <w:proofErr w:type="spellEnd"/>
      <w:r w:rsidRPr="002D0A01">
        <w:rPr>
          <w:sz w:val="28"/>
          <w:szCs w:val="28"/>
        </w:rPr>
        <w:t xml:space="preserve"> им платежей;</w:t>
      </w:r>
      <w:r w:rsidRPr="002D0A01">
        <w:rPr>
          <w:sz w:val="28"/>
          <w:szCs w:val="28"/>
        </w:rPr>
        <w:br/>
        <w:t xml:space="preserve">       - усиление совместно с налоговыми органами работы по легализации заработной платы работающего населения и выводу из «тени» доходов предпринимателей;</w:t>
      </w:r>
      <w:proofErr w:type="gramEnd"/>
      <w:r w:rsidRPr="002D0A01">
        <w:rPr>
          <w:sz w:val="28"/>
          <w:szCs w:val="28"/>
        </w:rPr>
        <w:br/>
        <w:t xml:space="preserve">         - координация действий Администрации </w:t>
      </w:r>
      <w:proofErr w:type="spellStart"/>
      <w:r w:rsidR="0090472F">
        <w:rPr>
          <w:sz w:val="28"/>
          <w:szCs w:val="28"/>
        </w:rPr>
        <w:t>Демьяновского</w:t>
      </w:r>
      <w:proofErr w:type="spellEnd"/>
      <w:r w:rsidRPr="002D0A01">
        <w:rPr>
          <w:sz w:val="28"/>
          <w:szCs w:val="28"/>
        </w:rPr>
        <w:t xml:space="preserve"> городского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w:t>
      </w:r>
      <w:proofErr w:type="spellStart"/>
      <w:r w:rsidR="0090472F">
        <w:rPr>
          <w:sz w:val="28"/>
          <w:szCs w:val="28"/>
        </w:rPr>
        <w:t>Демьяновского</w:t>
      </w:r>
      <w:proofErr w:type="spellEnd"/>
      <w:r w:rsidRPr="002D0A01">
        <w:rPr>
          <w:sz w:val="28"/>
          <w:szCs w:val="28"/>
        </w:rPr>
        <w:t xml:space="preserve"> городского поселения;</w:t>
      </w:r>
      <w:r w:rsidRPr="002D0A01">
        <w:rPr>
          <w:sz w:val="28"/>
          <w:szCs w:val="28"/>
        </w:rPr>
        <w:br/>
        <w:t xml:space="preserve">        - повышение эффективности управления муниципальной собственностью и ее более рациональное использование;</w:t>
      </w:r>
      <w:r w:rsidRPr="002D0A01">
        <w:rPr>
          <w:sz w:val="28"/>
          <w:szCs w:val="28"/>
        </w:rPr>
        <w:br/>
        <w:t xml:space="preserve">        - организация работы по проведению инвентаризации земельных участков и объектов недвижимости, принадлежащих физическим лицам;</w:t>
      </w:r>
      <w:r w:rsidRPr="002D0A01">
        <w:rPr>
          <w:sz w:val="28"/>
          <w:szCs w:val="28"/>
        </w:rPr>
        <w:br/>
        <w:t xml:space="preserve">        - максимальное приближение </w:t>
      </w:r>
      <w:proofErr w:type="gramStart"/>
      <w:r w:rsidRPr="002D0A01">
        <w:rPr>
          <w:sz w:val="28"/>
          <w:szCs w:val="28"/>
        </w:rPr>
        <w:t>прогнозов поступлений доходов бюджета поселения</w:t>
      </w:r>
      <w:proofErr w:type="gramEnd"/>
      <w:r w:rsidRPr="002D0A01">
        <w:rPr>
          <w:sz w:val="28"/>
          <w:szCs w:val="28"/>
        </w:rPr>
        <w:t xml:space="preserve"> к реальной ситуации в экономике.</w:t>
      </w:r>
      <w:r w:rsidRPr="002D0A01">
        <w:rPr>
          <w:sz w:val="28"/>
          <w:szCs w:val="28"/>
        </w:rPr>
        <w:br/>
        <w:t xml:space="preserve">Сохранение налоговых поступлений Администрация </w:t>
      </w:r>
      <w:proofErr w:type="spellStart"/>
      <w:r w:rsidR="005F6F1F">
        <w:rPr>
          <w:sz w:val="28"/>
          <w:szCs w:val="28"/>
        </w:rPr>
        <w:t>Демьяновского</w:t>
      </w:r>
      <w:proofErr w:type="spellEnd"/>
      <w:r w:rsidRPr="002D0A01">
        <w:rPr>
          <w:sz w:val="28"/>
          <w:szCs w:val="28"/>
        </w:rPr>
        <w:t xml:space="preserve"> городского поселения связывает со стабилизацией экономики поселения и улучшением администрирования налогов. 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p>
    <w:p w:rsidR="002D0A01" w:rsidRDefault="002D0A01" w:rsidP="002D0A01">
      <w:pPr>
        <w:pStyle w:val="a4"/>
        <w:spacing w:line="276" w:lineRule="auto"/>
        <w:ind w:firstLine="567"/>
        <w:jc w:val="center"/>
        <w:rPr>
          <w:rStyle w:val="ac"/>
          <w:sz w:val="28"/>
          <w:szCs w:val="28"/>
        </w:rPr>
      </w:pPr>
      <w:r w:rsidRPr="002D0A01">
        <w:rPr>
          <w:rStyle w:val="ac"/>
          <w:sz w:val="28"/>
          <w:szCs w:val="28"/>
        </w:rPr>
        <w:lastRenderedPageBreak/>
        <w:t>Бюджетная политика в области расходов</w:t>
      </w:r>
    </w:p>
    <w:p w:rsidR="005F6F1F" w:rsidRPr="002D0A01" w:rsidRDefault="005F6F1F" w:rsidP="002D0A01">
      <w:pPr>
        <w:pStyle w:val="a4"/>
        <w:spacing w:line="276" w:lineRule="auto"/>
        <w:ind w:firstLine="567"/>
        <w:jc w:val="center"/>
        <w:rPr>
          <w:sz w:val="28"/>
          <w:szCs w:val="28"/>
        </w:rPr>
      </w:pPr>
    </w:p>
    <w:p w:rsidR="002D0A01" w:rsidRPr="002D0A01" w:rsidRDefault="002D0A01" w:rsidP="005F6F1F">
      <w:pPr>
        <w:pStyle w:val="a4"/>
        <w:spacing w:line="276" w:lineRule="auto"/>
        <w:ind w:firstLine="709"/>
        <w:jc w:val="both"/>
        <w:rPr>
          <w:sz w:val="28"/>
          <w:szCs w:val="28"/>
        </w:rPr>
      </w:pPr>
      <w:proofErr w:type="gramStart"/>
      <w:r w:rsidRPr="002D0A01">
        <w:rPr>
          <w:sz w:val="28"/>
          <w:szCs w:val="28"/>
        </w:rPr>
        <w:t>Основные усилия в отраслях социальной сферы будут направлены:</w:t>
      </w:r>
      <w:r w:rsidRPr="002D0A01">
        <w:rPr>
          <w:sz w:val="28"/>
          <w:szCs w:val="28"/>
        </w:rPr>
        <w:br/>
        <w:t>по вопросам внутренней политики – на поддержание общественно-политической стабильности, взаимодействия с политическими партиями, общественными объединениями, средств массовой информации, развития местного самоуправления и других полномочий, в соответствии с федеральным законодательством и принятыми нормативными правовыми актами Кировской области;</w:t>
      </w:r>
      <w:proofErr w:type="gramEnd"/>
      <w:r w:rsidRPr="002D0A01">
        <w:rPr>
          <w:sz w:val="28"/>
          <w:szCs w:val="28"/>
        </w:rPr>
        <w:br/>
        <w:t>в сфере культуры – на обеспечение права граждан на доступ к культурным ценностям, создание условий для улучшения доступа населения поселения к культурным ценностям.</w:t>
      </w:r>
      <w:r w:rsidRPr="002D0A01">
        <w:rPr>
          <w:sz w:val="28"/>
          <w:szCs w:val="28"/>
        </w:rPr>
        <w:br/>
        <w:t xml:space="preserve">          Основными приоритетами бюджетных расходов на 2020 год будет обеспечение в рамках законодательно установленных полномочий:</w:t>
      </w:r>
      <w:r w:rsidRPr="002D0A01">
        <w:rPr>
          <w:sz w:val="28"/>
          <w:szCs w:val="28"/>
        </w:rPr>
        <w:br/>
        <w:t xml:space="preserve">- достижения целевых показателей, утвержденных муниципальными программами </w:t>
      </w:r>
      <w:proofErr w:type="spellStart"/>
      <w:r w:rsidR="005F6F1F">
        <w:rPr>
          <w:sz w:val="28"/>
          <w:szCs w:val="28"/>
        </w:rPr>
        <w:t>Демьяновского</w:t>
      </w:r>
      <w:proofErr w:type="spellEnd"/>
      <w:r w:rsidRPr="002D0A01">
        <w:rPr>
          <w:sz w:val="28"/>
          <w:szCs w:val="28"/>
        </w:rPr>
        <w:t xml:space="preserve"> городского поселения,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r w:rsidRPr="002D0A01">
        <w:rPr>
          <w:sz w:val="28"/>
          <w:szCs w:val="28"/>
        </w:rPr>
        <w:br/>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r w:rsidRPr="002D0A01">
        <w:rPr>
          <w:sz w:val="28"/>
          <w:szCs w:val="28"/>
        </w:rPr>
        <w:br/>
        <w:t xml:space="preserve">          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поселения, создание условий для улучшения доступа населения к культурным ценностям, информации и знаниям, укрепление материально-технической базы учреждений культуры и искусства, компьютеризацию и информатизацию отрасли.</w:t>
      </w:r>
      <w:r w:rsidRPr="002D0A01">
        <w:rPr>
          <w:sz w:val="28"/>
          <w:szCs w:val="28"/>
        </w:rPr>
        <w:br/>
        <w:t xml:space="preserve">         Основными целями бюджетной политики в 2020 году являются:</w:t>
      </w:r>
      <w:r w:rsidRPr="002D0A01">
        <w:rPr>
          <w:sz w:val="28"/>
          <w:szCs w:val="28"/>
        </w:rPr>
        <w:br/>
        <w:t xml:space="preserve">       -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r w:rsidRPr="002D0A01">
        <w:rPr>
          <w:sz w:val="28"/>
          <w:szCs w:val="28"/>
        </w:rPr>
        <w:br/>
        <w:t xml:space="preserve">       - создание муниципального дорожного фонда </w:t>
      </w:r>
      <w:proofErr w:type="spellStart"/>
      <w:r w:rsidR="005F6F1F">
        <w:rPr>
          <w:sz w:val="28"/>
          <w:szCs w:val="28"/>
        </w:rPr>
        <w:t>Демьяновского</w:t>
      </w:r>
      <w:proofErr w:type="spellEnd"/>
      <w:r w:rsidRPr="002D0A01">
        <w:rPr>
          <w:sz w:val="28"/>
          <w:szCs w:val="28"/>
        </w:rPr>
        <w:t xml:space="preserve"> городского поселения;</w:t>
      </w:r>
      <w:r w:rsidRPr="002D0A01">
        <w:rPr>
          <w:sz w:val="28"/>
          <w:szCs w:val="28"/>
        </w:rPr>
        <w:br/>
        <w:t xml:space="preserve">       - </w:t>
      </w:r>
      <w:proofErr w:type="gramStart"/>
      <w:r w:rsidRPr="002D0A01">
        <w:rPr>
          <w:sz w:val="28"/>
          <w:szCs w:val="28"/>
        </w:rPr>
        <w:t xml:space="preserve">использование механизмов повышения результативности бюджетных расходов, стимулов для выявления и использования резервов для достижения </w:t>
      </w:r>
      <w:r w:rsidRPr="002D0A01">
        <w:rPr>
          <w:sz w:val="28"/>
          <w:szCs w:val="28"/>
        </w:rPr>
        <w:lastRenderedPageBreak/>
        <w:t>планируемых (установленных) результатов, в том числе:</w:t>
      </w:r>
      <w:r w:rsidRPr="002D0A01">
        <w:rPr>
          <w:sz w:val="28"/>
          <w:szCs w:val="28"/>
        </w:rPr>
        <w:br/>
        <w:t xml:space="preserve">       - проведение инвентаризации и оптимизации расходных обязательств;</w:t>
      </w:r>
      <w:r w:rsidRPr="002D0A01">
        <w:rPr>
          <w:sz w:val="28"/>
          <w:szCs w:val="28"/>
        </w:rPr>
        <w:br/>
        <w:t xml:space="preserve">       - обеспечение эффективного функционирования конкурсной системы поставки продукции для муниципальных нужд </w:t>
      </w:r>
      <w:proofErr w:type="spellStart"/>
      <w:r w:rsidR="005F6F1F">
        <w:rPr>
          <w:sz w:val="28"/>
          <w:szCs w:val="28"/>
        </w:rPr>
        <w:t>Демьяновкого</w:t>
      </w:r>
      <w:proofErr w:type="spellEnd"/>
      <w:r w:rsidRPr="002D0A01">
        <w:rPr>
          <w:sz w:val="28"/>
          <w:szCs w:val="28"/>
        </w:rPr>
        <w:t xml:space="preserve"> городского поселения, обязательность конкурсного размещения всех муниципальных контрактов на поставку товаров, производство работ, оказание услуг за счет средств бюджета;</w:t>
      </w:r>
      <w:proofErr w:type="gramEnd"/>
      <w:r w:rsidRPr="002D0A01">
        <w:rPr>
          <w:sz w:val="28"/>
          <w:szCs w:val="28"/>
        </w:rPr>
        <w:br/>
        <w:t xml:space="preserve">        - </w:t>
      </w:r>
      <w:proofErr w:type="gramStart"/>
      <w:r w:rsidRPr="002D0A01">
        <w:rPr>
          <w:sz w:val="28"/>
          <w:szCs w:val="28"/>
        </w:rPr>
        <w:t>проведение мероприятий по энергосбережению, установление приборов учета тепла и воды на объектах подведомственных учреждений;.</w:t>
      </w:r>
      <w:r w:rsidRPr="002D0A01">
        <w:rPr>
          <w:sz w:val="28"/>
          <w:szCs w:val="28"/>
        </w:rPr>
        <w:br/>
        <w:t xml:space="preserve">Приоритетным направлением развития </w:t>
      </w:r>
      <w:proofErr w:type="spellStart"/>
      <w:r w:rsidR="005F6F1F">
        <w:rPr>
          <w:sz w:val="28"/>
          <w:szCs w:val="28"/>
        </w:rPr>
        <w:t>Демьяновского</w:t>
      </w:r>
      <w:proofErr w:type="spellEnd"/>
      <w:r w:rsidRPr="002D0A01">
        <w:rPr>
          <w:sz w:val="28"/>
          <w:szCs w:val="28"/>
        </w:rPr>
        <w:t xml:space="preserve"> городского поселения на 2020 год остается дальнейшее развитие дорожной инфраструктуры, сохранение и повышение транспортно-эксплуатационного состояния сети автодорог общего пользования за счет своевременного проведения комплекса работ по содержанию и ремонту дорог, обеспечивающее безопасные перевозки грузов и пассажиров, улучшение экологической обстановки, а также сохранение</w:t>
      </w:r>
      <w:proofErr w:type="gramEnd"/>
      <w:r w:rsidRPr="002D0A01">
        <w:rPr>
          <w:sz w:val="28"/>
          <w:szCs w:val="28"/>
        </w:rPr>
        <w:t xml:space="preserve"> и поддержание достигнутого уровня автомобильных дорог. Для качественного достижения указанных целей из дорожного фонда будут выделены бюджетные ассигнования, которые будут направлены на проектирование, ремонт, содержание автомобильных дорог местного значения. Направление средств на ремонт дорожной сети позволит обеспечить надлежащее транспортно-эксплуатационное состояние дорожной сети, снизить уровень аварийности на автомобильных дорогах.</w:t>
      </w:r>
      <w:r w:rsidRPr="002D0A01">
        <w:rPr>
          <w:sz w:val="28"/>
          <w:szCs w:val="28"/>
        </w:rPr>
        <w:br/>
        <w:t>В целях реализации поставленных целей и задач необходимо осуществить действия по следующим направлениям:</w:t>
      </w:r>
      <w:r w:rsidRPr="002D0A01">
        <w:rPr>
          <w:sz w:val="28"/>
          <w:szCs w:val="28"/>
        </w:rPr>
        <w:br/>
        <w:t xml:space="preserve">         1.</w:t>
      </w:r>
      <w:r w:rsidR="005F6F1F">
        <w:rPr>
          <w:sz w:val="28"/>
          <w:szCs w:val="28"/>
        </w:rPr>
        <w:t xml:space="preserve"> </w:t>
      </w:r>
      <w:r w:rsidRPr="002D0A01">
        <w:rPr>
          <w:sz w:val="28"/>
          <w:szCs w:val="28"/>
        </w:rPr>
        <w:t>Минимизация бюджетных расходов.</w:t>
      </w:r>
      <w:r w:rsidRPr="002D0A01">
        <w:rPr>
          <w:sz w:val="28"/>
          <w:szCs w:val="28"/>
        </w:rPr>
        <w:br/>
        <w:t xml:space="preserve">Снижение доходов бюджета поселения и необходимость соблюдения объективно обусловленных ограничений размера дефицита бюджета поселения определяют потребность перехода к режиму жесткой экономии средств бюджета поселения. </w:t>
      </w:r>
      <w:r w:rsidRPr="002D0A01">
        <w:rPr>
          <w:sz w:val="28"/>
          <w:szCs w:val="28"/>
        </w:rPr>
        <w:br/>
        <w:t>При этом приоритетами в расходовании средств бюджета поселения на 2020  год становятся:</w:t>
      </w:r>
      <w:r w:rsidRPr="002D0A01">
        <w:rPr>
          <w:sz w:val="28"/>
          <w:szCs w:val="28"/>
        </w:rPr>
        <w:br/>
        <w:t xml:space="preserve">        - обеспечение своевременности и полноты выплаты заработной платы работникам бюджетной сферы;</w:t>
      </w:r>
      <w:r w:rsidRPr="002D0A01">
        <w:rPr>
          <w:sz w:val="28"/>
          <w:szCs w:val="28"/>
        </w:rPr>
        <w:br/>
        <w:t xml:space="preserve">        - концентрация ресурсов на решении вопросов, связанных с обеспечением жизнедеятельности объектов социальной инфраструктуры.</w:t>
      </w:r>
      <w:r w:rsidRPr="002D0A01">
        <w:rPr>
          <w:sz w:val="28"/>
          <w:szCs w:val="28"/>
        </w:rPr>
        <w:br/>
        <w:t xml:space="preserve">         2. Обеспечение режима экономного и рационального использования средств бюджета поселения.</w:t>
      </w:r>
      <w:r w:rsidRPr="002D0A01">
        <w:rPr>
          <w:sz w:val="28"/>
          <w:szCs w:val="28"/>
        </w:rPr>
        <w:br/>
        <w:t xml:space="preserve">В целях обеспечения сбалансированности расходных обязательств с доходными возможностями бюджета поселения придется отказаться от </w:t>
      </w:r>
      <w:r w:rsidRPr="002D0A01">
        <w:rPr>
          <w:sz w:val="28"/>
          <w:szCs w:val="28"/>
        </w:rPr>
        <w:lastRenderedPageBreak/>
        <w:t>необязательных в текущей ситуации затрат. При этом режим жесткой экономии бюджетных средств следует обеспечить не только за счет прямого сокращения не</w:t>
      </w:r>
      <w:r w:rsidR="005F6F1F">
        <w:rPr>
          <w:sz w:val="28"/>
          <w:szCs w:val="28"/>
        </w:rPr>
        <w:t xml:space="preserve"> </w:t>
      </w:r>
      <w:r w:rsidRPr="002D0A01">
        <w:rPr>
          <w:sz w:val="28"/>
          <w:szCs w:val="28"/>
        </w:rPr>
        <w:t>первоочередных и не</w:t>
      </w:r>
      <w:r w:rsidR="005F6F1F">
        <w:rPr>
          <w:sz w:val="28"/>
          <w:szCs w:val="28"/>
        </w:rPr>
        <w:t xml:space="preserve"> </w:t>
      </w:r>
      <w:r w:rsidRPr="002D0A01">
        <w:rPr>
          <w:sz w:val="28"/>
          <w:szCs w:val="28"/>
        </w:rPr>
        <w:t xml:space="preserve">приоритетных расходов, но и за счет </w:t>
      </w:r>
      <w:proofErr w:type="gramStart"/>
      <w:r w:rsidRPr="002D0A01">
        <w:rPr>
          <w:sz w:val="28"/>
          <w:szCs w:val="28"/>
        </w:rPr>
        <w:t>повышения эффективности использования средств бюджета</w:t>
      </w:r>
      <w:proofErr w:type="gramEnd"/>
      <w:r w:rsidRPr="002D0A01">
        <w:rPr>
          <w:sz w:val="28"/>
          <w:szCs w:val="28"/>
        </w:rPr>
        <w:t xml:space="preserve"> поселения, а также за счет концентрации бюджетных ресурсов на решение вопросов местного значения.</w:t>
      </w:r>
      <w:r w:rsidRPr="002D0A01">
        <w:rPr>
          <w:sz w:val="28"/>
          <w:szCs w:val="28"/>
        </w:rPr>
        <w:br/>
        <w:t xml:space="preserve">          В первую очередь требуется привести в соответствие с реальными возможностями бюджета поселения муниципальные программы.</w:t>
      </w:r>
      <w:r w:rsidRPr="002D0A01">
        <w:rPr>
          <w:sz w:val="28"/>
          <w:szCs w:val="28"/>
        </w:rPr>
        <w:br/>
        <w:t xml:space="preserve">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w:t>
      </w:r>
      <w:proofErr w:type="gramStart"/>
      <w:r w:rsidRPr="002D0A01">
        <w:rPr>
          <w:sz w:val="28"/>
          <w:szCs w:val="28"/>
        </w:rPr>
        <w:t>предотвращения постоянного роста расходов бюджета поселения</w:t>
      </w:r>
      <w:proofErr w:type="gramEnd"/>
      <w:r w:rsidRPr="002D0A01">
        <w:rPr>
          <w:sz w:val="28"/>
          <w:szCs w:val="28"/>
        </w:rPr>
        <w:t xml:space="preserve">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r w:rsidRPr="002D0A01">
        <w:rPr>
          <w:sz w:val="28"/>
          <w:szCs w:val="28"/>
        </w:rPr>
        <w:br/>
        <w:t xml:space="preserve">          В целях повышения качества образования расходы на данную отрасль будут сформированы в соответствии с требованиями образовательных стандартов нового поколения.</w:t>
      </w:r>
      <w:r w:rsidRPr="002D0A01">
        <w:rPr>
          <w:sz w:val="28"/>
          <w:szCs w:val="28"/>
        </w:rPr>
        <w:br/>
        <w:t xml:space="preserve">         3. Повышение качества оказания муниципальных услуг (выполнения работ).</w:t>
      </w:r>
      <w:r w:rsidRPr="002D0A01">
        <w:rPr>
          <w:sz w:val="28"/>
          <w:szCs w:val="28"/>
        </w:rPr>
        <w:br/>
        <w:t>Несмотря на режим жесткой экономии средств бюджета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r w:rsidRPr="002D0A01">
        <w:rPr>
          <w:sz w:val="28"/>
          <w:szCs w:val="28"/>
        </w:rPr>
        <w:br/>
        <w:t>Одновременно следует продолжить работу по стандартизации и регламентации муниципальных услуг, использованию нормативов финансовых затрат.</w:t>
      </w:r>
      <w:r w:rsidRPr="002D0A01">
        <w:rPr>
          <w:sz w:val="28"/>
          <w:szCs w:val="28"/>
        </w:rPr>
        <w:br/>
        <w:t xml:space="preserve">          4. Совершенствование механизмов программно-целевого метода бюджетного планирования.</w:t>
      </w:r>
      <w:r w:rsidRPr="002D0A01">
        <w:rPr>
          <w:sz w:val="28"/>
          <w:szCs w:val="28"/>
        </w:rPr>
        <w:br/>
        <w:t xml:space="preserve">Требуется также и дальнейшее совершенствование системы оценки эффективности реализации муниципальных программ, обеспечивающей </w:t>
      </w:r>
      <w:proofErr w:type="gramStart"/>
      <w:r w:rsidRPr="002D0A01">
        <w:rPr>
          <w:sz w:val="28"/>
          <w:szCs w:val="28"/>
        </w:rPr>
        <w:t>контроль за</w:t>
      </w:r>
      <w:proofErr w:type="gramEnd"/>
      <w:r w:rsidRPr="002D0A01">
        <w:rPr>
          <w:sz w:val="28"/>
          <w:szCs w:val="28"/>
        </w:rPr>
        <w:t xml:space="preserve">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r w:rsidRPr="002D0A01">
        <w:rPr>
          <w:sz w:val="28"/>
          <w:szCs w:val="28"/>
        </w:rPr>
        <w:br/>
        <w:t xml:space="preserve">         5. Совершенствование управления исполнением бюджета поселения.</w:t>
      </w:r>
      <w:r w:rsidRPr="002D0A01">
        <w:rPr>
          <w:sz w:val="28"/>
          <w:szCs w:val="28"/>
        </w:rPr>
        <w:br/>
        <w:t xml:space="preserve">Управление исполнением бюджета поселения должно способствовать </w:t>
      </w:r>
      <w:r w:rsidRPr="002D0A01">
        <w:rPr>
          <w:sz w:val="28"/>
          <w:szCs w:val="28"/>
        </w:rPr>
        <w:lastRenderedPageBreak/>
        <w:t xml:space="preserve">повышению </w:t>
      </w:r>
      <w:proofErr w:type="gramStart"/>
      <w:r w:rsidRPr="002D0A01">
        <w:rPr>
          <w:sz w:val="28"/>
          <w:szCs w:val="28"/>
        </w:rPr>
        <w:t>эффективности расходования средств бюджета поселения</w:t>
      </w:r>
      <w:proofErr w:type="gramEnd"/>
      <w:r w:rsidRPr="002D0A01">
        <w:rPr>
          <w:sz w:val="28"/>
          <w:szCs w:val="28"/>
        </w:rPr>
        <w:t xml:space="preserve"> и обеспечивать ритмичность и сбалансированность финансовых потоков.</w:t>
      </w:r>
      <w:r w:rsidRPr="002D0A01">
        <w:rPr>
          <w:sz w:val="28"/>
          <w:szCs w:val="28"/>
        </w:rPr>
        <w:br/>
        <w:t xml:space="preserve">         В целях </w:t>
      </w:r>
      <w:proofErr w:type="gramStart"/>
      <w:r w:rsidRPr="002D0A01">
        <w:rPr>
          <w:sz w:val="28"/>
          <w:szCs w:val="28"/>
        </w:rPr>
        <w:t>обеспечения ритмичности исполнения бюджета поселения</w:t>
      </w:r>
      <w:proofErr w:type="gramEnd"/>
      <w:r w:rsidRPr="002D0A01">
        <w:rPr>
          <w:sz w:val="28"/>
          <w:szCs w:val="28"/>
        </w:rPr>
        <w:t xml:space="preserve">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r w:rsidRPr="002D0A01">
        <w:rPr>
          <w:sz w:val="28"/>
          <w:szCs w:val="28"/>
        </w:rPr>
        <w:br/>
      </w:r>
      <w:r w:rsidR="005F6F1F">
        <w:rPr>
          <w:sz w:val="28"/>
          <w:szCs w:val="28"/>
        </w:rPr>
        <w:t xml:space="preserve">          </w:t>
      </w:r>
      <w:r w:rsidRPr="002D0A01">
        <w:rPr>
          <w:sz w:val="28"/>
          <w:szCs w:val="28"/>
        </w:rPr>
        <w:t>В частности, главные распорядители средств бюджета поселения при исполнении бюджета поселения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поселения. Необходимо более ответственно подходить и к принятию бюджетных обязательств.</w:t>
      </w:r>
    </w:p>
    <w:p w:rsidR="002D0A01" w:rsidRPr="002D0A01" w:rsidRDefault="002D0A01" w:rsidP="002D0A01">
      <w:pPr>
        <w:spacing w:line="276" w:lineRule="auto"/>
        <w:jc w:val="both"/>
        <w:rPr>
          <w:sz w:val="28"/>
          <w:szCs w:val="28"/>
        </w:rPr>
      </w:pPr>
      <w:r w:rsidRPr="002D0A01">
        <w:rPr>
          <w:sz w:val="28"/>
          <w:szCs w:val="28"/>
        </w:rPr>
        <w:t xml:space="preserve">                                ______________________________________________</w:t>
      </w: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p w:rsidR="002D0A01" w:rsidRPr="002D0A01" w:rsidRDefault="002D0A01" w:rsidP="002D0A01">
      <w:pPr>
        <w:spacing w:line="276" w:lineRule="auto"/>
        <w:rPr>
          <w:sz w:val="28"/>
          <w:szCs w:val="28"/>
        </w:rPr>
      </w:pPr>
    </w:p>
    <w:sectPr w:rsidR="002D0A01" w:rsidRPr="002D0A01" w:rsidSect="001F37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6E" w:rsidRDefault="004F366E" w:rsidP="00F626C2">
      <w:r>
        <w:separator/>
      </w:r>
    </w:p>
  </w:endnote>
  <w:endnote w:type="continuationSeparator" w:id="0">
    <w:p w:rsidR="004F366E" w:rsidRDefault="004F366E" w:rsidP="00F62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6E" w:rsidRDefault="004F366E" w:rsidP="00F626C2">
      <w:r>
        <w:separator/>
      </w:r>
    </w:p>
  </w:footnote>
  <w:footnote w:type="continuationSeparator" w:id="0">
    <w:p w:rsidR="004F366E" w:rsidRDefault="004F366E" w:rsidP="00F62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4C7D"/>
    <w:multiLevelType w:val="hybridMultilevel"/>
    <w:tmpl w:val="DC6A76B8"/>
    <w:lvl w:ilvl="0" w:tplc="57BE7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A94EEC"/>
    <w:multiLevelType w:val="hybridMultilevel"/>
    <w:tmpl w:val="C7327960"/>
    <w:lvl w:ilvl="0" w:tplc="3DC86C28">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3D42DE"/>
    <w:multiLevelType w:val="hybridMultilevel"/>
    <w:tmpl w:val="262A9F84"/>
    <w:lvl w:ilvl="0" w:tplc="4330FD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7990926"/>
    <w:multiLevelType w:val="multilevel"/>
    <w:tmpl w:val="ED66246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2CD2"/>
    <w:rsid w:val="0001519E"/>
    <w:rsid w:val="00022A99"/>
    <w:rsid w:val="000A7C89"/>
    <w:rsid w:val="000C678A"/>
    <w:rsid w:val="001F3728"/>
    <w:rsid w:val="00287716"/>
    <w:rsid w:val="002A784F"/>
    <w:rsid w:val="002D0A01"/>
    <w:rsid w:val="003A711A"/>
    <w:rsid w:val="00481A81"/>
    <w:rsid w:val="004B6EFE"/>
    <w:rsid w:val="004F0FF9"/>
    <w:rsid w:val="004F366E"/>
    <w:rsid w:val="00502CD2"/>
    <w:rsid w:val="005409CB"/>
    <w:rsid w:val="005F6F1F"/>
    <w:rsid w:val="00680234"/>
    <w:rsid w:val="007A6343"/>
    <w:rsid w:val="00826338"/>
    <w:rsid w:val="0090472F"/>
    <w:rsid w:val="009A707B"/>
    <w:rsid w:val="00A97D8B"/>
    <w:rsid w:val="00B01DEB"/>
    <w:rsid w:val="00B155AA"/>
    <w:rsid w:val="00B36316"/>
    <w:rsid w:val="00BB1B07"/>
    <w:rsid w:val="00C42C0B"/>
    <w:rsid w:val="00CA2873"/>
    <w:rsid w:val="00CB74EB"/>
    <w:rsid w:val="00CC793D"/>
    <w:rsid w:val="00CF3A9E"/>
    <w:rsid w:val="00D16A27"/>
    <w:rsid w:val="00D65B7B"/>
    <w:rsid w:val="00EC68ED"/>
    <w:rsid w:val="00F626C2"/>
    <w:rsid w:val="00F95D4A"/>
    <w:rsid w:val="00FA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519E"/>
    <w:pPr>
      <w:keepNext/>
      <w:autoSpaceDE w:val="0"/>
      <w:autoSpaceDN w:val="0"/>
      <w:adjustRightInd w:val="0"/>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519E"/>
    <w:rPr>
      <w:color w:val="0563C1"/>
      <w:u w:val="single"/>
    </w:rPr>
  </w:style>
  <w:style w:type="character" w:customStyle="1" w:styleId="10">
    <w:name w:val="Заголовок 1 Знак"/>
    <w:basedOn w:val="a0"/>
    <w:link w:val="1"/>
    <w:rsid w:val="0001519E"/>
    <w:rPr>
      <w:rFonts w:ascii="Times New Roman" w:eastAsia="Times New Roman" w:hAnsi="Times New Roman" w:cs="Times New Roman"/>
      <w:b/>
      <w:sz w:val="24"/>
      <w:szCs w:val="24"/>
      <w:lang w:eastAsia="ru-RU"/>
    </w:rPr>
  </w:style>
  <w:style w:type="paragraph" w:styleId="a4">
    <w:name w:val="Normal (Web)"/>
    <w:basedOn w:val="a"/>
    <w:rsid w:val="0001519E"/>
    <w:pPr>
      <w:spacing w:before="100" w:after="100"/>
    </w:pPr>
    <w:rPr>
      <w:szCs w:val="20"/>
    </w:rPr>
  </w:style>
  <w:style w:type="paragraph" w:customStyle="1" w:styleId="ConsPlusNormal">
    <w:name w:val="ConsPlusNormal"/>
    <w:rsid w:val="000151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1519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5">
    <w:name w:val="List Paragraph"/>
    <w:basedOn w:val="a"/>
    <w:uiPriority w:val="34"/>
    <w:qFormat/>
    <w:rsid w:val="00F626C2"/>
    <w:pPr>
      <w:ind w:left="720"/>
      <w:contextualSpacing/>
    </w:pPr>
  </w:style>
  <w:style w:type="paragraph" w:styleId="a6">
    <w:name w:val="Body Text"/>
    <w:basedOn w:val="a"/>
    <w:link w:val="a7"/>
    <w:unhideWhenUsed/>
    <w:rsid w:val="00F626C2"/>
    <w:pPr>
      <w:spacing w:after="120"/>
    </w:pPr>
  </w:style>
  <w:style w:type="character" w:customStyle="1" w:styleId="a7">
    <w:name w:val="Основной текст Знак"/>
    <w:basedOn w:val="a0"/>
    <w:link w:val="a6"/>
    <w:rsid w:val="00F626C2"/>
    <w:rPr>
      <w:rFonts w:ascii="Times New Roman" w:eastAsia="Times New Roman" w:hAnsi="Times New Roman" w:cs="Times New Roman"/>
      <w:sz w:val="24"/>
      <w:szCs w:val="24"/>
      <w:lang w:eastAsia="ru-RU"/>
    </w:rPr>
  </w:style>
  <w:style w:type="paragraph" w:styleId="2">
    <w:name w:val="Body Text Indent 2"/>
    <w:basedOn w:val="a"/>
    <w:link w:val="20"/>
    <w:rsid w:val="00F626C2"/>
    <w:pPr>
      <w:spacing w:after="120" w:line="480" w:lineRule="auto"/>
      <w:ind w:left="283"/>
    </w:pPr>
    <w:rPr>
      <w:sz w:val="20"/>
      <w:szCs w:val="20"/>
    </w:rPr>
  </w:style>
  <w:style w:type="character" w:customStyle="1" w:styleId="20">
    <w:name w:val="Основной текст с отступом 2 Знак"/>
    <w:basedOn w:val="a0"/>
    <w:link w:val="2"/>
    <w:rsid w:val="00F626C2"/>
    <w:rPr>
      <w:rFonts w:ascii="Times New Roman" w:eastAsia="Times New Roman" w:hAnsi="Times New Roman" w:cs="Times New Roman"/>
      <w:sz w:val="20"/>
      <w:szCs w:val="20"/>
      <w:lang w:eastAsia="ru-RU"/>
    </w:rPr>
  </w:style>
  <w:style w:type="paragraph" w:customStyle="1" w:styleId="a8">
    <w:name w:val="#Таблица названия столбцов"/>
    <w:basedOn w:val="a"/>
    <w:rsid w:val="00F626C2"/>
    <w:pPr>
      <w:jc w:val="center"/>
    </w:pPr>
    <w:rPr>
      <w:b/>
      <w:sz w:val="20"/>
      <w:szCs w:val="20"/>
    </w:rPr>
  </w:style>
  <w:style w:type="paragraph" w:styleId="a9">
    <w:name w:val="footnote text"/>
    <w:basedOn w:val="a"/>
    <w:link w:val="aa"/>
    <w:rsid w:val="00F626C2"/>
    <w:pPr>
      <w:widowControl w:val="0"/>
      <w:autoSpaceDE w:val="0"/>
      <w:autoSpaceDN w:val="0"/>
      <w:adjustRightInd w:val="0"/>
    </w:pPr>
    <w:rPr>
      <w:rFonts w:ascii="Arial" w:hAnsi="Arial" w:cs="Arial"/>
      <w:sz w:val="20"/>
      <w:szCs w:val="20"/>
    </w:rPr>
  </w:style>
  <w:style w:type="character" w:customStyle="1" w:styleId="aa">
    <w:name w:val="Текст сноски Знак"/>
    <w:basedOn w:val="a0"/>
    <w:link w:val="a9"/>
    <w:rsid w:val="00F626C2"/>
    <w:rPr>
      <w:rFonts w:ascii="Arial" w:eastAsia="Times New Roman" w:hAnsi="Arial" w:cs="Arial"/>
      <w:sz w:val="20"/>
      <w:szCs w:val="20"/>
      <w:lang w:eastAsia="ru-RU"/>
    </w:rPr>
  </w:style>
  <w:style w:type="character" w:styleId="ab">
    <w:name w:val="footnote reference"/>
    <w:rsid w:val="00F626C2"/>
    <w:rPr>
      <w:vertAlign w:val="superscript"/>
    </w:rPr>
  </w:style>
  <w:style w:type="character" w:styleId="ac">
    <w:name w:val="Strong"/>
    <w:qFormat/>
    <w:rsid w:val="002D0A01"/>
    <w:rPr>
      <w:b/>
      <w:bCs/>
    </w:rPr>
  </w:style>
  <w:style w:type="character" w:customStyle="1" w:styleId="FontStyle28">
    <w:name w:val="Font Style28"/>
    <w:rsid w:val="002D0A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2020-04-28T05:52:00Z</cp:lastPrinted>
  <dcterms:created xsi:type="dcterms:W3CDTF">2018-12-09T14:26:00Z</dcterms:created>
  <dcterms:modified xsi:type="dcterms:W3CDTF">2020-04-28T05:52:00Z</dcterms:modified>
</cp:coreProperties>
</file>