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4F1" w:rsidRDefault="00D054F1" w:rsidP="00D0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D054F1" w:rsidRPr="006454CB" w:rsidRDefault="00D054F1" w:rsidP="00D05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p w:rsidR="00B853B7" w:rsidRPr="006454CB" w:rsidRDefault="00B853B7" w:rsidP="0003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 w:rsidR="00ED61C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6808B2" w:rsidP="00AE16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E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AE1692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bookmarkEnd w:id="0"/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7B6205" w:rsidRPr="007B6205" w:rsidRDefault="007B6205" w:rsidP="007B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 утверждении Порядка</w:t>
            </w:r>
          </w:p>
          <w:p w:rsidR="007B6205" w:rsidRPr="007B6205" w:rsidRDefault="007B6205" w:rsidP="007B6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составления, утверждения и ведения бюджетных смет </w:t>
            </w:r>
          </w:p>
          <w:p w:rsidR="007B6205" w:rsidRDefault="007B6205" w:rsidP="007B6205">
            <w:pPr>
              <w:pStyle w:val="ae"/>
              <w:suppressAutoHyphens/>
              <w:spacing w:after="0"/>
              <w:ind w:firstLine="0"/>
              <w:jc w:val="center"/>
              <w:rPr>
                <w:b/>
                <w:color w:val="000000"/>
                <w:szCs w:val="28"/>
              </w:rPr>
            </w:pPr>
            <w:r w:rsidRPr="007B6205">
              <w:rPr>
                <w:b/>
                <w:color w:val="000000"/>
                <w:szCs w:val="28"/>
              </w:rPr>
              <w:t xml:space="preserve">в </w:t>
            </w:r>
            <w:r>
              <w:rPr>
                <w:b/>
                <w:szCs w:val="28"/>
              </w:rPr>
              <w:t>К</w:t>
            </w:r>
            <w:r w:rsidRPr="007B6205">
              <w:rPr>
                <w:b/>
                <w:szCs w:val="28"/>
              </w:rPr>
              <w:t xml:space="preserve">онтрольно-счетной комиссии муниципального образования </w:t>
            </w:r>
            <w:proofErr w:type="spellStart"/>
            <w:r w:rsidRPr="007B6205">
              <w:rPr>
                <w:b/>
                <w:szCs w:val="28"/>
              </w:rPr>
              <w:t>Подосиновский</w:t>
            </w:r>
            <w:proofErr w:type="spellEnd"/>
            <w:r w:rsidRPr="007B6205">
              <w:rPr>
                <w:b/>
                <w:szCs w:val="28"/>
              </w:rPr>
              <w:t xml:space="preserve"> муниципальный район Кировской области </w:t>
            </w:r>
            <w:r w:rsidR="00AE1692">
              <w:rPr>
                <w:b/>
                <w:color w:val="000000"/>
                <w:szCs w:val="28"/>
              </w:rPr>
              <w:t>на 2024</w:t>
            </w:r>
            <w:r w:rsidRPr="007B6205">
              <w:rPr>
                <w:b/>
                <w:color w:val="000000"/>
                <w:szCs w:val="28"/>
              </w:rPr>
              <w:t xml:space="preserve"> год и на плановый период </w:t>
            </w:r>
          </w:p>
          <w:p w:rsidR="00B853B7" w:rsidRPr="00B853B7" w:rsidRDefault="00221F66" w:rsidP="00AE1692">
            <w:pPr>
              <w:pStyle w:val="ae"/>
              <w:suppressAutoHyphens/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202</w:t>
            </w:r>
            <w:r w:rsidR="00AE1692">
              <w:rPr>
                <w:b/>
                <w:color w:val="000000"/>
                <w:szCs w:val="28"/>
              </w:rPr>
              <w:t>5</w:t>
            </w:r>
            <w:r w:rsidR="007B6205" w:rsidRPr="007B6205">
              <w:rPr>
                <w:b/>
                <w:color w:val="000000"/>
                <w:szCs w:val="28"/>
              </w:rPr>
              <w:t xml:space="preserve"> и 202</w:t>
            </w:r>
            <w:r w:rsidR="00AE1692">
              <w:rPr>
                <w:b/>
                <w:color w:val="000000"/>
                <w:szCs w:val="28"/>
              </w:rPr>
              <w:t>6</w:t>
            </w:r>
            <w:r w:rsidR="007B6205" w:rsidRPr="007B6205">
              <w:rPr>
                <w:b/>
                <w:color w:val="000000"/>
                <w:szCs w:val="28"/>
              </w:rPr>
              <w:t xml:space="preserve"> годов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5" w:rsidRDefault="007B6205" w:rsidP="003D6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Default="007B6205" w:rsidP="003D6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7B6205" w:rsidRDefault="007B6205" w:rsidP="007B62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ab/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соответствии со статьями 158, 221 Бюджетного кодекса Российской Федерации (далее – Бюджетный кодекс),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решением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26.02.2014 № 42/264 «Об утверждении Положения о бюджетном процессе в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Подосиновском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районе» (с изменениями, утвержденными решениями 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proofErr w:type="spell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районной Думы от 31.10.2014</w:t>
      </w:r>
      <w:proofErr w:type="gramEnd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№ </w:t>
      </w:r>
      <w:proofErr w:type="gram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48/301, от 23.12.2014 № 52/309, от 15.06.2015 № 59/345, от 27.11.2015 № 65/369, от 23.12.2015 № 67/387, от 10.06.2016 № 74/422, от 27.07.2017 № 13/76, от 17.04.2018 № 19/128, от 30.10.2018 № 24/166, от </w:t>
      </w:r>
      <w:r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04.12.2018 № 26/179, от 30.10.2019 № 40/248, от 13.11.2020 № 49/310, 26.11.2021 № 04/17), во исполнение решения </w:t>
      </w:r>
      <w:proofErr w:type="spellStart"/>
      <w:r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Подосиновской</w:t>
      </w:r>
      <w:r w:rsidR="0031427B"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районной</w:t>
      </w:r>
      <w:proofErr w:type="spellEnd"/>
      <w:r w:rsidR="0031427B" w:rsidRPr="0031427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1427B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Думы 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от 20</w:t>
      </w:r>
      <w:r w:rsidR="0031427B"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>.12.202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3 № 33/129</w:t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«</w:t>
      </w:r>
      <w:proofErr w:type="spellStart"/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>Обюдже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теПодосиновского</w:t>
      </w:r>
      <w:proofErr w:type="spellEnd"/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района</w:t>
      </w:r>
      <w:proofErr w:type="gramEnd"/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на 2024</w:t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 и на плановый период 202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5</w:t>
      </w:r>
      <w:r w:rsidR="00221F6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202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6</w:t>
      </w:r>
      <w:r w:rsidRPr="007B620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годов»: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Порядок 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составления, утверждения и ведения бюджетных смет в </w:t>
      </w:r>
      <w:r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7B6205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район</w:t>
      </w:r>
      <w:r w:rsidR="00221F66">
        <w:rPr>
          <w:rFonts w:ascii="Times New Roman" w:hAnsi="Times New Roman" w:cs="Times New Roman"/>
          <w:color w:val="000000"/>
          <w:sz w:val="28"/>
          <w:szCs w:val="28"/>
        </w:rPr>
        <w:t>Кировской</w:t>
      </w:r>
      <w:proofErr w:type="spellEnd"/>
      <w:r w:rsidR="00221F6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E16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AE16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E169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Руководителю, главному бухгалтеру МКУ «ЦБА </w:t>
      </w:r>
      <w:proofErr w:type="spellStart"/>
      <w:r w:rsidRPr="007B6205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области» </w:t>
      </w:r>
      <w:proofErr w:type="spellStart"/>
      <w:r w:rsidRPr="007B6205">
        <w:rPr>
          <w:rFonts w:ascii="Times New Roman" w:hAnsi="Times New Roman" w:cs="Times New Roman"/>
          <w:color w:val="000000"/>
          <w:sz w:val="28"/>
          <w:szCs w:val="28"/>
        </w:rPr>
        <w:t>Мохровой</w:t>
      </w:r>
      <w:proofErr w:type="spellEnd"/>
      <w:r w:rsidRPr="007B6205">
        <w:rPr>
          <w:rFonts w:ascii="Times New Roman" w:hAnsi="Times New Roman" w:cs="Times New Roman"/>
          <w:color w:val="000000"/>
          <w:sz w:val="28"/>
          <w:szCs w:val="28"/>
        </w:rPr>
        <w:t xml:space="preserve"> Н.А. обеспечить исполнение настоящего распоряжения.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Настоящее распоряжение</w:t>
      </w:r>
      <w:r w:rsidR="00221F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вступает в силу с 1 января 202</w:t>
      </w:r>
      <w:r w:rsidR="00AE1692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 и распространяется на правоотношения, возникшие при составлении, утверждении и ведении бюджетных сметв </w:t>
      </w:r>
      <w:r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221F6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202</w:t>
      </w:r>
      <w:r w:rsidR="00AE1692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год и на плановый период 202</w:t>
      </w:r>
      <w:r w:rsidR="00AE1692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202</w:t>
      </w:r>
      <w:r w:rsidR="00AE1692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годов.</w:t>
      </w:r>
    </w:p>
    <w:p w:rsidR="007B6205" w:rsidRPr="007B6205" w:rsidRDefault="007B6205" w:rsidP="007B6205">
      <w:pPr>
        <w:numPr>
          <w:ilvl w:val="0"/>
          <w:numId w:val="3"/>
        </w:numPr>
        <w:shd w:val="clear" w:color="auto" w:fill="FFFFFF"/>
        <w:tabs>
          <w:tab w:val="left" w:pos="993"/>
          <w:tab w:val="left" w:pos="1195"/>
          <w:tab w:val="left" w:pos="9072"/>
        </w:tabs>
        <w:spacing w:after="0" w:line="240" w:lineRule="auto"/>
        <w:ind w:left="0" w:firstLine="71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7B62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выполнением данного распоряжения оставляю за собой. </w:t>
      </w:r>
    </w:p>
    <w:p w:rsidR="007B6205" w:rsidRPr="007B6205" w:rsidRDefault="007B6205" w:rsidP="007B6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7B6205" w:rsidRDefault="007B6205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92" w:rsidRDefault="00990EDD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E1692" w:rsidRDefault="00AE1692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0EDD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90EDD" w:rsidRDefault="00AE1692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r w:rsidR="00990EDD" w:rsidRPr="004243D4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990EDD" w:rsidRPr="004243D4">
        <w:rPr>
          <w:rFonts w:ascii="Times New Roman" w:hAnsi="Times New Roman" w:cs="Times New Roman"/>
          <w:sz w:val="28"/>
          <w:szCs w:val="28"/>
        </w:rPr>
        <w:t xml:space="preserve">                    О.В. </w:t>
      </w:r>
      <w:proofErr w:type="spellStart"/>
      <w:r w:rsidR="00990EDD"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 xml:space="preserve">Руководитель, главный бухгалтер 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 xml:space="preserve">МКУ «ЦБА </w:t>
      </w:r>
      <w:proofErr w:type="spellStart"/>
      <w:r w:rsidRPr="00E104F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E104F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4F7">
        <w:rPr>
          <w:rFonts w:ascii="Times New Roman" w:hAnsi="Times New Roman" w:cs="Times New Roman"/>
          <w:sz w:val="28"/>
          <w:szCs w:val="28"/>
        </w:rPr>
        <w:t>Кировской области»</w:t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</w:r>
      <w:r w:rsidRPr="00E104F7">
        <w:rPr>
          <w:rFonts w:ascii="Times New Roman" w:hAnsi="Times New Roman" w:cs="Times New Roman"/>
          <w:sz w:val="28"/>
          <w:szCs w:val="28"/>
        </w:rPr>
        <w:tab/>
        <w:t xml:space="preserve">Н. А. </w:t>
      </w:r>
      <w:proofErr w:type="spellStart"/>
      <w:r w:rsidRPr="00E104F7">
        <w:rPr>
          <w:rFonts w:ascii="Times New Roman" w:hAnsi="Times New Roman" w:cs="Times New Roman"/>
          <w:sz w:val="28"/>
          <w:szCs w:val="28"/>
        </w:rPr>
        <w:t>Мохрова</w:t>
      </w:r>
      <w:proofErr w:type="spellEnd"/>
    </w:p>
    <w:p w:rsidR="00E104F7" w:rsidRPr="00E104F7" w:rsidRDefault="00E104F7" w:rsidP="00E10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F7" w:rsidRDefault="00E104F7" w:rsidP="007B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71D2A" w:rsidTr="00A71D2A">
        <w:tc>
          <w:tcPr>
            <w:tcW w:w="4927" w:type="dxa"/>
          </w:tcPr>
          <w:p w:rsidR="00A71D2A" w:rsidRDefault="00A71D2A" w:rsidP="00F40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71D2A" w:rsidRDefault="00990EDD" w:rsidP="00A71D2A">
            <w:pPr>
              <w:spacing w:line="360" w:lineRule="auto"/>
              <w:ind w:left="4320" w:hanging="4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71D2A" w:rsidRPr="009A52C5" w:rsidRDefault="00BB701A" w:rsidP="00A71D2A">
            <w:pPr>
              <w:spacing w:line="360" w:lineRule="auto"/>
              <w:ind w:left="4320" w:hanging="4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97C27" w:rsidRDefault="00BB701A" w:rsidP="007F3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97C27">
              <w:rPr>
                <w:rFonts w:ascii="Times New Roman" w:hAnsi="Times New Roman"/>
                <w:sz w:val="28"/>
                <w:szCs w:val="28"/>
              </w:rPr>
              <w:t>аспоряжением председателя      К</w:t>
            </w:r>
            <w:r w:rsidR="007F393E" w:rsidRPr="00D711E5">
              <w:rPr>
                <w:rFonts w:ascii="Times New Roman" w:hAnsi="Times New Roman"/>
                <w:sz w:val="28"/>
                <w:szCs w:val="28"/>
              </w:rPr>
              <w:t xml:space="preserve">онтрольно-счетной комиссии </w:t>
            </w:r>
          </w:p>
          <w:p w:rsidR="007F393E" w:rsidRPr="00D711E5" w:rsidRDefault="00697C27" w:rsidP="007F39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r w:rsidR="00BB701A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</w:p>
          <w:p w:rsidR="00A71D2A" w:rsidRPr="007F393E" w:rsidRDefault="00AE1692" w:rsidP="00AE16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</w:t>
            </w:r>
            <w:r w:rsidR="008C4E5C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0942" w:rsidRPr="00BB701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</w:t>
            </w:r>
          </w:p>
        </w:tc>
      </w:tr>
    </w:tbl>
    <w:p w:rsidR="00F40949" w:rsidRPr="00F40949" w:rsidRDefault="00F40949" w:rsidP="00F4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93E" w:rsidRDefault="007F393E" w:rsidP="009A5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205" w:rsidRPr="008A3D7D" w:rsidRDefault="007B6205" w:rsidP="007B6205">
      <w:pPr>
        <w:pStyle w:val="Style5"/>
        <w:widowControl/>
        <w:spacing w:before="77"/>
        <w:jc w:val="center"/>
        <w:rPr>
          <w:rStyle w:val="FontStyle13"/>
          <w:sz w:val="28"/>
          <w:szCs w:val="28"/>
        </w:rPr>
      </w:pPr>
      <w:r w:rsidRPr="008A3D7D">
        <w:rPr>
          <w:rStyle w:val="FontStyle13"/>
          <w:sz w:val="28"/>
          <w:szCs w:val="28"/>
        </w:rPr>
        <w:t>ПОРЯДОК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  <w:r w:rsidRPr="008A3D7D">
        <w:rPr>
          <w:rStyle w:val="FontStyle13"/>
          <w:sz w:val="28"/>
          <w:szCs w:val="28"/>
        </w:rPr>
        <w:t xml:space="preserve">составления, утверждения и ведения бюджетных смет </w:t>
      </w:r>
    </w:p>
    <w:p w:rsidR="00811795" w:rsidRDefault="007B6205" w:rsidP="007B6205">
      <w:pPr>
        <w:pStyle w:val="Style4"/>
        <w:widowControl/>
        <w:spacing w:line="240" w:lineRule="auto"/>
        <w:ind w:left="250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в </w:t>
      </w:r>
      <w:r w:rsidR="00BB701A" w:rsidRPr="00BB701A">
        <w:rPr>
          <w:b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BB701A">
        <w:rPr>
          <w:b/>
          <w:sz w:val="28"/>
          <w:szCs w:val="28"/>
        </w:rPr>
        <w:t>Подосиновский</w:t>
      </w:r>
      <w:proofErr w:type="spellEnd"/>
      <w:r w:rsidR="00BB701A" w:rsidRPr="00BB701A">
        <w:rPr>
          <w:b/>
          <w:sz w:val="28"/>
          <w:szCs w:val="28"/>
        </w:rPr>
        <w:t xml:space="preserve"> муниципальный </w:t>
      </w:r>
      <w:proofErr w:type="spellStart"/>
      <w:r w:rsidR="00BB701A" w:rsidRPr="00BB701A">
        <w:rPr>
          <w:b/>
          <w:sz w:val="28"/>
          <w:szCs w:val="28"/>
        </w:rPr>
        <w:t>район</w:t>
      </w:r>
      <w:r w:rsidR="00811795" w:rsidRPr="00811795">
        <w:rPr>
          <w:b/>
          <w:sz w:val="28"/>
          <w:szCs w:val="28"/>
        </w:rPr>
        <w:t>Кировской</w:t>
      </w:r>
      <w:proofErr w:type="spellEnd"/>
      <w:r w:rsidR="00811795" w:rsidRPr="00811795">
        <w:rPr>
          <w:b/>
          <w:sz w:val="28"/>
          <w:szCs w:val="28"/>
        </w:rPr>
        <w:t xml:space="preserve"> области</w:t>
      </w:r>
    </w:p>
    <w:p w:rsidR="007B6205" w:rsidRDefault="0081179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AE1692">
        <w:rPr>
          <w:b/>
          <w:color w:val="000000"/>
          <w:sz w:val="28"/>
          <w:szCs w:val="28"/>
        </w:rPr>
        <w:t>4</w:t>
      </w:r>
      <w:r w:rsidR="007B6205">
        <w:rPr>
          <w:b/>
          <w:color w:val="000000"/>
          <w:sz w:val="28"/>
          <w:szCs w:val="28"/>
        </w:rPr>
        <w:t xml:space="preserve"> год и на плановый период 202</w:t>
      </w:r>
      <w:r w:rsidR="00AE1692">
        <w:rPr>
          <w:b/>
          <w:color w:val="000000"/>
          <w:sz w:val="28"/>
          <w:szCs w:val="28"/>
        </w:rPr>
        <w:t>5</w:t>
      </w:r>
      <w:r w:rsidR="007B6205">
        <w:rPr>
          <w:b/>
          <w:color w:val="000000"/>
          <w:sz w:val="28"/>
          <w:szCs w:val="28"/>
        </w:rPr>
        <w:t xml:space="preserve"> и 202</w:t>
      </w:r>
      <w:r w:rsidR="00AE1692">
        <w:rPr>
          <w:b/>
          <w:color w:val="000000"/>
          <w:sz w:val="28"/>
          <w:szCs w:val="28"/>
        </w:rPr>
        <w:t>6</w:t>
      </w:r>
      <w:r w:rsidR="007B6205">
        <w:rPr>
          <w:b/>
          <w:color w:val="000000"/>
          <w:sz w:val="28"/>
          <w:szCs w:val="28"/>
        </w:rPr>
        <w:t xml:space="preserve"> годов  </w:t>
      </w:r>
    </w:p>
    <w:p w:rsidR="007B6205" w:rsidRDefault="007B6205" w:rsidP="007B6205">
      <w:pPr>
        <w:pStyle w:val="Style4"/>
        <w:widowControl/>
        <w:spacing w:line="240" w:lineRule="auto"/>
        <w:ind w:left="250"/>
        <w:rPr>
          <w:rStyle w:val="FontStyle13"/>
          <w:sz w:val="28"/>
          <w:szCs w:val="28"/>
        </w:rPr>
      </w:pPr>
    </w:p>
    <w:p w:rsidR="007B6205" w:rsidRDefault="007B6205" w:rsidP="00BB701A">
      <w:pPr>
        <w:pStyle w:val="Style4"/>
        <w:widowControl/>
        <w:numPr>
          <w:ilvl w:val="0"/>
          <w:numId w:val="4"/>
        </w:numPr>
        <w:spacing w:line="240" w:lineRule="auto"/>
        <w:ind w:left="0" w:firstLine="0"/>
        <w:rPr>
          <w:rStyle w:val="FontStyle13"/>
          <w:sz w:val="28"/>
          <w:szCs w:val="28"/>
        </w:rPr>
      </w:pPr>
      <w:r w:rsidRPr="00BB701A">
        <w:rPr>
          <w:rStyle w:val="FontStyle13"/>
          <w:sz w:val="28"/>
          <w:szCs w:val="28"/>
        </w:rPr>
        <w:t>Общие положения</w:t>
      </w:r>
    </w:p>
    <w:p w:rsidR="00BB701A" w:rsidRPr="00BB701A" w:rsidRDefault="00BB701A" w:rsidP="00BB701A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</w:p>
    <w:p w:rsidR="007B6205" w:rsidRPr="00BB701A" w:rsidRDefault="007B6205" w:rsidP="00BB701A">
      <w:pPr>
        <w:widowControl w:val="0"/>
        <w:numPr>
          <w:ilvl w:val="1"/>
          <w:numId w:val="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4"/>
        <w:jc w:val="both"/>
        <w:rPr>
          <w:rStyle w:val="FontStyle14"/>
          <w:sz w:val="28"/>
          <w:szCs w:val="28"/>
        </w:rPr>
      </w:pPr>
      <w:r w:rsidRPr="00BB701A">
        <w:rPr>
          <w:rStyle w:val="FontStyle14"/>
          <w:sz w:val="28"/>
          <w:szCs w:val="28"/>
        </w:rPr>
        <w:t xml:space="preserve">Настоящий Порядок составления, утверждения и ведения бюджетных смет в 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BB701A"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811795">
        <w:rPr>
          <w:rFonts w:ascii="Times New Roman" w:hAnsi="Times New Roman" w:cs="Times New Roman"/>
          <w:sz w:val="28"/>
          <w:szCs w:val="28"/>
        </w:rPr>
        <w:t xml:space="preserve"> Кировской област</w:t>
      </w:r>
      <w:proofErr w:type="gramStart"/>
      <w:r w:rsidR="00811795">
        <w:rPr>
          <w:rFonts w:ascii="Times New Roman" w:hAnsi="Times New Roman" w:cs="Times New Roman"/>
          <w:sz w:val="28"/>
          <w:szCs w:val="28"/>
        </w:rPr>
        <w:t>и</w:t>
      </w:r>
      <w:r w:rsidRPr="00BB701A">
        <w:rPr>
          <w:rStyle w:val="FontStyle14"/>
          <w:sz w:val="28"/>
          <w:szCs w:val="28"/>
        </w:rPr>
        <w:t>(</w:t>
      </w:r>
      <w:proofErr w:type="gramEnd"/>
      <w:r w:rsidRPr="00BB701A">
        <w:rPr>
          <w:rStyle w:val="FontStyle14"/>
          <w:sz w:val="28"/>
          <w:szCs w:val="28"/>
        </w:rPr>
        <w:t>далее – Порядок) разработан в</w:t>
      </w:r>
      <w:r w:rsidRPr="00BB701A">
        <w:rPr>
          <w:rFonts w:ascii="Times New Roman" w:hAnsi="Times New Roman" w:cs="Times New Roman"/>
          <w:sz w:val="28"/>
          <w:szCs w:val="28"/>
        </w:rPr>
        <w:t xml:space="preserve"> соответствии со статьями 158, 221 </w:t>
      </w:r>
      <w:r w:rsidRPr="00BB701A">
        <w:rPr>
          <w:rStyle w:val="FontStyle14"/>
          <w:sz w:val="28"/>
          <w:szCs w:val="28"/>
        </w:rPr>
        <w:t xml:space="preserve">Бюджетного кодекса Российской Федерации (далее - Бюджетный кодекс), </w:t>
      </w:r>
      <w:r w:rsidRPr="00BB701A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14.02.2018 № 26н </w:t>
      </w:r>
      <w:r w:rsidRPr="00BB701A">
        <w:rPr>
          <w:rStyle w:val="FontStyle14"/>
          <w:sz w:val="28"/>
          <w:szCs w:val="28"/>
        </w:rPr>
        <w:t>«Об общих требованиях к порядку составления, утверждения и ведения бюджетных смет казённых  учреждений», р</w:t>
      </w:r>
      <w:r w:rsidRPr="00BB701A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от26.02.2014 №42/264 «Об утверждении Положения о бюджетном процессе в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Подосиновском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районе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с изменениями, утвержденными решениями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Думы от 31.10.2014 № 48/301, от 23.12.2014 № 52/309, от 15.06.2015 № 59/345, от 27.11.2015 № 65/369, от 23.12.2015 № 67/387, от 10.06.2016 № 74/422, от 27.07.2017 № 13/76, от 17.04.2018 № 19/128, от 30.10.2018 № 24/166, от 04.12.2018 № 26/179, от30.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10.2019 № 40/248, 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от 13.11.2020 № 49/310, </w:t>
      </w:r>
      <w:r w:rsidRPr="008C4E5C">
        <w:rPr>
          <w:rFonts w:ascii="Times New Roman" w:hAnsi="Times New Roman" w:cs="Times New Roman"/>
          <w:color w:val="000000"/>
          <w:spacing w:val="11"/>
          <w:sz w:val="28"/>
          <w:szCs w:val="28"/>
        </w:rPr>
        <w:t>26.11.2021 № 04/17</w:t>
      </w:r>
      <w:r w:rsidRPr="008C4E5C">
        <w:rPr>
          <w:rFonts w:ascii="Times New Roman" w:hAnsi="Times New Roman" w:cs="Times New Roman"/>
          <w:sz w:val="28"/>
          <w:szCs w:val="28"/>
        </w:rPr>
        <w:t xml:space="preserve">), во исполнение решения </w:t>
      </w:r>
      <w:proofErr w:type="spellStart"/>
      <w:r w:rsidR="00AE1692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AE1692">
        <w:rPr>
          <w:rFonts w:ascii="Times New Roman" w:hAnsi="Times New Roman" w:cs="Times New Roman"/>
          <w:sz w:val="28"/>
          <w:szCs w:val="28"/>
        </w:rPr>
        <w:t xml:space="preserve"> районной Думы от 20</w:t>
      </w:r>
      <w:r w:rsidRPr="008C4E5C">
        <w:rPr>
          <w:rFonts w:ascii="Times New Roman" w:hAnsi="Times New Roman" w:cs="Times New Roman"/>
          <w:sz w:val="28"/>
          <w:szCs w:val="28"/>
        </w:rPr>
        <w:t>.12.202</w:t>
      </w:r>
      <w:r w:rsidR="00AE1692">
        <w:rPr>
          <w:rFonts w:ascii="Times New Roman" w:hAnsi="Times New Roman" w:cs="Times New Roman"/>
          <w:sz w:val="28"/>
          <w:szCs w:val="28"/>
        </w:rPr>
        <w:t>3</w:t>
      </w:r>
      <w:r w:rsidR="00697C27">
        <w:rPr>
          <w:rFonts w:ascii="Times New Roman" w:hAnsi="Times New Roman" w:cs="Times New Roman"/>
          <w:sz w:val="28"/>
          <w:szCs w:val="28"/>
        </w:rPr>
        <w:t xml:space="preserve"> № 33/129</w:t>
      </w:r>
      <w:r w:rsidRPr="008C4E5C">
        <w:rPr>
          <w:rFonts w:ascii="Times New Roman" w:hAnsi="Times New Roman" w:cs="Times New Roman"/>
          <w:sz w:val="28"/>
          <w:szCs w:val="28"/>
        </w:rPr>
        <w:t xml:space="preserve"> «О</w:t>
      </w:r>
      <w:r w:rsidRPr="00BB701A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811795">
        <w:rPr>
          <w:rFonts w:ascii="Times New Roman" w:hAnsi="Times New Roman" w:cs="Times New Roman"/>
          <w:sz w:val="28"/>
          <w:szCs w:val="28"/>
        </w:rPr>
        <w:t>2</w:t>
      </w:r>
      <w:r w:rsidR="00AE1692">
        <w:rPr>
          <w:rFonts w:ascii="Times New Roman" w:hAnsi="Times New Roman" w:cs="Times New Roman"/>
          <w:sz w:val="28"/>
          <w:szCs w:val="28"/>
        </w:rPr>
        <w:t>4</w:t>
      </w:r>
      <w:r w:rsidR="0081179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1692">
        <w:rPr>
          <w:rFonts w:ascii="Times New Roman" w:hAnsi="Times New Roman" w:cs="Times New Roman"/>
          <w:sz w:val="28"/>
          <w:szCs w:val="28"/>
        </w:rPr>
        <w:t>5</w:t>
      </w:r>
      <w:r w:rsidRPr="00BB701A">
        <w:rPr>
          <w:rFonts w:ascii="Times New Roman" w:hAnsi="Times New Roman" w:cs="Times New Roman"/>
          <w:sz w:val="28"/>
          <w:szCs w:val="28"/>
        </w:rPr>
        <w:t xml:space="preserve"> и 202</w:t>
      </w:r>
      <w:r w:rsidR="00AE1692">
        <w:rPr>
          <w:rFonts w:ascii="Times New Roman" w:hAnsi="Times New Roman" w:cs="Times New Roman"/>
          <w:sz w:val="28"/>
          <w:szCs w:val="28"/>
        </w:rPr>
        <w:t>6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BB701A">
        <w:rPr>
          <w:rStyle w:val="FontStyle14"/>
          <w:sz w:val="28"/>
          <w:szCs w:val="28"/>
        </w:rPr>
        <w:t xml:space="preserve">и определяет правила составления, утверждения и ведения бюджетных смет в </w:t>
      </w:r>
      <w:r w:rsidR="00BB701A" w:rsidRPr="007B62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B701A" w:rsidRPr="007B6205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BB701A" w:rsidRPr="007B6205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811795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BB701A">
        <w:rPr>
          <w:rStyle w:val="FontStyle14"/>
          <w:sz w:val="28"/>
          <w:szCs w:val="28"/>
        </w:rPr>
        <w:t xml:space="preserve">на 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>202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4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>год и на плановый период</w:t>
      </w:r>
      <w:proofErr w:type="gramEnd"/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202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5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202</w:t>
      </w:r>
      <w:r w:rsidR="00AE1692">
        <w:rPr>
          <w:rFonts w:ascii="Times New Roman" w:hAnsi="Times New Roman" w:cs="Times New Roman"/>
          <w:color w:val="000000"/>
          <w:spacing w:val="11"/>
          <w:sz w:val="28"/>
          <w:szCs w:val="28"/>
        </w:rPr>
        <w:t>6</w:t>
      </w:r>
      <w:r w:rsidRPr="00BB701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годов </w:t>
      </w:r>
      <w:r w:rsidRPr="00BB701A">
        <w:rPr>
          <w:rStyle w:val="FontStyle14"/>
          <w:sz w:val="28"/>
          <w:szCs w:val="28"/>
        </w:rPr>
        <w:t xml:space="preserve">(далее - бюджетная смета).  </w:t>
      </w:r>
    </w:p>
    <w:p w:rsidR="007B6205" w:rsidRPr="00BB701A" w:rsidRDefault="007B6205" w:rsidP="00BB701A">
      <w:pPr>
        <w:tabs>
          <w:tab w:val="left" w:pos="709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ab/>
      </w:r>
    </w:p>
    <w:p w:rsidR="007B6205" w:rsidRPr="00BB701A" w:rsidRDefault="00BB701A" w:rsidP="00BB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701A">
        <w:rPr>
          <w:rFonts w:ascii="Times New Roman" w:hAnsi="Times New Roman" w:cs="Times New Roman"/>
          <w:b/>
          <w:sz w:val="28"/>
          <w:szCs w:val="28"/>
        </w:rPr>
        <w:t>Составление бюджетной сметы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2.1. Бюджетная смета составляется и ведется в целях установления объема и распределения направлений расходов, на основании доведенных до учреждения в установленном бюджетным законодательством Российской Федерации порядке лимитов бюджетных обязательств (далее - ЛБО)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</w:t>
      </w:r>
      <w:r w:rsidRPr="00BB701A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и (или) исполнение бюджетных обязательств по обеспечению выполнения функций </w:t>
      </w:r>
      <w:r w:rsidR="00697C27">
        <w:rPr>
          <w:rFonts w:ascii="Times New Roman" w:hAnsi="Times New Roman" w:cs="Times New Roman"/>
          <w:sz w:val="28"/>
          <w:szCs w:val="28"/>
        </w:rPr>
        <w:t>К</w:t>
      </w:r>
      <w:r w:rsidR="00BB701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proofErr w:type="spellStart"/>
      <w:r w:rsidR="00697C27">
        <w:rPr>
          <w:rFonts w:ascii="Times New Roman" w:hAnsi="Times New Roman" w:cs="Times New Roman"/>
          <w:sz w:val="28"/>
          <w:szCs w:val="28"/>
        </w:rPr>
        <w:t>Подосиновского</w:t>
      </w:r>
      <w:r w:rsidR="00BB701A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, на срок действия  решения </w:t>
      </w:r>
      <w:proofErr w:type="spellStart"/>
      <w:r w:rsidRPr="00BB701A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8C4E5C">
        <w:rPr>
          <w:rFonts w:ascii="Times New Roman" w:hAnsi="Times New Roman" w:cs="Times New Roman"/>
          <w:sz w:val="28"/>
          <w:szCs w:val="28"/>
        </w:rPr>
        <w:t xml:space="preserve">Думы </w:t>
      </w:r>
      <w:r w:rsidR="00AE1692">
        <w:rPr>
          <w:rFonts w:ascii="Times New Roman" w:hAnsi="Times New Roman" w:cs="Times New Roman"/>
          <w:sz w:val="28"/>
          <w:szCs w:val="28"/>
        </w:rPr>
        <w:t>от 20.</w:t>
      </w:r>
      <w:r w:rsidRPr="008C4E5C">
        <w:rPr>
          <w:rFonts w:ascii="Times New Roman" w:hAnsi="Times New Roman" w:cs="Times New Roman"/>
          <w:sz w:val="28"/>
          <w:szCs w:val="28"/>
        </w:rPr>
        <w:t>12.202</w:t>
      </w:r>
      <w:r w:rsidR="00AE1692">
        <w:rPr>
          <w:rFonts w:ascii="Times New Roman" w:hAnsi="Times New Roman" w:cs="Times New Roman"/>
          <w:sz w:val="28"/>
          <w:szCs w:val="28"/>
        </w:rPr>
        <w:t>3 № 33/129</w:t>
      </w:r>
      <w:r w:rsidRPr="00BB701A">
        <w:rPr>
          <w:rFonts w:ascii="Times New Roman" w:hAnsi="Times New Roman" w:cs="Times New Roman"/>
          <w:sz w:val="28"/>
          <w:szCs w:val="28"/>
        </w:rPr>
        <w:t xml:space="preserve"> «О бюдже</w:t>
      </w:r>
      <w:r w:rsidR="00811795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="00811795">
        <w:rPr>
          <w:rFonts w:ascii="Times New Roman" w:hAnsi="Times New Roman" w:cs="Times New Roman"/>
          <w:sz w:val="28"/>
          <w:szCs w:val="28"/>
        </w:rPr>
        <w:t>Подосин</w:t>
      </w:r>
      <w:r w:rsidR="00AE1692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AE1692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AE1692">
        <w:rPr>
          <w:rFonts w:ascii="Times New Roman" w:hAnsi="Times New Roman" w:cs="Times New Roman"/>
          <w:sz w:val="28"/>
          <w:szCs w:val="28"/>
        </w:rPr>
        <w:t>иод 2025 и 2026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годов» (далее – решение Думы).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по кодам классификации расходов бюджета бюджетной классификации Российской Федерации (далее - код классификации расходов бюджета): по разделам, подразделам, целевым статьям, группам, подгруппам и элементам видов расходов, кодам аналитических показателей в пределах доведенных ЛБО, а также в разрезе кодов аналитических показателей, с дополнительной детализацией по кодам статей (подстатей) групп (статей) классификации сектора государственного управления (далее – КОСГУ) и кодов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 xml:space="preserve"> целей расходов бюджета. КОСГУ и коды целей расходов  бюджета разделяются знаком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BB701A">
        <w:rPr>
          <w:rFonts w:ascii="Times New Roman" w:hAnsi="Times New Roman" w:cs="Times New Roman"/>
          <w:sz w:val="28"/>
          <w:szCs w:val="28"/>
        </w:rPr>
        <w:t>2.3. Бюджетная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первый год планового периода по форме, приведенной в приложении № 1 к Общим требованиям.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2.4. К бюджетной смете прилагаются обоснования (расчеты) плановых сметных показателей (далее – расчеты к бюджетной смете), являющиеся неотъемлемой частью сметы. Расчеты к бюджетной смете составляются по кодам классификации расходов бюджета в разрезе кодов аналитических показателей на очередной финансовый год и плановый период, по форме согласно приложению № 1 к наст</w:t>
      </w:r>
      <w:r w:rsidR="00811795">
        <w:rPr>
          <w:rFonts w:ascii="Times New Roman" w:hAnsi="Times New Roman" w:cs="Times New Roman"/>
          <w:sz w:val="28"/>
          <w:szCs w:val="28"/>
        </w:rPr>
        <w:t>оящему Порядку (отдельно на 202</w:t>
      </w:r>
      <w:r w:rsidR="00AE1692">
        <w:rPr>
          <w:rFonts w:ascii="Times New Roman" w:hAnsi="Times New Roman" w:cs="Times New Roman"/>
          <w:sz w:val="28"/>
          <w:szCs w:val="28"/>
        </w:rPr>
        <w:t>4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год, отдельно на плановый период 202</w:t>
      </w:r>
      <w:r w:rsidR="00AE1692">
        <w:rPr>
          <w:rFonts w:ascii="Times New Roman" w:hAnsi="Times New Roman" w:cs="Times New Roman"/>
          <w:sz w:val="28"/>
          <w:szCs w:val="28"/>
        </w:rPr>
        <w:t>5</w:t>
      </w:r>
      <w:r w:rsidR="00811795">
        <w:rPr>
          <w:rFonts w:ascii="Times New Roman" w:hAnsi="Times New Roman" w:cs="Times New Roman"/>
          <w:sz w:val="28"/>
          <w:szCs w:val="28"/>
        </w:rPr>
        <w:t>и 202</w:t>
      </w:r>
      <w:r w:rsidR="00AE1692">
        <w:rPr>
          <w:rFonts w:ascii="Times New Roman" w:hAnsi="Times New Roman" w:cs="Times New Roman"/>
          <w:sz w:val="28"/>
          <w:szCs w:val="28"/>
        </w:rPr>
        <w:t>6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годов), и утверждаются при составлении бюджетной сметы. 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2.5. Показатели бюджетной сметы и показатели расчетов к бюджетной смете должны соответствовать друг другу.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2.6. Бюджетная смета и расчеты к бюджетной смете составляются и ведутся в рублях.</w:t>
      </w:r>
    </w:p>
    <w:p w:rsidR="007B6205" w:rsidRPr="00BB701A" w:rsidRDefault="007B6205" w:rsidP="00BB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B701A">
        <w:rPr>
          <w:rFonts w:ascii="Times New Roman" w:hAnsi="Times New Roman" w:cs="Times New Roman"/>
          <w:b/>
          <w:smallCaps/>
          <w:sz w:val="28"/>
          <w:szCs w:val="28"/>
        </w:rPr>
        <w:t xml:space="preserve">3. </w:t>
      </w:r>
      <w:r w:rsidRPr="00BB701A">
        <w:rPr>
          <w:rFonts w:ascii="Times New Roman" w:hAnsi="Times New Roman" w:cs="Times New Roman"/>
          <w:b/>
          <w:sz w:val="28"/>
          <w:szCs w:val="28"/>
        </w:rPr>
        <w:t>Утверждение бюджетной сметы</w:t>
      </w: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ab/>
        <w:t xml:space="preserve">3.1. Бюджетная смета </w:t>
      </w:r>
      <w:r w:rsidR="00697C27">
        <w:rPr>
          <w:rFonts w:ascii="Times New Roman" w:hAnsi="Times New Roman" w:cs="Times New Roman"/>
          <w:sz w:val="28"/>
          <w:szCs w:val="28"/>
        </w:rPr>
        <w:t>К</w:t>
      </w:r>
      <w:r w:rsidR="00BB701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proofErr w:type="spellStart"/>
      <w:r w:rsidR="00697C27">
        <w:rPr>
          <w:rFonts w:ascii="Times New Roman" w:hAnsi="Times New Roman" w:cs="Times New Roman"/>
          <w:sz w:val="28"/>
          <w:szCs w:val="28"/>
        </w:rPr>
        <w:t>Подосиновского</w:t>
      </w:r>
      <w:r w:rsidR="00BB701A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BB701A">
        <w:rPr>
          <w:rFonts w:ascii="Times New Roman" w:hAnsi="Times New Roman" w:cs="Times New Roman"/>
          <w:sz w:val="28"/>
          <w:szCs w:val="28"/>
        </w:rPr>
        <w:t>, осуществляющей полномочия главного распорядителя бюджетных средств (далее – ГРБС), утверждается руководителем главного распорядителя бюджетных средств (или лицом его замещающим), подписывается главным бухгалтером (или лицом его замещающим) и исполнителем.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3.2. Бюджетная смета утверждается не позднее десяти рабочих дней в установленном порядке соответствующих ЛБО.</w:t>
      </w:r>
    </w:p>
    <w:p w:rsidR="007B6205" w:rsidRPr="00BB701A" w:rsidRDefault="00784E38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B6205" w:rsidRPr="00BB701A">
        <w:rPr>
          <w:rFonts w:ascii="Times New Roman" w:hAnsi="Times New Roman" w:cs="Times New Roman"/>
          <w:sz w:val="28"/>
          <w:szCs w:val="28"/>
        </w:rPr>
        <w:t xml:space="preserve">. Расчеты к бюджетной смете, формируемые при составлении и ведении бюджетной сметы </w:t>
      </w:r>
      <w:r w:rsidR="00697C27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proofErr w:type="spellStart"/>
      <w:r w:rsidR="00697C2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697C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6205" w:rsidRPr="00BB701A">
        <w:rPr>
          <w:rFonts w:ascii="Times New Roman" w:hAnsi="Times New Roman" w:cs="Times New Roman"/>
          <w:sz w:val="28"/>
          <w:szCs w:val="28"/>
        </w:rPr>
        <w:t>, утверждается ГРБС (или лицом его замещающим), подписывается главным бухгалтером (или лицом его замещающим) и исполнителем.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795" w:rsidRDefault="0081179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1A">
        <w:rPr>
          <w:rFonts w:ascii="Times New Roman" w:hAnsi="Times New Roman" w:cs="Times New Roman"/>
          <w:b/>
          <w:sz w:val="28"/>
          <w:szCs w:val="28"/>
        </w:rPr>
        <w:t>4. Ведение бюджетной  сметы</w:t>
      </w:r>
    </w:p>
    <w:p w:rsidR="007B6205" w:rsidRPr="00BB701A" w:rsidRDefault="007B6205" w:rsidP="00BB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 xml:space="preserve">4.1. Ведение бюджетной сметы осуществляется путем внесения изменений в показатели сметы (далее - изменение показателей бюджетной сметы), в пределах, доведенных в установленном порядке ЛБО по форме согласно </w:t>
      </w:r>
      <w:hyperlink w:anchor="P1193" w:history="1">
        <w:r w:rsidRPr="00BB701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BB701A">
        <w:rPr>
          <w:rFonts w:ascii="Times New Roman" w:hAnsi="Times New Roman" w:cs="Times New Roman"/>
          <w:sz w:val="28"/>
          <w:szCs w:val="28"/>
        </w:rPr>
        <w:t xml:space="preserve"> к Общим требованиям.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4.2. Внесение изменений в показатели бюджетной сметы осуществляется путем утверждения изменений показателей бюджетной сметы – сумм увеличения, отражаемых со знаком «плюс</w:t>
      </w:r>
      <w:proofErr w:type="gramStart"/>
      <w:r w:rsidRPr="00BB701A">
        <w:rPr>
          <w:rFonts w:ascii="Times New Roman" w:hAnsi="Times New Roman" w:cs="Times New Roman"/>
          <w:sz w:val="28"/>
          <w:szCs w:val="28"/>
        </w:rPr>
        <w:t xml:space="preserve">» (+), </w:t>
      </w:r>
      <w:proofErr w:type="gramEnd"/>
      <w:r w:rsidRPr="00BB701A">
        <w:rPr>
          <w:rFonts w:ascii="Times New Roman" w:hAnsi="Times New Roman" w:cs="Times New Roman"/>
          <w:sz w:val="28"/>
          <w:szCs w:val="28"/>
        </w:rPr>
        <w:t>и (или) сумм уменьшения объёмов сметных назначений, отражаемых со знаком «минус» (-).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4.3. Изменение показателей бюджетной сметы осуществляется по следующим основаниям: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объемов сметных назначений, в случае изменения доведенных ЛБО (основанием для внесения изменений является уведомление об изменении ЛБО, доведенное в установленном порядке);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распределения сметных назначений по КОСГУ и кодам целей расходов бюджета, требующих изменений показателей бюджетной росписи и ЛБО;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- изменение показателей в расчетах к бюджетной смете, не влияющих на показатели бюджетной сметы, вносятся изменения только в расчеты к бюджетной смете.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4.4. Одновременно с изменениями показателей бюджетной сметы составляются изменения в расчеты к бюджетной смете по форме согласно приложению № 2 к наст</w:t>
      </w:r>
      <w:r w:rsidR="00811795">
        <w:rPr>
          <w:rFonts w:ascii="Times New Roman" w:hAnsi="Times New Roman" w:cs="Times New Roman"/>
          <w:sz w:val="28"/>
          <w:szCs w:val="28"/>
        </w:rPr>
        <w:t>оящему Порядку (отдельно на 202</w:t>
      </w:r>
      <w:r w:rsidR="00697C27">
        <w:rPr>
          <w:rFonts w:ascii="Times New Roman" w:hAnsi="Times New Roman" w:cs="Times New Roman"/>
          <w:sz w:val="28"/>
          <w:szCs w:val="28"/>
        </w:rPr>
        <w:t>4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год, отдельно на плановый период 202</w:t>
      </w:r>
      <w:r w:rsidR="00697C27">
        <w:rPr>
          <w:rFonts w:ascii="Times New Roman" w:hAnsi="Times New Roman" w:cs="Times New Roman"/>
          <w:sz w:val="28"/>
          <w:szCs w:val="28"/>
        </w:rPr>
        <w:t>5</w:t>
      </w:r>
      <w:r w:rsidRPr="00BB701A">
        <w:rPr>
          <w:rFonts w:ascii="Times New Roman" w:hAnsi="Times New Roman" w:cs="Times New Roman"/>
          <w:sz w:val="28"/>
          <w:szCs w:val="28"/>
        </w:rPr>
        <w:t xml:space="preserve"> и 202</w:t>
      </w:r>
      <w:r w:rsidR="00697C27">
        <w:rPr>
          <w:rFonts w:ascii="Times New Roman" w:hAnsi="Times New Roman" w:cs="Times New Roman"/>
          <w:sz w:val="28"/>
          <w:szCs w:val="28"/>
        </w:rPr>
        <w:t>6</w:t>
      </w:r>
      <w:r w:rsidRPr="00BB701A">
        <w:rPr>
          <w:rFonts w:ascii="Times New Roman" w:hAnsi="Times New Roman" w:cs="Times New Roman"/>
          <w:sz w:val="28"/>
          <w:szCs w:val="28"/>
        </w:rPr>
        <w:t xml:space="preserve"> годов).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4.5. Утверждение изменений в бюджетную смету осуществляется в соответствии с пунктом 3.1, 3.2 настоящего Порядка.</w:t>
      </w:r>
    </w:p>
    <w:p w:rsidR="007B6205" w:rsidRPr="00BB701A" w:rsidRDefault="007B6205" w:rsidP="00BB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1A">
        <w:rPr>
          <w:rFonts w:ascii="Times New Roman" w:hAnsi="Times New Roman" w:cs="Times New Roman"/>
          <w:sz w:val="28"/>
          <w:szCs w:val="28"/>
        </w:rPr>
        <w:t>4.6. Утверждение изменений в расчеты к бюджетной смете осуществляется в соотве</w:t>
      </w:r>
      <w:r w:rsidR="00784E38">
        <w:rPr>
          <w:rFonts w:ascii="Times New Roman" w:hAnsi="Times New Roman" w:cs="Times New Roman"/>
          <w:sz w:val="28"/>
          <w:szCs w:val="28"/>
        </w:rPr>
        <w:t xml:space="preserve">тствии с пунктом 3.3 </w:t>
      </w:r>
      <w:r w:rsidRPr="00BB701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B6205" w:rsidRDefault="007B6205" w:rsidP="007B6205">
      <w:pPr>
        <w:jc w:val="both"/>
        <w:rPr>
          <w:sz w:val="28"/>
          <w:szCs w:val="28"/>
        </w:rPr>
      </w:pPr>
    </w:p>
    <w:p w:rsidR="007B6205" w:rsidRDefault="007B6205" w:rsidP="007B62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9A52C5" w:rsidRDefault="009A52C5" w:rsidP="009A5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9A52C5" w:rsidSect="00EB797B">
      <w:pgSz w:w="11906" w:h="16838" w:code="9"/>
      <w:pgMar w:top="1135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3635ED"/>
    <w:multiLevelType w:val="hybridMultilevel"/>
    <w:tmpl w:val="E9C8405C"/>
    <w:lvl w:ilvl="0" w:tplc="63F66994">
      <w:start w:val="1"/>
      <w:numFmt w:val="decimal"/>
      <w:lvlText w:val="%1."/>
      <w:lvlJc w:val="left"/>
      <w:pPr>
        <w:ind w:left="65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65DE4B4A"/>
    <w:multiLevelType w:val="multilevel"/>
    <w:tmpl w:val="50E8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A70A7"/>
    <w:rsid w:val="001D7434"/>
    <w:rsid w:val="001E014C"/>
    <w:rsid w:val="001F1DCA"/>
    <w:rsid w:val="001F62C7"/>
    <w:rsid w:val="002157C5"/>
    <w:rsid w:val="00221F66"/>
    <w:rsid w:val="00250970"/>
    <w:rsid w:val="00252CFF"/>
    <w:rsid w:val="00264E71"/>
    <w:rsid w:val="00270514"/>
    <w:rsid w:val="00277076"/>
    <w:rsid w:val="00291F37"/>
    <w:rsid w:val="002A1C94"/>
    <w:rsid w:val="002B028B"/>
    <w:rsid w:val="002B4933"/>
    <w:rsid w:val="002C1EC5"/>
    <w:rsid w:val="002C53E8"/>
    <w:rsid w:val="002C6A18"/>
    <w:rsid w:val="002D0942"/>
    <w:rsid w:val="002D4C67"/>
    <w:rsid w:val="002F4436"/>
    <w:rsid w:val="002F5153"/>
    <w:rsid w:val="002F67B1"/>
    <w:rsid w:val="0031427B"/>
    <w:rsid w:val="00322F0E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407899"/>
    <w:rsid w:val="00407C29"/>
    <w:rsid w:val="00445DF6"/>
    <w:rsid w:val="004477B3"/>
    <w:rsid w:val="00461E5E"/>
    <w:rsid w:val="00464030"/>
    <w:rsid w:val="00470501"/>
    <w:rsid w:val="00477417"/>
    <w:rsid w:val="00491603"/>
    <w:rsid w:val="00491987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B52D0"/>
    <w:rsid w:val="005D0EAD"/>
    <w:rsid w:val="005E1141"/>
    <w:rsid w:val="005E1ADA"/>
    <w:rsid w:val="005E45AE"/>
    <w:rsid w:val="005E6C27"/>
    <w:rsid w:val="005E75FC"/>
    <w:rsid w:val="005F389F"/>
    <w:rsid w:val="006016CB"/>
    <w:rsid w:val="00603563"/>
    <w:rsid w:val="00606F88"/>
    <w:rsid w:val="00616D68"/>
    <w:rsid w:val="006362BF"/>
    <w:rsid w:val="0065463D"/>
    <w:rsid w:val="00663B72"/>
    <w:rsid w:val="006749A1"/>
    <w:rsid w:val="00675CA9"/>
    <w:rsid w:val="00677328"/>
    <w:rsid w:val="006808B2"/>
    <w:rsid w:val="00682113"/>
    <w:rsid w:val="00682F4B"/>
    <w:rsid w:val="00685B64"/>
    <w:rsid w:val="00694E60"/>
    <w:rsid w:val="00697C27"/>
    <w:rsid w:val="00697C36"/>
    <w:rsid w:val="006A6DF9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16832"/>
    <w:rsid w:val="00722EA9"/>
    <w:rsid w:val="007248FE"/>
    <w:rsid w:val="007517CD"/>
    <w:rsid w:val="00784E38"/>
    <w:rsid w:val="007927F8"/>
    <w:rsid w:val="007A090E"/>
    <w:rsid w:val="007A1BFC"/>
    <w:rsid w:val="007A2DBA"/>
    <w:rsid w:val="007B0777"/>
    <w:rsid w:val="007B07D0"/>
    <w:rsid w:val="007B1859"/>
    <w:rsid w:val="007B3257"/>
    <w:rsid w:val="007B6205"/>
    <w:rsid w:val="007C29B2"/>
    <w:rsid w:val="007D39E3"/>
    <w:rsid w:val="007D5D46"/>
    <w:rsid w:val="007F1491"/>
    <w:rsid w:val="007F393E"/>
    <w:rsid w:val="007F74AC"/>
    <w:rsid w:val="008035C0"/>
    <w:rsid w:val="00811795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B252D"/>
    <w:rsid w:val="008B4D50"/>
    <w:rsid w:val="008C4E5C"/>
    <w:rsid w:val="008D0E50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80852"/>
    <w:rsid w:val="00984111"/>
    <w:rsid w:val="00987F9D"/>
    <w:rsid w:val="00990ED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30194"/>
    <w:rsid w:val="00A365D4"/>
    <w:rsid w:val="00A611B6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39F0"/>
    <w:rsid w:val="00AE1692"/>
    <w:rsid w:val="00AF2D84"/>
    <w:rsid w:val="00B01D7E"/>
    <w:rsid w:val="00B05A1E"/>
    <w:rsid w:val="00B2151F"/>
    <w:rsid w:val="00B406FA"/>
    <w:rsid w:val="00B411A6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B701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B6956"/>
    <w:rsid w:val="00CD10E6"/>
    <w:rsid w:val="00CE3B1D"/>
    <w:rsid w:val="00CE46AC"/>
    <w:rsid w:val="00CE4D47"/>
    <w:rsid w:val="00CF12FB"/>
    <w:rsid w:val="00D0375A"/>
    <w:rsid w:val="00D0475E"/>
    <w:rsid w:val="00D054F1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04F7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76F0"/>
    <w:rsid w:val="00FB0431"/>
    <w:rsid w:val="00FC0C5F"/>
    <w:rsid w:val="00FC3BFA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990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7B62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2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B6205"/>
    <w:rPr>
      <w:rFonts w:ascii="Times New Roman" w:hAnsi="Times New Roman" w:cs="Times New Roman"/>
      <w:sz w:val="26"/>
      <w:szCs w:val="26"/>
    </w:rPr>
  </w:style>
  <w:style w:type="character" w:styleId="af4">
    <w:name w:val="Hyperlink"/>
    <w:rsid w:val="007B6205"/>
    <w:rPr>
      <w:color w:val="0000FF"/>
      <w:u w:val="single"/>
    </w:rPr>
  </w:style>
  <w:style w:type="paragraph" w:customStyle="1" w:styleId="af5">
    <w:name w:val="Знак Знак Знак Знак"/>
    <w:basedOn w:val="a"/>
    <w:rsid w:val="00E104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990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3">
    <w:name w:val="Знак Знак Знак Знак Знак Знак"/>
    <w:basedOn w:val="a"/>
    <w:rsid w:val="007B62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4">
    <w:name w:val="Style4"/>
    <w:basedOn w:val="a"/>
    <w:rsid w:val="007B62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2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B6205"/>
    <w:rPr>
      <w:rFonts w:ascii="Times New Roman" w:hAnsi="Times New Roman" w:cs="Times New Roman"/>
      <w:sz w:val="26"/>
      <w:szCs w:val="26"/>
    </w:rPr>
  </w:style>
  <w:style w:type="character" w:styleId="af4">
    <w:name w:val="Hyperlink"/>
    <w:rsid w:val="007B6205"/>
    <w:rPr>
      <w:color w:val="0000FF"/>
      <w:u w:val="single"/>
    </w:rPr>
  </w:style>
  <w:style w:type="paragraph" w:customStyle="1" w:styleId="af5">
    <w:name w:val="Знак Знак Знак Знак"/>
    <w:basedOn w:val="a"/>
    <w:rsid w:val="00E104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9E59-8F4A-424E-B24D-18D0B222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Наташа</cp:lastModifiedBy>
  <cp:revision>2</cp:revision>
  <cp:lastPrinted>2023-12-21T07:07:00Z</cp:lastPrinted>
  <dcterms:created xsi:type="dcterms:W3CDTF">2024-02-08T05:42:00Z</dcterms:created>
  <dcterms:modified xsi:type="dcterms:W3CDTF">2024-02-08T05:42:00Z</dcterms:modified>
</cp:coreProperties>
</file>