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81" w:rsidRPr="00D5784B" w:rsidRDefault="00507581" w:rsidP="007562C9">
      <w:pPr>
        <w:jc w:val="center"/>
        <w:rPr>
          <w:rFonts w:eastAsia="Times New Roman"/>
          <w:b/>
          <w:sz w:val="28"/>
          <w:szCs w:val="28"/>
        </w:rPr>
      </w:pPr>
      <w:r w:rsidRPr="00D5784B">
        <w:rPr>
          <w:rFonts w:eastAsia="Times New Roman"/>
          <w:b/>
          <w:sz w:val="28"/>
          <w:szCs w:val="28"/>
        </w:rPr>
        <w:t>АДМИНИСТРАЦИЯ ПИНЮГСКОГО ГОРОДСКОГО ПОСЕЛЕНИЯ</w:t>
      </w:r>
    </w:p>
    <w:p w:rsidR="00507581" w:rsidRPr="00D5784B" w:rsidRDefault="00507581" w:rsidP="007562C9">
      <w:pPr>
        <w:jc w:val="center"/>
        <w:rPr>
          <w:rFonts w:eastAsia="Times New Roman"/>
          <w:b/>
          <w:sz w:val="28"/>
          <w:szCs w:val="28"/>
        </w:rPr>
      </w:pPr>
      <w:r w:rsidRPr="00D5784B">
        <w:rPr>
          <w:rFonts w:eastAsia="Times New Roman"/>
          <w:b/>
          <w:sz w:val="28"/>
          <w:szCs w:val="28"/>
        </w:rPr>
        <w:t>ПОДОСИНОВСКОГО РАЙОНА КИРОВСКОЙ ОБЛАСТИ</w:t>
      </w:r>
    </w:p>
    <w:p w:rsidR="00507581" w:rsidRPr="00D5784B" w:rsidRDefault="00507581" w:rsidP="007562C9">
      <w:pPr>
        <w:jc w:val="center"/>
        <w:rPr>
          <w:rFonts w:eastAsia="Times New Roman"/>
          <w:b/>
          <w:sz w:val="28"/>
          <w:szCs w:val="28"/>
        </w:rPr>
      </w:pPr>
    </w:p>
    <w:p w:rsidR="00507581" w:rsidRPr="00D5784B" w:rsidRDefault="00507581" w:rsidP="007562C9">
      <w:pPr>
        <w:jc w:val="center"/>
        <w:rPr>
          <w:rFonts w:eastAsia="Times New Roman"/>
          <w:sz w:val="28"/>
          <w:szCs w:val="28"/>
        </w:rPr>
      </w:pPr>
    </w:p>
    <w:p w:rsidR="00507581" w:rsidRPr="00D5784B" w:rsidRDefault="00507581" w:rsidP="007562C9">
      <w:pPr>
        <w:jc w:val="center"/>
        <w:rPr>
          <w:rFonts w:eastAsia="Times New Roman"/>
          <w:b/>
          <w:sz w:val="28"/>
          <w:szCs w:val="28"/>
        </w:rPr>
      </w:pPr>
      <w:r w:rsidRPr="00D5784B">
        <w:rPr>
          <w:rFonts w:eastAsia="Times New Roman"/>
          <w:b/>
          <w:sz w:val="28"/>
          <w:szCs w:val="28"/>
        </w:rPr>
        <w:t>ПОСТАНОВЛЕНИЕ</w:t>
      </w:r>
    </w:p>
    <w:p w:rsidR="00507581" w:rsidRPr="00D5784B" w:rsidRDefault="00507581" w:rsidP="007562C9">
      <w:pPr>
        <w:jc w:val="center"/>
        <w:rPr>
          <w:rFonts w:eastAsia="Times New Roman"/>
          <w:sz w:val="28"/>
          <w:szCs w:val="28"/>
        </w:rPr>
      </w:pPr>
    </w:p>
    <w:p w:rsidR="00507581" w:rsidRPr="00D5784B" w:rsidRDefault="001F6402" w:rsidP="007562C9">
      <w:pPr>
        <w:jc w:val="center"/>
        <w:rPr>
          <w:rFonts w:eastAsia="Times New Roman"/>
          <w:sz w:val="28"/>
          <w:szCs w:val="28"/>
        </w:rPr>
      </w:pPr>
      <w:r w:rsidRPr="00D5784B">
        <w:rPr>
          <w:rFonts w:eastAsia="Times New Roman"/>
          <w:sz w:val="28"/>
          <w:szCs w:val="28"/>
        </w:rPr>
        <w:t>03.11.2023</w:t>
      </w:r>
      <w:r w:rsidR="00507581" w:rsidRPr="00D5784B">
        <w:rPr>
          <w:rFonts w:eastAsia="Times New Roman"/>
          <w:sz w:val="28"/>
          <w:szCs w:val="28"/>
        </w:rPr>
        <w:t xml:space="preserve">               </w:t>
      </w:r>
      <w:r w:rsidR="004B5097" w:rsidRPr="00D5784B">
        <w:rPr>
          <w:rFonts w:eastAsia="Times New Roman"/>
          <w:sz w:val="28"/>
          <w:szCs w:val="28"/>
        </w:rPr>
        <w:t xml:space="preserve">      </w:t>
      </w:r>
      <w:r w:rsidR="00507581" w:rsidRPr="00D5784B">
        <w:rPr>
          <w:rFonts w:eastAsia="Times New Roman"/>
          <w:sz w:val="28"/>
          <w:szCs w:val="28"/>
        </w:rPr>
        <w:t xml:space="preserve">                             </w:t>
      </w:r>
      <w:r w:rsidRPr="00D5784B">
        <w:rPr>
          <w:rFonts w:eastAsia="Times New Roman"/>
          <w:sz w:val="28"/>
          <w:szCs w:val="28"/>
        </w:rPr>
        <w:t xml:space="preserve">        </w:t>
      </w:r>
      <w:r w:rsidR="00507581" w:rsidRPr="00D5784B">
        <w:rPr>
          <w:rFonts w:eastAsia="Times New Roman"/>
          <w:sz w:val="28"/>
          <w:szCs w:val="28"/>
        </w:rPr>
        <w:t xml:space="preserve">           </w:t>
      </w:r>
      <w:r w:rsidR="00B06341" w:rsidRPr="00D5784B">
        <w:rPr>
          <w:rFonts w:eastAsia="Times New Roman"/>
          <w:sz w:val="28"/>
          <w:szCs w:val="28"/>
        </w:rPr>
        <w:t xml:space="preserve">        </w:t>
      </w:r>
      <w:r w:rsidR="00A60296" w:rsidRPr="00D5784B">
        <w:rPr>
          <w:rFonts w:eastAsia="Times New Roman"/>
          <w:sz w:val="28"/>
          <w:szCs w:val="28"/>
        </w:rPr>
        <w:t xml:space="preserve">                        </w:t>
      </w:r>
      <w:r w:rsidR="002350DA" w:rsidRPr="00D5784B">
        <w:rPr>
          <w:rFonts w:eastAsia="Times New Roman"/>
          <w:sz w:val="28"/>
          <w:szCs w:val="28"/>
        </w:rPr>
        <w:t xml:space="preserve"> №</w:t>
      </w:r>
      <w:r w:rsidRPr="00D5784B">
        <w:rPr>
          <w:rFonts w:eastAsia="Times New Roman"/>
          <w:sz w:val="28"/>
          <w:szCs w:val="28"/>
        </w:rPr>
        <w:t xml:space="preserve"> 62</w:t>
      </w:r>
    </w:p>
    <w:p w:rsidR="00507581" w:rsidRPr="00D5784B" w:rsidRDefault="00507581" w:rsidP="007562C9">
      <w:pPr>
        <w:jc w:val="center"/>
        <w:rPr>
          <w:rFonts w:eastAsia="Times New Roman"/>
          <w:sz w:val="28"/>
          <w:szCs w:val="28"/>
        </w:rPr>
      </w:pPr>
      <w:r w:rsidRPr="00D5784B">
        <w:rPr>
          <w:rFonts w:eastAsia="Times New Roman"/>
          <w:sz w:val="28"/>
          <w:szCs w:val="28"/>
        </w:rPr>
        <w:t>пгт Пинюг</w:t>
      </w:r>
    </w:p>
    <w:p w:rsidR="00507581" w:rsidRPr="00D5784B" w:rsidRDefault="00507581" w:rsidP="007562C9">
      <w:pPr>
        <w:jc w:val="center"/>
        <w:rPr>
          <w:rFonts w:eastAsia="Times New Roman"/>
          <w:sz w:val="28"/>
          <w:szCs w:val="28"/>
        </w:rPr>
      </w:pPr>
    </w:p>
    <w:p w:rsidR="00507581" w:rsidRPr="00D5784B" w:rsidRDefault="00507581" w:rsidP="007562C9">
      <w:pPr>
        <w:jc w:val="center"/>
        <w:rPr>
          <w:rFonts w:eastAsia="Times New Roman"/>
          <w:sz w:val="28"/>
          <w:szCs w:val="28"/>
        </w:rPr>
      </w:pPr>
      <w:r w:rsidRPr="00D5784B">
        <w:rPr>
          <w:rFonts w:eastAsia="Times New Roman"/>
          <w:sz w:val="28"/>
          <w:szCs w:val="28"/>
        </w:rPr>
        <w:t>Об утверждении прогноза социально-экономического</w:t>
      </w:r>
    </w:p>
    <w:p w:rsidR="00507581" w:rsidRPr="00D5784B" w:rsidRDefault="00507581" w:rsidP="007562C9">
      <w:pPr>
        <w:jc w:val="center"/>
        <w:rPr>
          <w:rFonts w:eastAsia="Times New Roman"/>
          <w:sz w:val="28"/>
          <w:szCs w:val="28"/>
        </w:rPr>
      </w:pPr>
      <w:r w:rsidRPr="00D5784B">
        <w:rPr>
          <w:rFonts w:eastAsia="Times New Roman"/>
          <w:sz w:val="28"/>
          <w:szCs w:val="28"/>
        </w:rPr>
        <w:t>развития Пинюгского городского поселения</w:t>
      </w:r>
    </w:p>
    <w:p w:rsidR="00507581" w:rsidRPr="00D5784B" w:rsidRDefault="002350DA" w:rsidP="007562C9">
      <w:pPr>
        <w:jc w:val="center"/>
        <w:rPr>
          <w:rFonts w:eastAsia="Times New Roman"/>
          <w:sz w:val="28"/>
          <w:szCs w:val="28"/>
        </w:rPr>
      </w:pPr>
      <w:r w:rsidRPr="00D5784B">
        <w:rPr>
          <w:rFonts w:eastAsia="Times New Roman"/>
          <w:sz w:val="28"/>
          <w:szCs w:val="28"/>
        </w:rPr>
        <w:t>на 202</w:t>
      </w:r>
      <w:r w:rsidR="006A6A25" w:rsidRPr="00D5784B">
        <w:rPr>
          <w:rFonts w:eastAsia="Times New Roman"/>
          <w:sz w:val="28"/>
          <w:szCs w:val="28"/>
        </w:rPr>
        <w:t>4</w:t>
      </w:r>
      <w:r w:rsidRPr="00D5784B">
        <w:rPr>
          <w:rFonts w:eastAsia="Times New Roman"/>
          <w:sz w:val="28"/>
          <w:szCs w:val="28"/>
        </w:rPr>
        <w:t xml:space="preserve"> – 202</w:t>
      </w:r>
      <w:r w:rsidR="006A6A25" w:rsidRPr="00D5784B">
        <w:rPr>
          <w:rFonts w:eastAsia="Times New Roman"/>
          <w:sz w:val="28"/>
          <w:szCs w:val="28"/>
        </w:rPr>
        <w:t>6</w:t>
      </w:r>
      <w:r w:rsidR="00507581" w:rsidRPr="00D5784B">
        <w:rPr>
          <w:rFonts w:eastAsia="Times New Roman"/>
          <w:sz w:val="28"/>
          <w:szCs w:val="28"/>
        </w:rPr>
        <w:t xml:space="preserve"> годы</w:t>
      </w:r>
    </w:p>
    <w:p w:rsidR="00507581" w:rsidRPr="00D5784B" w:rsidRDefault="00507581" w:rsidP="007562C9">
      <w:pPr>
        <w:jc w:val="center"/>
        <w:rPr>
          <w:rFonts w:eastAsia="Times New Roman"/>
          <w:sz w:val="28"/>
          <w:szCs w:val="28"/>
        </w:rPr>
      </w:pPr>
    </w:p>
    <w:p w:rsidR="00507581" w:rsidRPr="00D5784B" w:rsidRDefault="00507581" w:rsidP="00820C74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D5784B">
        <w:rPr>
          <w:rFonts w:eastAsia="Times New Roman"/>
          <w:sz w:val="28"/>
          <w:szCs w:val="28"/>
        </w:rPr>
        <w:t xml:space="preserve">В соответствии со статьей 184.2 Бюджетного кодекса Российской Федерации, раздела 21 Положения о бюджетном процессе в муниципальном образовании Пинюгское городское поселение Подосиновского района Кировской области, утвержденного решением Пинюгской поселковой Думы от </w:t>
      </w:r>
      <w:r w:rsidR="002350DA" w:rsidRPr="00D5784B">
        <w:rPr>
          <w:rFonts w:eastAsia="Times New Roman"/>
          <w:sz w:val="28"/>
          <w:szCs w:val="28"/>
        </w:rPr>
        <w:t>22.05.2014 №</w:t>
      </w:r>
      <w:r w:rsidRPr="00D5784B">
        <w:rPr>
          <w:rFonts w:eastAsia="Times New Roman"/>
          <w:sz w:val="28"/>
          <w:szCs w:val="28"/>
        </w:rPr>
        <w:t xml:space="preserve"> 20/13 (с изм. от 08.12.2014 № 29/44, от 16.12.2014 № 30/49, от 04.06.2015 № 33/13, от 30.08.2016 № 44/24, от 16.11.2017 № 3/12</w:t>
      </w:r>
      <w:r w:rsidR="002350DA" w:rsidRPr="00D5784B">
        <w:rPr>
          <w:rFonts w:eastAsia="Times New Roman"/>
          <w:sz w:val="28"/>
          <w:szCs w:val="28"/>
        </w:rPr>
        <w:t>, 28.11.2019 № 30/128, от 17.08.2021 № 49/195, от 14.12.2021 № 56/218</w:t>
      </w:r>
      <w:r w:rsidRPr="00D5784B">
        <w:rPr>
          <w:rFonts w:eastAsia="Times New Roman"/>
          <w:sz w:val="28"/>
          <w:szCs w:val="28"/>
        </w:rPr>
        <w:t>)</w:t>
      </w:r>
    </w:p>
    <w:p w:rsidR="00507581" w:rsidRPr="00D5784B" w:rsidRDefault="00507581" w:rsidP="00820C74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D5784B">
        <w:rPr>
          <w:rFonts w:eastAsia="Times New Roman"/>
          <w:sz w:val="28"/>
          <w:szCs w:val="28"/>
        </w:rPr>
        <w:t>Администрация Пинюгского городского поселения ПОСТАНОВЛЯЕТ:</w:t>
      </w:r>
    </w:p>
    <w:p w:rsidR="00507581" w:rsidRPr="00D5784B" w:rsidRDefault="00507581" w:rsidP="00820C74">
      <w:pPr>
        <w:pStyle w:val="ac"/>
        <w:numPr>
          <w:ilvl w:val="0"/>
          <w:numId w:val="3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D5784B">
        <w:rPr>
          <w:rFonts w:eastAsia="Times New Roman"/>
          <w:sz w:val="28"/>
          <w:szCs w:val="28"/>
        </w:rPr>
        <w:t>Утвердить Прогноз социально-экономического развития Пинюгск</w:t>
      </w:r>
      <w:r w:rsidR="002350DA" w:rsidRPr="00D5784B">
        <w:rPr>
          <w:rFonts w:eastAsia="Times New Roman"/>
          <w:sz w:val="28"/>
          <w:szCs w:val="28"/>
        </w:rPr>
        <w:t>ого городского поселения на 202</w:t>
      </w:r>
      <w:r w:rsidR="006A6A25" w:rsidRPr="00D5784B">
        <w:rPr>
          <w:rFonts w:eastAsia="Times New Roman"/>
          <w:sz w:val="28"/>
          <w:szCs w:val="28"/>
        </w:rPr>
        <w:t>4-2026</w:t>
      </w:r>
      <w:r w:rsidRPr="00D5784B">
        <w:rPr>
          <w:rFonts w:eastAsia="Times New Roman"/>
          <w:sz w:val="28"/>
          <w:szCs w:val="28"/>
        </w:rPr>
        <w:t xml:space="preserve"> годы.</w:t>
      </w:r>
    </w:p>
    <w:p w:rsidR="00507581" w:rsidRPr="00D5784B" w:rsidRDefault="00507581" w:rsidP="00D5784B">
      <w:pPr>
        <w:pStyle w:val="ac"/>
        <w:numPr>
          <w:ilvl w:val="0"/>
          <w:numId w:val="3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D5784B">
        <w:rPr>
          <w:rFonts w:eastAsia="Times New Roman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</w:t>
      </w:r>
      <w:r w:rsidR="00D5784B">
        <w:rPr>
          <w:rFonts w:eastAsia="Times New Roman"/>
          <w:sz w:val="28"/>
          <w:szCs w:val="28"/>
        </w:rPr>
        <w:t xml:space="preserve">Пинюгского городского поселения и разместить на официальном сайте Администрации Пинюгского городского поселения Подосиновского района Кировской области </w:t>
      </w:r>
      <w:r w:rsidR="00D5784B" w:rsidRPr="00D5784B">
        <w:rPr>
          <w:rFonts w:eastAsia="Times New Roman"/>
          <w:sz w:val="28"/>
          <w:szCs w:val="28"/>
        </w:rPr>
        <w:t>https://pinyugskoe-r43.gosweb.gosuslugi.ru/.</w:t>
      </w:r>
    </w:p>
    <w:p w:rsidR="00507581" w:rsidRDefault="00507581" w:rsidP="007562C9">
      <w:pPr>
        <w:jc w:val="center"/>
        <w:rPr>
          <w:rFonts w:eastAsia="Times New Roman"/>
          <w:sz w:val="28"/>
          <w:szCs w:val="28"/>
        </w:rPr>
      </w:pPr>
    </w:p>
    <w:p w:rsidR="0003551F" w:rsidRPr="00D5784B" w:rsidRDefault="0003551F" w:rsidP="007562C9">
      <w:pPr>
        <w:jc w:val="center"/>
        <w:rPr>
          <w:rFonts w:eastAsia="Times New Roman"/>
          <w:sz w:val="28"/>
          <w:szCs w:val="28"/>
        </w:rPr>
      </w:pPr>
    </w:p>
    <w:p w:rsidR="00507581" w:rsidRPr="00D5784B" w:rsidRDefault="00507581" w:rsidP="00820C74">
      <w:pPr>
        <w:rPr>
          <w:rFonts w:eastAsia="Times New Roman"/>
          <w:sz w:val="28"/>
          <w:szCs w:val="28"/>
        </w:rPr>
      </w:pPr>
      <w:r w:rsidRPr="00D5784B">
        <w:rPr>
          <w:rFonts w:eastAsia="Times New Roman"/>
          <w:sz w:val="28"/>
          <w:szCs w:val="28"/>
        </w:rPr>
        <w:t>Глава Администрации</w:t>
      </w:r>
    </w:p>
    <w:p w:rsidR="00507581" w:rsidRPr="00D5784B" w:rsidRDefault="00507581" w:rsidP="002350DA">
      <w:pPr>
        <w:rPr>
          <w:rFonts w:eastAsia="Times New Roman"/>
          <w:sz w:val="28"/>
          <w:szCs w:val="28"/>
        </w:rPr>
      </w:pPr>
      <w:r w:rsidRPr="00D5784B">
        <w:rPr>
          <w:rFonts w:eastAsia="Times New Roman"/>
          <w:sz w:val="28"/>
          <w:szCs w:val="28"/>
        </w:rPr>
        <w:t xml:space="preserve">Пинюгского городского поселения          </w:t>
      </w:r>
      <w:r w:rsidR="006A6A25" w:rsidRPr="00D5784B">
        <w:rPr>
          <w:rFonts w:eastAsia="Times New Roman"/>
          <w:sz w:val="28"/>
          <w:szCs w:val="28"/>
        </w:rPr>
        <w:t xml:space="preserve">                               Е</w:t>
      </w:r>
      <w:r w:rsidRPr="00D5784B">
        <w:rPr>
          <w:rFonts w:eastAsia="Times New Roman"/>
          <w:sz w:val="28"/>
          <w:szCs w:val="28"/>
        </w:rPr>
        <w:t>.</w:t>
      </w:r>
      <w:r w:rsidR="006A6A25" w:rsidRPr="00D5784B">
        <w:rPr>
          <w:rFonts w:eastAsia="Times New Roman"/>
          <w:sz w:val="28"/>
          <w:szCs w:val="28"/>
        </w:rPr>
        <w:t xml:space="preserve"> А</w:t>
      </w:r>
      <w:r w:rsidRPr="00D5784B">
        <w:rPr>
          <w:rFonts w:eastAsia="Times New Roman"/>
          <w:sz w:val="28"/>
          <w:szCs w:val="28"/>
        </w:rPr>
        <w:t xml:space="preserve">. </w:t>
      </w:r>
      <w:r w:rsidR="006A6A25" w:rsidRPr="00D5784B">
        <w:rPr>
          <w:rFonts w:eastAsia="Times New Roman"/>
          <w:sz w:val="28"/>
          <w:szCs w:val="28"/>
        </w:rPr>
        <w:t>Быкова</w:t>
      </w:r>
    </w:p>
    <w:p w:rsidR="00507581" w:rsidRPr="00D5784B" w:rsidRDefault="00507581" w:rsidP="007562C9">
      <w:pPr>
        <w:jc w:val="center"/>
        <w:rPr>
          <w:rFonts w:eastAsia="Times New Roman"/>
          <w:sz w:val="28"/>
          <w:szCs w:val="28"/>
        </w:rPr>
      </w:pPr>
    </w:p>
    <w:p w:rsidR="00507581" w:rsidRPr="00D5784B" w:rsidRDefault="00507581" w:rsidP="007562C9">
      <w:pPr>
        <w:jc w:val="center"/>
        <w:rPr>
          <w:rFonts w:eastAsia="Times New Roman"/>
          <w:sz w:val="28"/>
          <w:szCs w:val="28"/>
        </w:rPr>
      </w:pPr>
    </w:p>
    <w:p w:rsidR="00507581" w:rsidRPr="00D5784B" w:rsidRDefault="00507581" w:rsidP="007562C9">
      <w:pPr>
        <w:jc w:val="center"/>
        <w:rPr>
          <w:rFonts w:eastAsia="Times New Roman"/>
          <w:sz w:val="28"/>
          <w:szCs w:val="28"/>
        </w:rPr>
      </w:pPr>
    </w:p>
    <w:p w:rsidR="00715594" w:rsidRDefault="00715594" w:rsidP="00D12CD1">
      <w:pPr>
        <w:tabs>
          <w:tab w:val="left" w:pos="5670"/>
        </w:tabs>
        <w:autoSpaceDE w:val="0"/>
        <w:autoSpaceDN w:val="0"/>
        <w:adjustRightInd w:val="0"/>
        <w:rPr>
          <w:rFonts w:ascii="Times New Roman CYR" w:eastAsia="Times New Roman" w:hAnsi="Times New Roman CYR" w:cs="Times New Roman CYR"/>
          <w:bCs/>
          <w:color w:val="000000"/>
          <w:sz w:val="30"/>
          <w:szCs w:val="30"/>
        </w:rPr>
      </w:pPr>
      <w:bookmarkStart w:id="0" w:name="_GoBack"/>
      <w:bookmarkEnd w:id="0"/>
    </w:p>
    <w:p w:rsidR="0003551F" w:rsidRPr="00D5784B" w:rsidRDefault="0003551F" w:rsidP="00D12CD1">
      <w:pPr>
        <w:tabs>
          <w:tab w:val="left" w:pos="5670"/>
        </w:tabs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outline/>
          <w:color w:val="000000"/>
          <w:sz w:val="30"/>
          <w:szCs w:val="30"/>
        </w:rPr>
      </w:pPr>
    </w:p>
    <w:p w:rsidR="00507581" w:rsidRPr="00D5784B" w:rsidRDefault="00715594" w:rsidP="00D12CD1">
      <w:pPr>
        <w:tabs>
          <w:tab w:val="left" w:pos="5670"/>
        </w:tabs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outline/>
          <w:color w:val="000000"/>
          <w:sz w:val="30"/>
          <w:szCs w:val="30"/>
        </w:rPr>
      </w:pPr>
      <w:r w:rsidRPr="00D5784B">
        <w:rPr>
          <w:rFonts w:ascii="Times New Roman CYR" w:eastAsia="Times New Roman" w:hAnsi="Times New Roman CYR" w:cs="Times New Roman CYR"/>
          <w:b/>
          <w:bCs/>
          <w:outline/>
          <w:color w:val="000000"/>
          <w:sz w:val="30"/>
          <w:szCs w:val="30"/>
        </w:rPr>
        <w:lastRenderedPageBreak/>
        <w:t xml:space="preserve">                                                           </w:t>
      </w:r>
      <w:r w:rsidR="002712B7" w:rsidRPr="00D5784B">
        <w:rPr>
          <w:rFonts w:ascii="Times New Roman CYR" w:eastAsia="Times New Roman" w:hAnsi="Times New Roman CYR" w:cs="Times New Roman CYR"/>
          <w:b/>
          <w:bCs/>
          <w:outline/>
          <w:color w:val="000000"/>
          <w:sz w:val="30"/>
          <w:szCs w:val="30"/>
        </w:rPr>
        <w:t xml:space="preserve"> </w:t>
      </w:r>
      <w:r w:rsidR="00507581" w:rsidRPr="00D5784B">
        <w:rPr>
          <w:rFonts w:eastAsia="Times New Roman"/>
          <w:sz w:val="28"/>
          <w:szCs w:val="28"/>
        </w:rPr>
        <w:t>УТВЕРЖДЕН</w:t>
      </w:r>
    </w:p>
    <w:p w:rsidR="00751C2E" w:rsidRPr="00D5784B" w:rsidRDefault="00751C2E" w:rsidP="007562C9">
      <w:pPr>
        <w:rPr>
          <w:rFonts w:eastAsia="Times New Roman"/>
          <w:sz w:val="28"/>
          <w:szCs w:val="28"/>
        </w:rPr>
      </w:pPr>
      <w:r w:rsidRPr="00D5784B">
        <w:rPr>
          <w:rFonts w:eastAsia="Times New Roman"/>
          <w:sz w:val="28"/>
          <w:szCs w:val="28"/>
        </w:rPr>
        <w:t xml:space="preserve">                                                                </w:t>
      </w:r>
      <w:r w:rsidR="00507581" w:rsidRPr="00D5784B">
        <w:rPr>
          <w:rFonts w:eastAsia="Times New Roman"/>
          <w:sz w:val="28"/>
          <w:szCs w:val="28"/>
        </w:rPr>
        <w:t>постановлением Администрации</w:t>
      </w:r>
    </w:p>
    <w:p w:rsidR="00507581" w:rsidRPr="00D5784B" w:rsidRDefault="00751C2E" w:rsidP="007562C9">
      <w:pPr>
        <w:rPr>
          <w:rFonts w:eastAsia="Times New Roman"/>
          <w:sz w:val="28"/>
          <w:szCs w:val="28"/>
        </w:rPr>
      </w:pPr>
      <w:r w:rsidRPr="00D5784B">
        <w:rPr>
          <w:rFonts w:eastAsia="Times New Roman"/>
          <w:sz w:val="28"/>
          <w:szCs w:val="28"/>
        </w:rPr>
        <w:t xml:space="preserve">                                                             </w:t>
      </w:r>
      <w:r w:rsidR="00507581" w:rsidRPr="00D5784B">
        <w:rPr>
          <w:rFonts w:eastAsia="Times New Roman"/>
          <w:sz w:val="28"/>
          <w:szCs w:val="28"/>
        </w:rPr>
        <w:t xml:space="preserve"> </w:t>
      </w:r>
      <w:r w:rsidRPr="00D5784B">
        <w:rPr>
          <w:rFonts w:eastAsia="Times New Roman"/>
          <w:sz w:val="28"/>
          <w:szCs w:val="28"/>
        </w:rPr>
        <w:t xml:space="preserve">  </w:t>
      </w:r>
      <w:r w:rsidR="00507581" w:rsidRPr="00D5784B">
        <w:rPr>
          <w:rFonts w:eastAsia="Times New Roman"/>
          <w:sz w:val="28"/>
          <w:szCs w:val="28"/>
        </w:rPr>
        <w:t xml:space="preserve">Пинюгского городского поселения </w:t>
      </w:r>
    </w:p>
    <w:p w:rsidR="00507581" w:rsidRPr="00D5784B" w:rsidRDefault="00751C2E" w:rsidP="007562C9">
      <w:pPr>
        <w:rPr>
          <w:rFonts w:eastAsia="Times New Roman"/>
          <w:sz w:val="28"/>
          <w:szCs w:val="28"/>
        </w:rPr>
      </w:pPr>
      <w:r w:rsidRPr="00D5784B">
        <w:rPr>
          <w:rFonts w:eastAsia="Times New Roman"/>
          <w:sz w:val="28"/>
          <w:szCs w:val="28"/>
        </w:rPr>
        <w:t xml:space="preserve">                                                                от</w:t>
      </w:r>
      <w:r w:rsidR="002350DA" w:rsidRPr="00D5784B">
        <w:rPr>
          <w:rFonts w:eastAsia="Times New Roman"/>
          <w:sz w:val="28"/>
          <w:szCs w:val="28"/>
        </w:rPr>
        <w:t xml:space="preserve"> </w:t>
      </w:r>
      <w:r w:rsidR="001F6402" w:rsidRPr="00D5784B">
        <w:rPr>
          <w:rFonts w:eastAsia="Times New Roman"/>
          <w:sz w:val="28"/>
          <w:szCs w:val="28"/>
        </w:rPr>
        <w:t>03.11.2023</w:t>
      </w:r>
      <w:r w:rsidR="002350DA" w:rsidRPr="00D5784B">
        <w:rPr>
          <w:rFonts w:eastAsia="Times New Roman"/>
          <w:sz w:val="28"/>
          <w:szCs w:val="28"/>
        </w:rPr>
        <w:t xml:space="preserve"> №</w:t>
      </w:r>
      <w:r w:rsidR="003C258E" w:rsidRPr="00D5784B">
        <w:rPr>
          <w:rFonts w:eastAsia="Times New Roman"/>
          <w:sz w:val="28"/>
          <w:szCs w:val="28"/>
        </w:rPr>
        <w:t xml:space="preserve"> </w:t>
      </w:r>
      <w:r w:rsidR="001F6402" w:rsidRPr="00D5784B">
        <w:rPr>
          <w:rFonts w:eastAsia="Times New Roman"/>
          <w:sz w:val="28"/>
          <w:szCs w:val="28"/>
        </w:rPr>
        <w:t>62</w:t>
      </w:r>
    </w:p>
    <w:p w:rsidR="00507581" w:rsidRPr="00D5784B" w:rsidRDefault="00507581" w:rsidP="007562C9">
      <w:pPr>
        <w:rPr>
          <w:rFonts w:eastAsia="Times New Roman"/>
          <w:sz w:val="28"/>
          <w:szCs w:val="28"/>
        </w:rPr>
      </w:pPr>
    </w:p>
    <w:p w:rsidR="00507581" w:rsidRPr="00D5784B" w:rsidRDefault="00507581" w:rsidP="00820C74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bCs/>
          <w:outline/>
          <w:sz w:val="28"/>
          <w:szCs w:val="28"/>
        </w:rPr>
      </w:pPr>
    </w:p>
    <w:p w:rsidR="00734A97" w:rsidRPr="00D5784B" w:rsidRDefault="00DC65BC" w:rsidP="00DC65BC">
      <w:pPr>
        <w:jc w:val="center"/>
        <w:rPr>
          <w:rFonts w:eastAsia="Times New Roman" w:cstheme="minorHAnsi"/>
          <w:sz w:val="28"/>
          <w:szCs w:val="28"/>
        </w:rPr>
      </w:pPr>
      <w:r w:rsidRPr="00D5784B">
        <w:rPr>
          <w:rFonts w:eastAsia="Times New Roman" w:cstheme="minorHAnsi"/>
          <w:sz w:val="28"/>
          <w:szCs w:val="28"/>
        </w:rPr>
        <w:t xml:space="preserve">Пояснительная записка </w:t>
      </w:r>
    </w:p>
    <w:p w:rsidR="00507581" w:rsidRPr="00D5784B" w:rsidRDefault="00DC65BC" w:rsidP="00734A97">
      <w:pPr>
        <w:jc w:val="center"/>
        <w:rPr>
          <w:rFonts w:eastAsia="Times New Roman" w:cstheme="minorHAnsi"/>
          <w:sz w:val="28"/>
          <w:szCs w:val="28"/>
        </w:rPr>
      </w:pPr>
      <w:r w:rsidRPr="00D5784B">
        <w:rPr>
          <w:rFonts w:eastAsia="Times New Roman" w:cstheme="minorHAnsi"/>
          <w:sz w:val="28"/>
          <w:szCs w:val="28"/>
        </w:rPr>
        <w:t>к п</w:t>
      </w:r>
      <w:r w:rsidR="00507581" w:rsidRPr="00D5784B">
        <w:rPr>
          <w:rFonts w:eastAsia="Times New Roman" w:cstheme="minorHAnsi"/>
          <w:sz w:val="28"/>
          <w:szCs w:val="28"/>
        </w:rPr>
        <w:t>рогноз</w:t>
      </w:r>
      <w:r w:rsidRPr="00D5784B">
        <w:rPr>
          <w:rFonts w:eastAsia="Times New Roman" w:cstheme="minorHAnsi"/>
          <w:sz w:val="28"/>
          <w:szCs w:val="28"/>
        </w:rPr>
        <w:t>у</w:t>
      </w:r>
      <w:r w:rsidR="00507581" w:rsidRPr="00D5784B">
        <w:rPr>
          <w:rFonts w:eastAsia="Times New Roman" w:cstheme="minorHAnsi"/>
          <w:sz w:val="28"/>
          <w:szCs w:val="28"/>
        </w:rPr>
        <w:t xml:space="preserve"> социально-экономического развития</w:t>
      </w:r>
      <w:r w:rsidRPr="00D5784B">
        <w:rPr>
          <w:rFonts w:eastAsia="Times New Roman" w:cstheme="minorHAnsi"/>
          <w:sz w:val="28"/>
          <w:szCs w:val="28"/>
        </w:rPr>
        <w:t xml:space="preserve"> </w:t>
      </w:r>
      <w:r w:rsidR="00507581" w:rsidRPr="00D5784B">
        <w:rPr>
          <w:rFonts w:eastAsia="Times New Roman" w:cstheme="minorHAnsi"/>
          <w:sz w:val="28"/>
          <w:szCs w:val="28"/>
        </w:rPr>
        <w:t>Пинюгского городского поселени</w:t>
      </w:r>
      <w:r w:rsidR="002350DA" w:rsidRPr="00D5784B">
        <w:rPr>
          <w:rFonts w:eastAsia="Times New Roman" w:cstheme="minorHAnsi"/>
          <w:sz w:val="28"/>
          <w:szCs w:val="28"/>
        </w:rPr>
        <w:t>я на 202</w:t>
      </w:r>
      <w:r w:rsidR="006A6A25" w:rsidRPr="00D5784B">
        <w:rPr>
          <w:rFonts w:eastAsia="Times New Roman" w:cstheme="minorHAnsi"/>
          <w:sz w:val="28"/>
          <w:szCs w:val="28"/>
        </w:rPr>
        <w:t>4</w:t>
      </w:r>
      <w:r w:rsidR="00507581" w:rsidRPr="00D5784B">
        <w:rPr>
          <w:rFonts w:eastAsia="Times New Roman" w:cstheme="minorHAnsi"/>
          <w:sz w:val="28"/>
          <w:szCs w:val="28"/>
        </w:rPr>
        <w:t xml:space="preserve"> год</w:t>
      </w:r>
      <w:r w:rsidRPr="00D5784B">
        <w:rPr>
          <w:rFonts w:eastAsia="Times New Roman" w:cstheme="minorHAnsi"/>
          <w:sz w:val="28"/>
          <w:szCs w:val="28"/>
        </w:rPr>
        <w:t xml:space="preserve"> </w:t>
      </w:r>
      <w:r w:rsidR="002350DA" w:rsidRPr="00D5784B">
        <w:rPr>
          <w:rFonts w:eastAsia="Times New Roman" w:cstheme="minorHAnsi"/>
          <w:sz w:val="28"/>
          <w:szCs w:val="28"/>
        </w:rPr>
        <w:t>и плановый период 202</w:t>
      </w:r>
      <w:r w:rsidR="006A6A25" w:rsidRPr="00D5784B">
        <w:rPr>
          <w:rFonts w:eastAsia="Times New Roman" w:cstheme="minorHAnsi"/>
          <w:sz w:val="28"/>
          <w:szCs w:val="28"/>
        </w:rPr>
        <w:t>5</w:t>
      </w:r>
      <w:r w:rsidR="002350DA" w:rsidRPr="00D5784B">
        <w:rPr>
          <w:rFonts w:eastAsia="Times New Roman" w:cstheme="minorHAnsi"/>
          <w:sz w:val="28"/>
          <w:szCs w:val="28"/>
        </w:rPr>
        <w:t xml:space="preserve"> и 202</w:t>
      </w:r>
      <w:r w:rsidR="006A6A25" w:rsidRPr="00D5784B">
        <w:rPr>
          <w:rFonts w:eastAsia="Times New Roman" w:cstheme="minorHAnsi"/>
          <w:sz w:val="28"/>
          <w:szCs w:val="28"/>
        </w:rPr>
        <w:t>6</w:t>
      </w:r>
      <w:r w:rsidR="00507581" w:rsidRPr="00D5784B">
        <w:rPr>
          <w:rFonts w:eastAsia="Times New Roman" w:cstheme="minorHAnsi"/>
          <w:sz w:val="28"/>
          <w:szCs w:val="28"/>
        </w:rPr>
        <w:t xml:space="preserve"> годов</w:t>
      </w:r>
    </w:p>
    <w:p w:rsidR="00507581" w:rsidRPr="00D5784B" w:rsidRDefault="00507581" w:rsidP="00820C74">
      <w:pPr>
        <w:jc w:val="both"/>
        <w:rPr>
          <w:rFonts w:eastAsia="Times New Roman" w:cstheme="minorHAnsi"/>
          <w:sz w:val="28"/>
          <w:szCs w:val="28"/>
        </w:rPr>
      </w:pPr>
    </w:p>
    <w:p w:rsidR="00507581" w:rsidRPr="00D5784B" w:rsidRDefault="00507581" w:rsidP="00B9071A">
      <w:pPr>
        <w:spacing w:line="360" w:lineRule="auto"/>
        <w:ind w:firstLine="708"/>
        <w:jc w:val="both"/>
        <w:rPr>
          <w:rFonts w:eastAsia="Times New Roman" w:cstheme="minorHAnsi"/>
          <w:sz w:val="28"/>
          <w:szCs w:val="28"/>
        </w:rPr>
      </w:pPr>
      <w:r w:rsidRPr="00D5784B">
        <w:rPr>
          <w:rFonts w:eastAsia="Times New Roman" w:cstheme="minorHAnsi"/>
          <w:sz w:val="28"/>
          <w:szCs w:val="28"/>
        </w:rPr>
        <w:t xml:space="preserve">Прогноз социально-экономического развития Пинюгского городского поселения разработан на основании Бюджетного кодекса Российской Федерации,  Федерального закона от 06.10.2003 </w:t>
      </w:r>
      <w:hyperlink r:id="rId6" w:history="1">
        <w:r w:rsidRPr="00D5784B">
          <w:rPr>
            <w:rFonts w:eastAsia="Times New Roman" w:cstheme="minorHAnsi"/>
            <w:sz w:val="28"/>
            <w:szCs w:val="28"/>
          </w:rPr>
          <w:t>№ 131-ФЗ</w:t>
        </w:r>
      </w:hyperlink>
      <w:r w:rsidRPr="00D5784B">
        <w:rPr>
          <w:rFonts w:eastAsia="Times New Roman" w:cstheme="minorHAnsi"/>
          <w:sz w:val="28"/>
          <w:szCs w:val="28"/>
        </w:rPr>
        <w:t xml:space="preserve"> «Об общих принципах организации местного самоуправления в Российской Федерации», на основе анализа социально-экономического развития Пинюгского городского поселения, включая итоги социально-экономического развития десяти месяцев текущего года.</w:t>
      </w:r>
    </w:p>
    <w:p w:rsidR="00715594" w:rsidRPr="00D5784B" w:rsidRDefault="00507581" w:rsidP="00B9071A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D5784B">
        <w:rPr>
          <w:rFonts w:eastAsia="Times New Roman" w:cstheme="minorHAnsi"/>
          <w:sz w:val="28"/>
          <w:szCs w:val="28"/>
        </w:rPr>
        <w:tab/>
      </w:r>
      <w:r w:rsidR="00715594" w:rsidRPr="00D5784B">
        <w:rPr>
          <w:rFonts w:eastAsia="Times New Roman" w:cstheme="minorHAnsi"/>
          <w:sz w:val="28"/>
          <w:szCs w:val="28"/>
          <w:lang w:eastAsia="ru-RU"/>
        </w:rPr>
        <w:t xml:space="preserve">В качестве информационной основы для разработки прогноза выступили учетные данные Администрации </w:t>
      </w:r>
      <w:r w:rsidR="002350DA" w:rsidRPr="00D5784B">
        <w:rPr>
          <w:rFonts w:eastAsia="Times New Roman" w:cstheme="minorHAnsi"/>
          <w:sz w:val="28"/>
          <w:szCs w:val="28"/>
          <w:lang w:eastAsia="ru-RU"/>
        </w:rPr>
        <w:t>поселения, основные</w:t>
      </w:r>
      <w:r w:rsidR="00715594" w:rsidRPr="00D5784B">
        <w:rPr>
          <w:rFonts w:eastAsia="Times New Roman" w:cstheme="minorHAnsi"/>
          <w:sz w:val="28"/>
          <w:szCs w:val="28"/>
          <w:lang w:eastAsia="ru-RU"/>
        </w:rPr>
        <w:t xml:space="preserve"> параметры прогноза социально-экономического развит</w:t>
      </w:r>
      <w:r w:rsidR="002350DA" w:rsidRPr="00D5784B">
        <w:rPr>
          <w:rFonts w:eastAsia="Times New Roman" w:cstheme="minorHAnsi"/>
          <w:sz w:val="28"/>
          <w:szCs w:val="28"/>
          <w:lang w:eastAsia="ru-RU"/>
        </w:rPr>
        <w:t>ия Подосиновского района на 202</w:t>
      </w:r>
      <w:r w:rsidR="006A6A25" w:rsidRPr="00D5784B">
        <w:rPr>
          <w:rFonts w:eastAsia="Times New Roman" w:cstheme="minorHAnsi"/>
          <w:sz w:val="28"/>
          <w:szCs w:val="28"/>
          <w:lang w:eastAsia="ru-RU"/>
        </w:rPr>
        <w:t>4</w:t>
      </w:r>
      <w:r w:rsidR="00715594" w:rsidRPr="00D5784B">
        <w:rPr>
          <w:rFonts w:eastAsia="Times New Roman" w:cstheme="minorHAnsi"/>
          <w:sz w:val="28"/>
          <w:szCs w:val="28"/>
          <w:lang w:eastAsia="ru-RU"/>
        </w:rPr>
        <w:t xml:space="preserve"> год.</w:t>
      </w:r>
    </w:p>
    <w:p w:rsidR="00820C74" w:rsidRPr="00D5784B" w:rsidRDefault="00507581" w:rsidP="00B9071A">
      <w:pPr>
        <w:spacing w:line="360" w:lineRule="auto"/>
        <w:jc w:val="both"/>
        <w:rPr>
          <w:rFonts w:eastAsia="Times New Roman" w:cstheme="minorHAnsi"/>
          <w:sz w:val="28"/>
          <w:szCs w:val="28"/>
        </w:rPr>
      </w:pPr>
      <w:r w:rsidRPr="00D5784B">
        <w:rPr>
          <w:rFonts w:eastAsia="Times New Roman" w:cstheme="minorHAnsi"/>
          <w:sz w:val="28"/>
          <w:szCs w:val="28"/>
        </w:rPr>
        <w:t xml:space="preserve"> </w:t>
      </w:r>
      <w:r w:rsidR="00715594" w:rsidRPr="00D5784B">
        <w:rPr>
          <w:rFonts w:eastAsia="Times New Roman" w:cstheme="minorHAnsi"/>
          <w:sz w:val="28"/>
          <w:szCs w:val="28"/>
        </w:rPr>
        <w:tab/>
        <w:t>Основная цель социально-экономического развития Пинюгского городского поселения</w:t>
      </w:r>
      <w:r w:rsidR="00715594" w:rsidRPr="00D5784B">
        <w:rPr>
          <w:rFonts w:eastAsia="Times New Roman" w:cstheme="minorHAnsi"/>
          <w:bCs/>
          <w:sz w:val="28"/>
          <w:szCs w:val="28"/>
        </w:rPr>
        <w:t xml:space="preserve"> - </w:t>
      </w:r>
      <w:r w:rsidR="00715594" w:rsidRPr="00D5784B">
        <w:rPr>
          <w:rFonts w:eastAsia="Times New Roman" w:cstheme="minorHAnsi"/>
          <w:sz w:val="28"/>
          <w:szCs w:val="28"/>
        </w:rPr>
        <w:t xml:space="preserve">улучшение качества жизни населения. </w:t>
      </w:r>
    </w:p>
    <w:p w:rsidR="00E55047" w:rsidRPr="00D5784B" w:rsidRDefault="00734A97" w:rsidP="00E55047">
      <w:pPr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78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="002350DA" w:rsidRPr="00D5784B">
        <w:rPr>
          <w:rFonts w:ascii="Times New Roman" w:eastAsia="Times New Roman" w:hAnsi="Times New Roman"/>
          <w:bCs/>
          <w:sz w:val="28"/>
          <w:szCs w:val="28"/>
          <w:lang w:eastAsia="ru-RU"/>
        </w:rPr>
        <w:t>По состоянию на 01.01.202</w:t>
      </w:r>
      <w:r w:rsidR="006A6A25" w:rsidRPr="00D5784B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E55047" w:rsidRPr="00D578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административно-территориальное устройство Пинюгского городского поселения</w:t>
      </w:r>
      <w:r w:rsidR="00E55047" w:rsidRPr="00D578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55047" w:rsidRPr="00D578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представлено одним поселком городского типа. В </w:t>
      </w:r>
      <w:r w:rsidR="002350DA" w:rsidRPr="00D5784B">
        <w:rPr>
          <w:rFonts w:ascii="Times New Roman" w:eastAsia="Times New Roman" w:hAnsi="Times New Roman"/>
          <w:bCs/>
          <w:sz w:val="28"/>
          <w:szCs w:val="28"/>
          <w:lang w:eastAsia="ru-RU"/>
        </w:rPr>
        <w:t>202</w:t>
      </w:r>
      <w:r w:rsidR="006A6A25" w:rsidRPr="00D5784B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1613A1" w:rsidRPr="00D578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 </w:t>
      </w:r>
      <w:r w:rsidR="00E55047" w:rsidRPr="00D578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изменений в административно-территориальном устройстве поселения </w:t>
      </w:r>
      <w:r w:rsidR="001613A1" w:rsidRPr="00D5784B">
        <w:rPr>
          <w:rFonts w:ascii="Times New Roman" w:eastAsia="Times New Roman" w:hAnsi="Times New Roman"/>
          <w:bCs/>
          <w:sz w:val="28"/>
          <w:szCs w:val="28"/>
          <w:lang w:eastAsia="ru-RU"/>
        </w:rPr>
        <w:t>не ожидается, в прогнозируемом периоде обсуждается вопрос объединения поселения с другими поселениями Подосиновского района и образование Подосиновского муниципального округа.</w:t>
      </w:r>
    </w:p>
    <w:p w:rsidR="00E55047" w:rsidRPr="00D5784B" w:rsidRDefault="00E55047" w:rsidP="00E55047">
      <w:pPr>
        <w:tabs>
          <w:tab w:val="left" w:pos="0"/>
        </w:tabs>
        <w:suppressAutoHyphens/>
        <w:spacing w:line="360" w:lineRule="auto"/>
        <w:ind w:firstLine="720"/>
        <w:jc w:val="both"/>
        <w:rPr>
          <w:rFonts w:ascii="Times New Roman" w:eastAsia="Times New Roman" w:hAnsi="Times New Roman"/>
          <w:spacing w:val="-1"/>
          <w:sz w:val="28"/>
          <w:szCs w:val="28"/>
          <w:lang w:eastAsia="ar-SA"/>
        </w:rPr>
      </w:pPr>
      <w:r w:rsidRPr="00D5784B">
        <w:rPr>
          <w:rFonts w:ascii="Times New Roman" w:eastAsia="Times New Roman" w:hAnsi="Times New Roman"/>
          <w:sz w:val="28"/>
          <w:szCs w:val="28"/>
          <w:lang w:eastAsia="ar-SA"/>
        </w:rPr>
        <w:t xml:space="preserve">Согласно данным Кировстата среднегодовая численность постоянного населения </w:t>
      </w:r>
      <w:r w:rsidRPr="00D5784B">
        <w:rPr>
          <w:rFonts w:ascii="Times New Roman" w:eastAsia="Times New Roman" w:hAnsi="Times New Roman"/>
          <w:bCs/>
          <w:sz w:val="28"/>
          <w:szCs w:val="28"/>
          <w:lang w:eastAsia="ru-RU"/>
        </w:rPr>
        <w:t>Пинюгского городского поселения</w:t>
      </w:r>
      <w:r w:rsidRPr="00D578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E0416" w:rsidRPr="00D5784B">
        <w:rPr>
          <w:rFonts w:ascii="Times New Roman" w:eastAsia="Times New Roman" w:hAnsi="Times New Roman"/>
          <w:sz w:val="28"/>
          <w:szCs w:val="28"/>
          <w:lang w:eastAsia="ar-SA"/>
        </w:rPr>
        <w:t>на 01.01.</w:t>
      </w:r>
      <w:r w:rsidR="002350DA" w:rsidRPr="00D5784B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6A6A25" w:rsidRPr="00D5784B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D5784B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составила </w:t>
      </w:r>
      <w:r w:rsidR="002350DA" w:rsidRPr="00D5784B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6A6A25" w:rsidRPr="00D5784B">
        <w:rPr>
          <w:rFonts w:ascii="Times New Roman" w:eastAsia="Times New Roman" w:hAnsi="Times New Roman"/>
          <w:sz w:val="28"/>
          <w:szCs w:val="28"/>
          <w:lang w:eastAsia="ar-SA"/>
        </w:rPr>
        <w:t>366</w:t>
      </w:r>
      <w:r w:rsidR="002350DA" w:rsidRPr="00D5784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5784B">
        <w:rPr>
          <w:rFonts w:ascii="Times New Roman" w:eastAsia="Times New Roman" w:hAnsi="Times New Roman"/>
          <w:sz w:val="28"/>
          <w:szCs w:val="28"/>
          <w:lang w:eastAsia="ar-SA"/>
        </w:rPr>
        <w:t>человек.</w:t>
      </w:r>
    </w:p>
    <w:p w:rsidR="00E55047" w:rsidRPr="00D5784B" w:rsidRDefault="00E55047" w:rsidP="00E55047">
      <w:pPr>
        <w:spacing w:line="36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D5784B">
        <w:rPr>
          <w:rFonts w:eastAsia="Times New Roman" w:cstheme="minorHAnsi"/>
          <w:sz w:val="28"/>
          <w:szCs w:val="28"/>
          <w:lang w:eastAsia="ru-RU"/>
        </w:rPr>
        <w:lastRenderedPageBreak/>
        <w:t xml:space="preserve">Анализ демографических процессов, </w:t>
      </w:r>
      <w:r w:rsidR="002350DA" w:rsidRPr="00D5784B">
        <w:rPr>
          <w:rFonts w:eastAsia="Times New Roman" w:cstheme="minorHAnsi"/>
          <w:sz w:val="28"/>
          <w:szCs w:val="28"/>
          <w:lang w:eastAsia="ru-RU"/>
        </w:rPr>
        <w:t>происходящих в 202</w:t>
      </w:r>
      <w:r w:rsidR="006A6A25" w:rsidRPr="00D5784B">
        <w:rPr>
          <w:rFonts w:eastAsia="Times New Roman" w:cstheme="minorHAnsi"/>
          <w:sz w:val="28"/>
          <w:szCs w:val="28"/>
          <w:lang w:eastAsia="ru-RU"/>
        </w:rPr>
        <w:t>2</w:t>
      </w:r>
      <w:r w:rsidR="002350DA" w:rsidRPr="00D5784B">
        <w:rPr>
          <w:rFonts w:eastAsia="Times New Roman" w:cstheme="minorHAnsi"/>
          <w:sz w:val="28"/>
          <w:szCs w:val="28"/>
          <w:lang w:eastAsia="ru-RU"/>
        </w:rPr>
        <w:t xml:space="preserve"> - 202</w:t>
      </w:r>
      <w:r w:rsidR="006A6A25" w:rsidRPr="00D5784B">
        <w:rPr>
          <w:rFonts w:eastAsia="Times New Roman" w:cstheme="minorHAnsi"/>
          <w:sz w:val="28"/>
          <w:szCs w:val="28"/>
          <w:lang w:eastAsia="ru-RU"/>
        </w:rPr>
        <w:t>3</w:t>
      </w:r>
      <w:r w:rsidR="003C258E" w:rsidRPr="00D5784B">
        <w:rPr>
          <w:rFonts w:eastAsia="Times New Roman" w:cstheme="minorHAnsi"/>
          <w:sz w:val="28"/>
          <w:szCs w:val="28"/>
          <w:lang w:eastAsia="ru-RU"/>
        </w:rPr>
        <w:t xml:space="preserve"> г</w:t>
      </w:r>
      <w:r w:rsidR="002350DA" w:rsidRPr="00D5784B">
        <w:rPr>
          <w:rFonts w:eastAsia="Times New Roman" w:cstheme="minorHAnsi"/>
          <w:sz w:val="28"/>
          <w:szCs w:val="28"/>
          <w:lang w:eastAsia="ru-RU"/>
        </w:rPr>
        <w:t>.</w:t>
      </w:r>
      <w:r w:rsidR="003C258E" w:rsidRPr="00D5784B">
        <w:rPr>
          <w:rFonts w:eastAsia="Times New Roman" w:cstheme="minorHAnsi"/>
          <w:sz w:val="28"/>
          <w:szCs w:val="28"/>
          <w:lang w:eastAsia="ru-RU"/>
        </w:rPr>
        <w:t>г</w:t>
      </w:r>
      <w:r w:rsidR="002350DA" w:rsidRPr="00D5784B">
        <w:rPr>
          <w:rFonts w:eastAsia="Times New Roman" w:cstheme="minorHAnsi"/>
          <w:sz w:val="28"/>
          <w:szCs w:val="28"/>
          <w:lang w:eastAsia="ru-RU"/>
        </w:rPr>
        <w:t>.</w:t>
      </w:r>
      <w:r w:rsidRPr="00D5784B">
        <w:rPr>
          <w:rFonts w:eastAsia="Times New Roman" w:cstheme="minorHAnsi"/>
          <w:sz w:val="28"/>
          <w:szCs w:val="28"/>
          <w:lang w:eastAsia="ru-RU"/>
        </w:rPr>
        <w:t>, свидетельствует о сохранении тенденции снижения</w:t>
      </w:r>
      <w:r w:rsidR="00734A97" w:rsidRPr="00D5784B">
        <w:rPr>
          <w:rFonts w:eastAsia="Times New Roman" w:cstheme="minorHAnsi"/>
          <w:sz w:val="28"/>
          <w:szCs w:val="28"/>
          <w:lang w:eastAsia="ru-RU"/>
        </w:rPr>
        <w:t xml:space="preserve"> численности населения</w:t>
      </w:r>
      <w:r w:rsidRPr="00D5784B">
        <w:rPr>
          <w:rFonts w:eastAsia="Times New Roman" w:cstheme="minorHAnsi"/>
          <w:sz w:val="28"/>
          <w:szCs w:val="28"/>
          <w:lang w:eastAsia="ru-RU"/>
        </w:rPr>
        <w:t xml:space="preserve">. </w:t>
      </w:r>
      <w:r w:rsidR="002350DA" w:rsidRPr="00D5784B">
        <w:rPr>
          <w:rFonts w:ascii="Times New Roman" w:eastAsia="Times New Roman" w:hAnsi="Times New Roman"/>
          <w:sz w:val="28"/>
          <w:szCs w:val="28"/>
          <w:lang w:eastAsia="ar-SA"/>
        </w:rPr>
        <w:t>За 9 месяцев 202</w:t>
      </w:r>
      <w:r w:rsidR="006A6A25" w:rsidRPr="00D5784B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D5784B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6E0416" w:rsidRPr="00D5784B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D5784B">
        <w:rPr>
          <w:rFonts w:ascii="Times New Roman" w:eastAsia="Times New Roman" w:hAnsi="Times New Roman"/>
          <w:sz w:val="28"/>
          <w:szCs w:val="28"/>
          <w:lang w:eastAsia="ar-SA"/>
        </w:rPr>
        <w:t xml:space="preserve"> в </w:t>
      </w:r>
      <w:r w:rsidRPr="00D5784B">
        <w:rPr>
          <w:rFonts w:ascii="Times New Roman" w:eastAsia="Times New Roman" w:hAnsi="Times New Roman"/>
          <w:bCs/>
          <w:sz w:val="28"/>
          <w:szCs w:val="28"/>
          <w:lang w:eastAsia="ru-RU"/>
        </w:rPr>
        <w:t>Пинюгском городском поселении</w:t>
      </w:r>
      <w:r w:rsidRPr="00D578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5784B">
        <w:rPr>
          <w:rFonts w:ascii="Times New Roman" w:eastAsia="Times New Roman" w:hAnsi="Times New Roman"/>
          <w:sz w:val="28"/>
          <w:szCs w:val="28"/>
          <w:lang w:eastAsia="ar-SA"/>
        </w:rPr>
        <w:t xml:space="preserve">родилось </w:t>
      </w:r>
      <w:r w:rsidR="00AD20C4" w:rsidRPr="00D5784B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6E0416" w:rsidRPr="00D5784B">
        <w:rPr>
          <w:rFonts w:ascii="Times New Roman" w:eastAsia="Times New Roman" w:hAnsi="Times New Roman"/>
          <w:sz w:val="28"/>
          <w:szCs w:val="28"/>
          <w:lang w:eastAsia="ar-SA"/>
        </w:rPr>
        <w:t xml:space="preserve"> детей</w:t>
      </w:r>
      <w:r w:rsidRPr="00D5784B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224D2A" w:rsidRPr="00D5784B">
        <w:rPr>
          <w:rFonts w:ascii="Times New Roman" w:eastAsia="Times New Roman" w:hAnsi="Times New Roman"/>
          <w:sz w:val="28"/>
          <w:szCs w:val="28"/>
          <w:lang w:eastAsia="ar-SA"/>
        </w:rPr>
        <w:t xml:space="preserve">число умерших составило </w:t>
      </w:r>
      <w:r w:rsidR="002107E7" w:rsidRPr="00D5784B">
        <w:rPr>
          <w:rFonts w:ascii="Times New Roman" w:eastAsia="Times New Roman" w:hAnsi="Times New Roman"/>
          <w:sz w:val="28"/>
          <w:szCs w:val="28"/>
          <w:lang w:eastAsia="ar-SA"/>
        </w:rPr>
        <w:t>13</w:t>
      </w:r>
      <w:r w:rsidRPr="00D5784B">
        <w:rPr>
          <w:rFonts w:ascii="Times New Roman" w:eastAsia="Times New Roman" w:hAnsi="Times New Roman"/>
          <w:sz w:val="28"/>
          <w:szCs w:val="28"/>
          <w:lang w:eastAsia="ar-SA"/>
        </w:rPr>
        <w:t xml:space="preserve"> человек, смертн</w:t>
      </w:r>
      <w:r w:rsidR="006E0416" w:rsidRPr="00D5784B">
        <w:rPr>
          <w:rFonts w:ascii="Times New Roman" w:eastAsia="Times New Roman" w:hAnsi="Times New Roman"/>
          <w:sz w:val="28"/>
          <w:szCs w:val="28"/>
          <w:lang w:eastAsia="ar-SA"/>
        </w:rPr>
        <w:t xml:space="preserve">ость превысила рождаемость в </w:t>
      </w:r>
      <w:r w:rsidR="00224D2A" w:rsidRPr="00D5784B">
        <w:rPr>
          <w:rFonts w:ascii="Times New Roman" w:eastAsia="Times New Roman" w:hAnsi="Times New Roman"/>
          <w:sz w:val="28"/>
          <w:szCs w:val="28"/>
          <w:lang w:eastAsia="ar-SA"/>
        </w:rPr>
        <w:t>6,5</w:t>
      </w:r>
      <w:r w:rsidRPr="00D5784B">
        <w:rPr>
          <w:rFonts w:ascii="Times New Roman" w:eastAsia="Times New Roman" w:hAnsi="Times New Roman"/>
          <w:sz w:val="28"/>
          <w:szCs w:val="28"/>
          <w:lang w:eastAsia="ar-SA"/>
        </w:rPr>
        <w:t xml:space="preserve"> раз. </w:t>
      </w:r>
    </w:p>
    <w:p w:rsidR="00E55047" w:rsidRPr="00D5784B" w:rsidRDefault="00E55047" w:rsidP="00E55047">
      <w:pPr>
        <w:suppressAutoHyphens/>
        <w:spacing w:line="36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 w:rsidRPr="00D5784B">
        <w:rPr>
          <w:rFonts w:ascii="Times New Roman" w:eastAsia="Times New Roman" w:hAnsi="Times New Roman"/>
          <w:sz w:val="28"/>
          <w:szCs w:val="28"/>
          <w:lang w:eastAsia="ar-SA"/>
        </w:rPr>
        <w:t xml:space="preserve">Миграция населения </w:t>
      </w:r>
      <w:r w:rsidR="008B4CD2" w:rsidRPr="00D5784B">
        <w:rPr>
          <w:rFonts w:ascii="Times New Roman" w:eastAsia="Times New Roman" w:hAnsi="Times New Roman"/>
          <w:sz w:val="28"/>
          <w:szCs w:val="28"/>
          <w:lang w:eastAsia="ar-SA"/>
        </w:rPr>
        <w:t xml:space="preserve">также </w:t>
      </w:r>
      <w:r w:rsidRPr="00D5784B">
        <w:rPr>
          <w:rFonts w:ascii="Times New Roman" w:eastAsia="Times New Roman" w:hAnsi="Times New Roman"/>
          <w:sz w:val="28"/>
          <w:szCs w:val="28"/>
          <w:lang w:eastAsia="ar-SA"/>
        </w:rPr>
        <w:t>характеризуется отрицательным сальдо</w:t>
      </w:r>
      <w:r w:rsidR="008B4CD2" w:rsidRPr="00D5784B">
        <w:rPr>
          <w:rFonts w:ascii="Times New Roman" w:eastAsia="Times New Roman" w:hAnsi="Times New Roman"/>
          <w:sz w:val="28"/>
          <w:szCs w:val="28"/>
          <w:lang w:eastAsia="ar-SA"/>
        </w:rPr>
        <w:t>, увеличивается</w:t>
      </w:r>
      <w:r w:rsidRPr="00D5784B">
        <w:rPr>
          <w:rFonts w:ascii="Times New Roman" w:eastAsia="Times New Roman" w:hAnsi="Times New Roman"/>
          <w:sz w:val="28"/>
          <w:szCs w:val="28"/>
          <w:lang w:eastAsia="ar-SA"/>
        </w:rPr>
        <w:t xml:space="preserve"> количество выбывших из поселка</w:t>
      </w:r>
      <w:r w:rsidR="008B4CD2" w:rsidRPr="00D5784B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D5784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820C74" w:rsidRPr="00D5784B" w:rsidRDefault="00820C74" w:rsidP="002712B7">
      <w:pPr>
        <w:widowControl w:val="0"/>
        <w:adjustRightInd w:val="0"/>
        <w:spacing w:line="360" w:lineRule="auto"/>
        <w:ind w:firstLine="567"/>
        <w:jc w:val="both"/>
        <w:rPr>
          <w:rFonts w:eastAsia="Times New Roman" w:cstheme="minorHAnsi"/>
          <w:sz w:val="28"/>
          <w:szCs w:val="28"/>
        </w:rPr>
      </w:pPr>
      <w:r w:rsidRPr="00D5784B">
        <w:rPr>
          <w:rFonts w:eastAsia="Times New Roman" w:cstheme="minorHAnsi"/>
          <w:sz w:val="28"/>
          <w:szCs w:val="28"/>
        </w:rPr>
        <w:t xml:space="preserve">Поселение обладает землями общей площадью в </w:t>
      </w:r>
      <w:r w:rsidR="002712B7" w:rsidRPr="00D5784B">
        <w:rPr>
          <w:rFonts w:eastAsia="Times New Roman" w:cstheme="minorHAnsi"/>
          <w:sz w:val="28"/>
          <w:szCs w:val="28"/>
        </w:rPr>
        <w:t>10</w:t>
      </w:r>
      <w:r w:rsidR="00663CD9" w:rsidRPr="00D5784B">
        <w:rPr>
          <w:rFonts w:eastAsia="Times New Roman" w:cstheme="minorHAnsi"/>
          <w:sz w:val="28"/>
          <w:szCs w:val="28"/>
        </w:rPr>
        <w:t xml:space="preserve"> </w:t>
      </w:r>
      <w:r w:rsidRPr="00D5784B">
        <w:rPr>
          <w:rFonts w:eastAsia="Times New Roman" w:cstheme="minorHAnsi"/>
          <w:sz w:val="28"/>
          <w:szCs w:val="28"/>
        </w:rPr>
        <w:t>кв.</w:t>
      </w:r>
      <w:r w:rsidR="002712B7" w:rsidRPr="00D5784B">
        <w:rPr>
          <w:rFonts w:eastAsia="Times New Roman" w:cstheme="minorHAnsi"/>
          <w:sz w:val="28"/>
          <w:szCs w:val="28"/>
        </w:rPr>
        <w:t xml:space="preserve"> </w:t>
      </w:r>
      <w:r w:rsidRPr="00D5784B">
        <w:rPr>
          <w:rFonts w:eastAsia="Times New Roman" w:cstheme="minorHAnsi"/>
          <w:sz w:val="28"/>
          <w:szCs w:val="28"/>
        </w:rPr>
        <w:t>км. Данные площади земель на постоянной (долгосрочной) основе закреплены в Уставе пос</w:t>
      </w:r>
      <w:r w:rsidR="00734A97" w:rsidRPr="00D5784B">
        <w:rPr>
          <w:rFonts w:eastAsia="Times New Roman" w:cstheme="minorHAnsi"/>
          <w:sz w:val="28"/>
          <w:szCs w:val="28"/>
        </w:rPr>
        <w:t>еления.</w:t>
      </w:r>
    </w:p>
    <w:p w:rsidR="00820C74" w:rsidRPr="00D5784B" w:rsidRDefault="00663CD9" w:rsidP="00B9071A">
      <w:pPr>
        <w:widowControl w:val="0"/>
        <w:adjustRightInd w:val="0"/>
        <w:spacing w:line="360" w:lineRule="auto"/>
        <w:ind w:firstLine="567"/>
        <w:jc w:val="both"/>
        <w:rPr>
          <w:rFonts w:eastAsia="Times New Roman" w:cstheme="minorHAnsi"/>
          <w:sz w:val="28"/>
          <w:szCs w:val="28"/>
        </w:rPr>
      </w:pPr>
      <w:r w:rsidRPr="00D5784B">
        <w:rPr>
          <w:rFonts w:eastAsia="Times New Roman" w:cstheme="minorHAnsi"/>
          <w:sz w:val="28"/>
          <w:szCs w:val="28"/>
        </w:rPr>
        <w:t>Протяженность улично-дорожной сети населенного пункта</w:t>
      </w:r>
      <w:r w:rsidR="00820C74" w:rsidRPr="00D5784B">
        <w:rPr>
          <w:rFonts w:eastAsia="Times New Roman" w:cstheme="minorHAnsi"/>
          <w:sz w:val="28"/>
          <w:szCs w:val="28"/>
        </w:rPr>
        <w:t xml:space="preserve"> </w:t>
      </w:r>
      <w:r w:rsidR="00533962" w:rsidRPr="00D5784B">
        <w:rPr>
          <w:rFonts w:eastAsia="Times New Roman" w:cstheme="minorHAnsi"/>
          <w:sz w:val="28"/>
          <w:szCs w:val="28"/>
        </w:rPr>
        <w:t>составляет 37,358</w:t>
      </w:r>
      <w:r w:rsidR="00572AAE" w:rsidRPr="00D5784B">
        <w:rPr>
          <w:rFonts w:eastAsia="Times New Roman" w:cstheme="minorHAnsi"/>
          <w:sz w:val="28"/>
          <w:szCs w:val="28"/>
        </w:rPr>
        <w:t xml:space="preserve"> </w:t>
      </w:r>
      <w:r w:rsidR="00533962" w:rsidRPr="00D5784B">
        <w:rPr>
          <w:rFonts w:eastAsia="Times New Roman" w:cstheme="minorHAnsi"/>
          <w:sz w:val="28"/>
          <w:szCs w:val="28"/>
        </w:rPr>
        <w:t>км</w:t>
      </w:r>
      <w:r w:rsidR="00820C74" w:rsidRPr="00D5784B">
        <w:rPr>
          <w:rFonts w:eastAsia="Times New Roman" w:cstheme="minorHAnsi"/>
          <w:sz w:val="28"/>
          <w:szCs w:val="28"/>
        </w:rPr>
        <w:t xml:space="preserve"> из которых </w:t>
      </w:r>
      <w:r w:rsidR="00572AAE" w:rsidRPr="00D5784B">
        <w:rPr>
          <w:rFonts w:eastAsia="Times New Roman" w:cstheme="minorHAnsi"/>
          <w:sz w:val="28"/>
          <w:szCs w:val="28"/>
        </w:rPr>
        <w:t xml:space="preserve">22,3 </w:t>
      </w:r>
      <w:r w:rsidR="00820C74" w:rsidRPr="00D5784B">
        <w:rPr>
          <w:rFonts w:eastAsia="Times New Roman" w:cstheme="minorHAnsi"/>
          <w:sz w:val="28"/>
          <w:szCs w:val="28"/>
        </w:rPr>
        <w:t>км имеет твердое (железобетонные плиты) покрытие.</w:t>
      </w:r>
      <w:r w:rsidR="00B9071A" w:rsidRPr="00D5784B">
        <w:rPr>
          <w:rFonts w:eastAsia="Times New Roman" w:cstheme="minorHAnsi"/>
          <w:sz w:val="28"/>
          <w:szCs w:val="28"/>
        </w:rPr>
        <w:t xml:space="preserve"> </w:t>
      </w:r>
    </w:p>
    <w:p w:rsidR="00820C74" w:rsidRPr="00D5784B" w:rsidRDefault="009819E6" w:rsidP="009819E6">
      <w:pPr>
        <w:spacing w:line="36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Крупных предприятий промышленности на территории поселения не имеется. Всего </w:t>
      </w:r>
      <w:r w:rsidR="00663CD9" w:rsidRPr="00D5784B">
        <w:rPr>
          <w:rFonts w:eastAsia="Times New Roman" w:cstheme="minorHAnsi"/>
          <w:sz w:val="28"/>
          <w:szCs w:val="28"/>
        </w:rPr>
        <w:t>зарегистр</w:t>
      </w:r>
      <w:r w:rsidR="00572AAE" w:rsidRPr="00D5784B">
        <w:rPr>
          <w:rFonts w:eastAsia="Times New Roman" w:cstheme="minorHAnsi"/>
          <w:sz w:val="28"/>
          <w:szCs w:val="28"/>
        </w:rPr>
        <w:t xml:space="preserve">ировано </w:t>
      </w:r>
      <w:r w:rsidR="002A3A7E" w:rsidRPr="00D5784B">
        <w:rPr>
          <w:rFonts w:eastAsia="Times New Roman" w:cstheme="minorHAnsi"/>
          <w:sz w:val="28"/>
          <w:szCs w:val="28"/>
        </w:rPr>
        <w:t>1</w:t>
      </w:r>
      <w:r w:rsidR="003133E8" w:rsidRPr="00D5784B">
        <w:rPr>
          <w:rFonts w:eastAsia="Times New Roman" w:cstheme="minorHAnsi"/>
          <w:sz w:val="28"/>
          <w:szCs w:val="28"/>
        </w:rPr>
        <w:t>4</w:t>
      </w:r>
      <w:r w:rsidR="00572AAE" w:rsidRPr="00D5784B">
        <w:rPr>
          <w:rFonts w:eastAsia="Times New Roman" w:cstheme="minorHAnsi"/>
          <w:sz w:val="28"/>
          <w:szCs w:val="28"/>
        </w:rPr>
        <w:t xml:space="preserve"> -</w:t>
      </w:r>
      <w:r w:rsidRPr="00D5784B">
        <w:rPr>
          <w:rFonts w:eastAsia="Times New Roman" w:cstheme="minorHAnsi"/>
          <w:sz w:val="28"/>
          <w:szCs w:val="28"/>
        </w:rPr>
        <w:t xml:space="preserve"> </w:t>
      </w:r>
      <w:r w:rsidR="00572AAE" w:rsidRPr="00D5784B">
        <w:rPr>
          <w:rFonts w:eastAsia="Times New Roman" w:cstheme="minorHAnsi"/>
          <w:sz w:val="28"/>
          <w:szCs w:val="28"/>
        </w:rPr>
        <w:t xml:space="preserve">юридических </w:t>
      </w:r>
      <w:r w:rsidR="002A3A7E" w:rsidRPr="00D5784B">
        <w:rPr>
          <w:rFonts w:eastAsia="Times New Roman" w:cstheme="minorHAnsi"/>
          <w:sz w:val="28"/>
          <w:szCs w:val="28"/>
        </w:rPr>
        <w:t>лиц и 3</w:t>
      </w:r>
      <w:r w:rsidR="003133E8" w:rsidRPr="00D5784B">
        <w:rPr>
          <w:rFonts w:eastAsia="Times New Roman" w:cstheme="minorHAnsi"/>
          <w:sz w:val="28"/>
          <w:szCs w:val="28"/>
        </w:rPr>
        <w:t>7</w:t>
      </w:r>
      <w:r w:rsidR="002A3A7E" w:rsidRPr="00D5784B">
        <w:rPr>
          <w:rFonts w:eastAsia="Times New Roman" w:cstheme="minorHAnsi"/>
          <w:sz w:val="28"/>
          <w:szCs w:val="28"/>
        </w:rPr>
        <w:t xml:space="preserve"> индивидуальных предпринимателя</w:t>
      </w:r>
      <w:r w:rsidR="00663CD9" w:rsidRPr="00D5784B">
        <w:rPr>
          <w:rFonts w:eastAsia="Times New Roman" w:cstheme="minorHAnsi"/>
          <w:sz w:val="28"/>
          <w:szCs w:val="28"/>
        </w:rPr>
        <w:t>,</w:t>
      </w:r>
      <w:r w:rsidR="002A3A7E" w:rsidRPr="00D5784B">
        <w:rPr>
          <w:rFonts w:eastAsia="Times New Roman" w:cstheme="minorHAnsi"/>
          <w:sz w:val="28"/>
          <w:szCs w:val="28"/>
        </w:rPr>
        <w:t xml:space="preserve"> в том числе </w:t>
      </w:r>
      <w:r w:rsidR="003133E8" w:rsidRPr="00D5784B">
        <w:rPr>
          <w:rFonts w:eastAsia="Times New Roman" w:cstheme="minorHAnsi"/>
          <w:sz w:val="28"/>
          <w:szCs w:val="28"/>
        </w:rPr>
        <w:t>7</w:t>
      </w:r>
      <w:r w:rsidR="00B9071A" w:rsidRPr="00D5784B">
        <w:rPr>
          <w:rFonts w:eastAsia="Times New Roman" w:cstheme="minorHAnsi"/>
          <w:sz w:val="28"/>
          <w:szCs w:val="28"/>
        </w:rPr>
        <w:t xml:space="preserve"> вновь образованных,</w:t>
      </w:r>
      <w:r w:rsidR="00663CD9" w:rsidRPr="00D5784B">
        <w:rPr>
          <w:rFonts w:eastAsia="Times New Roman" w:cstheme="minorHAnsi"/>
          <w:sz w:val="28"/>
          <w:szCs w:val="28"/>
        </w:rPr>
        <w:t xml:space="preserve"> </w:t>
      </w:r>
      <w:r w:rsidR="00C42C3E" w:rsidRPr="00D5784B">
        <w:rPr>
          <w:rFonts w:eastAsia="Times New Roman" w:cstheme="minorHAnsi"/>
          <w:sz w:val="28"/>
          <w:szCs w:val="28"/>
        </w:rPr>
        <w:t>33 плательщика</w:t>
      </w:r>
      <w:r w:rsidR="008B4CD2" w:rsidRPr="00D5784B">
        <w:rPr>
          <w:rFonts w:eastAsia="Times New Roman" w:cstheme="minorHAnsi"/>
          <w:sz w:val="28"/>
          <w:szCs w:val="28"/>
        </w:rPr>
        <w:t xml:space="preserve"> налога на профессиональный доход, </w:t>
      </w:r>
      <w:r w:rsidR="00033671" w:rsidRPr="00D5784B">
        <w:rPr>
          <w:rFonts w:eastAsia="Times New Roman" w:cstheme="minorHAnsi"/>
          <w:sz w:val="28"/>
          <w:szCs w:val="28"/>
        </w:rPr>
        <w:t xml:space="preserve">действуют </w:t>
      </w:r>
      <w:r w:rsidR="00C42C3E" w:rsidRPr="00D5784B">
        <w:rPr>
          <w:rFonts w:eastAsia="Times New Roman" w:cstheme="minorHAnsi"/>
          <w:sz w:val="28"/>
          <w:szCs w:val="28"/>
        </w:rPr>
        <w:t>1</w:t>
      </w:r>
      <w:r w:rsidR="0032006A" w:rsidRPr="00D5784B">
        <w:rPr>
          <w:rFonts w:eastAsia="Times New Roman" w:cstheme="minorHAnsi"/>
          <w:sz w:val="28"/>
          <w:szCs w:val="28"/>
        </w:rPr>
        <w:t>4</w:t>
      </w:r>
      <w:r w:rsidR="0092505C" w:rsidRPr="00D5784B">
        <w:rPr>
          <w:rFonts w:eastAsia="Times New Roman" w:cstheme="minorHAnsi"/>
          <w:sz w:val="28"/>
          <w:szCs w:val="28"/>
        </w:rPr>
        <w:t xml:space="preserve"> торговых точек, 1 столовая, 5</w:t>
      </w:r>
      <w:r w:rsidR="00820C74" w:rsidRPr="00D5784B">
        <w:rPr>
          <w:rFonts w:eastAsia="Times New Roman" w:cstheme="minorHAnsi"/>
          <w:sz w:val="28"/>
          <w:szCs w:val="28"/>
        </w:rPr>
        <w:t xml:space="preserve"> </w:t>
      </w:r>
      <w:r w:rsidR="00572AAE" w:rsidRPr="00D5784B">
        <w:rPr>
          <w:rFonts w:eastAsia="Times New Roman" w:cstheme="minorHAnsi"/>
          <w:sz w:val="28"/>
          <w:szCs w:val="28"/>
        </w:rPr>
        <w:t xml:space="preserve">объектов бытового </w:t>
      </w:r>
      <w:r w:rsidR="00C42C3E" w:rsidRPr="00D5784B">
        <w:rPr>
          <w:rFonts w:eastAsia="Times New Roman" w:cstheme="minorHAnsi"/>
          <w:sz w:val="28"/>
          <w:szCs w:val="28"/>
        </w:rPr>
        <w:t>обслуживания населения</w:t>
      </w:r>
      <w:r w:rsidR="00572AAE" w:rsidRPr="00D5784B">
        <w:rPr>
          <w:rFonts w:eastAsia="Times New Roman" w:cstheme="minorHAnsi"/>
          <w:sz w:val="28"/>
          <w:szCs w:val="28"/>
        </w:rPr>
        <w:t>, 2 аптеки.</w:t>
      </w:r>
    </w:p>
    <w:p w:rsidR="00E55047" w:rsidRPr="00D5784B" w:rsidRDefault="00E55047" w:rsidP="004B2EFA">
      <w:pPr>
        <w:shd w:val="clear" w:color="auto" w:fill="FFFFFF"/>
        <w:spacing w:line="360" w:lineRule="auto"/>
        <w:ind w:right="19" w:firstLine="4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5784B">
        <w:rPr>
          <w:rFonts w:ascii="Times New Roman" w:eastAsia="Times New Roman" w:hAnsi="Times New Roman"/>
          <w:sz w:val="28"/>
          <w:szCs w:val="28"/>
          <w:lang w:eastAsia="ru-RU"/>
        </w:rPr>
        <w:t>Основным направлением производства</w:t>
      </w:r>
      <w:r w:rsidR="009819E6"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 малых предприятий</w:t>
      </w:r>
      <w:r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19E6" w:rsidRPr="00D5784B">
        <w:rPr>
          <w:rFonts w:ascii="Times New Roman" w:eastAsia="Times New Roman" w:hAnsi="Times New Roman"/>
          <w:sz w:val="28"/>
          <w:szCs w:val="28"/>
          <w:lang w:eastAsia="ru-RU"/>
        </w:rPr>
        <w:t>является заготовка и распиловка древесины, торговля продуктовыми и промышленными товарами.</w:t>
      </w:r>
      <w:r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55047" w:rsidRPr="00D5784B" w:rsidRDefault="00E55047" w:rsidP="004B2EFA">
      <w:pPr>
        <w:spacing w:line="360" w:lineRule="auto"/>
        <w:ind w:firstLine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Лесопромышленный </w:t>
      </w:r>
      <w:r w:rsidR="001F6402" w:rsidRPr="00D5784B">
        <w:rPr>
          <w:rFonts w:ascii="Times New Roman" w:eastAsia="Times New Roman" w:hAnsi="Times New Roman"/>
          <w:sz w:val="28"/>
          <w:szCs w:val="28"/>
          <w:lang w:eastAsia="ru-RU"/>
        </w:rPr>
        <w:t>комплекс представлен</w:t>
      </w:r>
      <w:r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   ООО «Деловой лес»,</w:t>
      </w:r>
      <w:r w:rsidRPr="00D5784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D5784B">
        <w:rPr>
          <w:rFonts w:ascii="Times New Roman" w:eastAsia="Times New Roman" w:hAnsi="Times New Roman"/>
          <w:sz w:val="28"/>
          <w:szCs w:val="28"/>
          <w:lang w:eastAsia="ru-RU"/>
        </w:rPr>
        <w:t>ООО «Пинюгский ЛПУ</w:t>
      </w:r>
      <w:r w:rsidR="003C258E" w:rsidRPr="00D5784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819E6"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5784B">
        <w:rPr>
          <w:rFonts w:ascii="Times New Roman" w:eastAsia="Times New Roman" w:hAnsi="Times New Roman"/>
          <w:sz w:val="28"/>
          <w:szCs w:val="28"/>
          <w:lang w:eastAsia="ru-RU"/>
        </w:rPr>
        <w:t>ИП Ибрагимов Э.И.</w:t>
      </w:r>
      <w:r w:rsidR="009819E6"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, ИП Андреев </w:t>
      </w:r>
      <w:r w:rsidR="001F6402" w:rsidRPr="00D5784B">
        <w:rPr>
          <w:rFonts w:ascii="Times New Roman" w:eastAsia="Times New Roman" w:hAnsi="Times New Roman"/>
          <w:sz w:val="28"/>
          <w:szCs w:val="28"/>
          <w:lang w:eastAsia="ru-RU"/>
        </w:rPr>
        <w:t>А.В.,</w:t>
      </w:r>
      <w:r w:rsidR="001B72E1"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 ИП Савин Н.М. </w:t>
      </w:r>
      <w:r w:rsidRPr="00D5784B">
        <w:rPr>
          <w:rFonts w:ascii="Times New Roman" w:eastAsia="Times New Roman" w:hAnsi="Times New Roman"/>
          <w:sz w:val="28"/>
          <w:szCs w:val="28"/>
          <w:lang w:eastAsia="ru-RU"/>
        </w:rPr>
        <w:t>и др.</w:t>
      </w:r>
    </w:p>
    <w:p w:rsidR="00547EA0" w:rsidRPr="00D5784B" w:rsidRDefault="00547EA0" w:rsidP="003C258E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78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</w:t>
      </w:r>
      <w:r w:rsidR="003C258E" w:rsidRPr="00D5784B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Р</w:t>
      </w:r>
      <w:r w:rsidR="00E55047" w:rsidRPr="00D5784B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азвитие малого и среднего предпринимательства - один</w:t>
      </w:r>
      <w:r w:rsidR="00B9071A" w:rsidRPr="00D5784B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 из основных факторов устойчивого социально-экономического развития Пинюгского г</w:t>
      </w:r>
      <w:r w:rsidR="00E55047" w:rsidRPr="00D5784B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ородского поселения, обеспечения занятости </w:t>
      </w:r>
      <w:r w:rsidR="001F6402" w:rsidRPr="00D5784B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населения, увеличения</w:t>
      </w:r>
      <w:r w:rsidR="00B9071A" w:rsidRPr="00D5784B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 налоговых поступлений в бюджет</w:t>
      </w:r>
      <w:r w:rsidR="00E55047" w:rsidRPr="00D5784B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.</w:t>
      </w:r>
      <w:r w:rsidR="00B9071A" w:rsidRPr="00D5784B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 </w:t>
      </w:r>
      <w:r w:rsidR="009819E6" w:rsidRPr="00D5784B">
        <w:rPr>
          <w:rFonts w:eastAsia="Times New Roman" w:cstheme="minorHAnsi"/>
          <w:sz w:val="28"/>
          <w:szCs w:val="28"/>
          <w:lang w:eastAsia="ru-RU"/>
        </w:rPr>
        <w:t>С целью увеличения доходной части бюджета поселения п</w:t>
      </w:r>
      <w:r w:rsidR="00B9071A" w:rsidRPr="00D5784B">
        <w:rPr>
          <w:rFonts w:eastAsia="Times New Roman" w:cstheme="minorHAnsi"/>
          <w:sz w:val="28"/>
          <w:szCs w:val="28"/>
          <w:lang w:eastAsia="ru-RU"/>
        </w:rPr>
        <w:t xml:space="preserve">ланируется продолжать работу по выявлению скрытых резервов в работе малых предприятий (легализация трудоустройства, </w:t>
      </w:r>
      <w:r w:rsidR="00B9071A" w:rsidRPr="00D5784B">
        <w:rPr>
          <w:rFonts w:eastAsia="Times New Roman" w:cstheme="minorHAnsi"/>
          <w:sz w:val="28"/>
          <w:szCs w:val="28"/>
          <w:lang w:eastAsia="ru-RU"/>
        </w:rPr>
        <w:lastRenderedPageBreak/>
        <w:t>повышение заработной платы рабочим)</w:t>
      </w:r>
      <w:r w:rsidR="009819E6" w:rsidRPr="00D5784B">
        <w:rPr>
          <w:rFonts w:eastAsia="Times New Roman" w:cstheme="minorHAnsi"/>
          <w:sz w:val="28"/>
          <w:szCs w:val="28"/>
          <w:lang w:eastAsia="ru-RU"/>
        </w:rPr>
        <w:t>.</w:t>
      </w:r>
      <w:r w:rsidR="00B9071A" w:rsidRPr="00D5784B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D578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прогнозируемом периоде планируется сохранение общей численности </w:t>
      </w:r>
      <w:r w:rsidR="0010406B" w:rsidRPr="00D578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малых предприятий и </w:t>
      </w:r>
      <w:r w:rsidRPr="00D578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занятых в </w:t>
      </w:r>
      <w:r w:rsidR="0010406B" w:rsidRPr="00D5784B">
        <w:rPr>
          <w:rFonts w:ascii="Times New Roman" w:eastAsia="Times New Roman" w:hAnsi="Times New Roman"/>
          <w:bCs/>
          <w:sz w:val="28"/>
          <w:szCs w:val="28"/>
          <w:lang w:eastAsia="ru-RU"/>
        </w:rPr>
        <w:t>данной отрасли.</w:t>
      </w:r>
      <w:r w:rsidRPr="00D578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B9071A" w:rsidRPr="00D5784B" w:rsidRDefault="001217CA" w:rsidP="00E17857">
      <w:pPr>
        <w:spacing w:line="360" w:lineRule="auto"/>
        <w:ind w:firstLine="540"/>
        <w:jc w:val="both"/>
        <w:rPr>
          <w:rFonts w:eastAsia="Times New Roman" w:cstheme="minorHAnsi"/>
          <w:sz w:val="28"/>
          <w:szCs w:val="28"/>
          <w:lang w:eastAsia="ru-RU"/>
        </w:rPr>
      </w:pPr>
      <w:r w:rsidRPr="00D5784B">
        <w:rPr>
          <w:rFonts w:eastAsia="Times New Roman" w:cstheme="minorHAnsi"/>
          <w:sz w:val="28"/>
          <w:szCs w:val="28"/>
          <w:lang w:eastAsia="ru-RU"/>
        </w:rPr>
        <w:t xml:space="preserve">Социальная сфера Пинюгского городского поселения представлена двумя учреждениями образования (детский </w:t>
      </w:r>
      <w:r w:rsidR="001F6402" w:rsidRPr="00D5784B">
        <w:rPr>
          <w:rFonts w:eastAsia="Times New Roman" w:cstheme="minorHAnsi"/>
          <w:sz w:val="28"/>
          <w:szCs w:val="28"/>
          <w:lang w:eastAsia="ru-RU"/>
        </w:rPr>
        <w:t>сад и</w:t>
      </w:r>
      <w:r w:rsidRPr="00D5784B">
        <w:rPr>
          <w:rFonts w:eastAsia="Times New Roman" w:cstheme="minorHAnsi"/>
          <w:sz w:val="28"/>
          <w:szCs w:val="28"/>
          <w:lang w:eastAsia="ru-RU"/>
        </w:rPr>
        <w:t xml:space="preserve"> средняя общеобразовательная школа), учреждением здравоохранения (3 отделение Подосиновской ЦРБ им. Н.В.Отрокова), учреждениями культуры (МКУК «Дом культуры пгт Пинюг», библиотека семейного чтения им. А.И. Суворова), </w:t>
      </w:r>
      <w:r w:rsidR="001F6402" w:rsidRPr="00D5784B">
        <w:rPr>
          <w:rFonts w:eastAsia="Times New Roman" w:cstheme="minorHAnsi"/>
          <w:sz w:val="28"/>
          <w:szCs w:val="28"/>
          <w:lang w:eastAsia="ru-RU"/>
        </w:rPr>
        <w:t>отделение КОГАУ</w:t>
      </w:r>
      <w:r w:rsidRPr="00D5784B">
        <w:rPr>
          <w:rFonts w:eastAsia="Times New Roman" w:cstheme="minorHAnsi"/>
          <w:sz w:val="28"/>
          <w:szCs w:val="28"/>
          <w:lang w:eastAsia="ru-RU"/>
        </w:rPr>
        <w:t xml:space="preserve"> СО «Подосиновский комплексный центр социального обслуживания населения</w:t>
      </w:r>
      <w:r w:rsidR="00E17857" w:rsidRPr="00D5784B">
        <w:rPr>
          <w:rFonts w:eastAsia="Times New Roman" w:cstheme="minorHAnsi"/>
          <w:sz w:val="28"/>
          <w:szCs w:val="28"/>
          <w:lang w:eastAsia="ru-RU"/>
        </w:rPr>
        <w:t>»</w:t>
      </w:r>
      <w:r w:rsidR="003C258E" w:rsidRPr="00D5784B">
        <w:rPr>
          <w:rFonts w:eastAsia="Times New Roman" w:cstheme="minorHAnsi"/>
          <w:sz w:val="28"/>
          <w:szCs w:val="28"/>
          <w:lang w:eastAsia="ru-RU"/>
        </w:rPr>
        <w:t>.</w:t>
      </w:r>
      <w:r w:rsidRPr="00D5784B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B9071A" w:rsidRPr="00D5784B" w:rsidRDefault="001217CA" w:rsidP="00B9071A">
      <w:pPr>
        <w:widowControl w:val="0"/>
        <w:adjustRightInd w:val="0"/>
        <w:spacing w:line="360" w:lineRule="auto"/>
        <w:ind w:firstLine="540"/>
        <w:jc w:val="both"/>
        <w:rPr>
          <w:rFonts w:eastAsia="Times New Roman" w:cstheme="minorHAnsi"/>
          <w:sz w:val="28"/>
          <w:szCs w:val="28"/>
        </w:rPr>
      </w:pPr>
      <w:r w:rsidRPr="00D5784B">
        <w:rPr>
          <w:rFonts w:eastAsia="Times New Roman" w:cstheme="minorHAnsi"/>
          <w:sz w:val="28"/>
          <w:szCs w:val="28"/>
          <w:lang w:eastAsia="ru-RU"/>
        </w:rPr>
        <w:t xml:space="preserve">   </w:t>
      </w:r>
      <w:r w:rsidR="00B9071A" w:rsidRPr="00D5784B">
        <w:rPr>
          <w:rFonts w:eastAsia="Times New Roman" w:cstheme="minorHAnsi"/>
          <w:sz w:val="28"/>
          <w:szCs w:val="28"/>
        </w:rPr>
        <w:t xml:space="preserve">Представленная структура действующих хозяйствующих субъектов свидетельствует о социальной направленности поселения. Относительная стабильность и равномерность социально-экономических процессов поселения и в предстоящий период обеспечит сохранение действующей структуры хозяйства и числа хозяйствующих субъектов. </w:t>
      </w:r>
      <w:r w:rsidR="0010406B" w:rsidRPr="00D5784B">
        <w:rPr>
          <w:rFonts w:eastAsia="Times New Roman" w:cstheme="minorHAnsi"/>
          <w:sz w:val="28"/>
          <w:szCs w:val="28"/>
        </w:rPr>
        <w:t xml:space="preserve">Все учреждения </w:t>
      </w:r>
      <w:r w:rsidR="001F6402" w:rsidRPr="00D5784B">
        <w:rPr>
          <w:rFonts w:eastAsia="Times New Roman" w:cstheme="minorHAnsi"/>
          <w:sz w:val="28"/>
          <w:szCs w:val="28"/>
        </w:rPr>
        <w:t>и организации</w:t>
      </w:r>
      <w:r w:rsidR="00B9071A" w:rsidRPr="00D5784B">
        <w:rPr>
          <w:rFonts w:eastAsia="Times New Roman" w:cstheme="minorHAnsi"/>
          <w:sz w:val="28"/>
          <w:szCs w:val="28"/>
        </w:rPr>
        <w:t xml:space="preserve"> продолжат свою деятельность и в предстоящем году.</w:t>
      </w:r>
    </w:p>
    <w:p w:rsidR="00E17857" w:rsidRPr="00D5784B" w:rsidRDefault="00547EA0" w:rsidP="009819E6">
      <w:pPr>
        <w:spacing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84B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платежей в местный бюджет от предприятий и физических лиц, расположенных на террито</w:t>
      </w:r>
      <w:r w:rsidR="00F52E36"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рии поселения за </w:t>
      </w:r>
      <w:r w:rsidR="002107E7" w:rsidRPr="00D5784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F52E36"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 202</w:t>
      </w:r>
      <w:r w:rsidR="002107E7" w:rsidRPr="00D5784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440A2"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2E36" w:rsidRPr="00D5784B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="00B440A2"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составило </w:t>
      </w:r>
      <w:r w:rsidR="002107E7" w:rsidRPr="00D5784B">
        <w:rPr>
          <w:rFonts w:ascii="Times New Roman" w:eastAsia="Times New Roman" w:hAnsi="Times New Roman"/>
          <w:sz w:val="28"/>
          <w:szCs w:val="28"/>
          <w:lang w:eastAsia="ru-RU"/>
        </w:rPr>
        <w:t>2814,5</w:t>
      </w:r>
      <w:r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="00246C3F"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</w:t>
      </w:r>
      <w:r w:rsidR="002107E7" w:rsidRPr="00D5784B">
        <w:rPr>
          <w:rFonts w:ascii="Times New Roman" w:eastAsia="Times New Roman" w:hAnsi="Times New Roman"/>
          <w:sz w:val="28"/>
          <w:szCs w:val="28"/>
          <w:lang w:eastAsia="ru-RU"/>
        </w:rPr>
        <w:t>77,8</w:t>
      </w:r>
      <w:r w:rsidR="00224D2A"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6C3F" w:rsidRPr="00D5784B">
        <w:rPr>
          <w:rFonts w:ascii="Times New Roman" w:eastAsia="Times New Roman" w:hAnsi="Times New Roman"/>
          <w:sz w:val="28"/>
          <w:szCs w:val="28"/>
          <w:lang w:eastAsia="ru-RU"/>
        </w:rPr>
        <w:t>% от годового плана.</w:t>
      </w:r>
      <w:r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258E"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</w:t>
      </w:r>
      <w:r w:rsidR="00224D2A" w:rsidRPr="00D5784B">
        <w:rPr>
          <w:rFonts w:ascii="Times New Roman" w:eastAsia="Times New Roman" w:hAnsi="Times New Roman"/>
          <w:sz w:val="28"/>
          <w:szCs w:val="28"/>
          <w:lang w:eastAsia="ru-RU"/>
        </w:rPr>
        <w:t>ремонтными работами</w:t>
      </w:r>
      <w:r w:rsidR="003C258E"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 и ограничительными мероприятиями сократились доходы от платных услуг Дома культуры пгт Пинюг</w:t>
      </w:r>
      <w:r w:rsidR="00A330F6"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24D2A"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2107E7" w:rsidRPr="00D5784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224D2A"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 202</w:t>
      </w:r>
      <w:r w:rsidR="002107E7" w:rsidRPr="00D5784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24D2A"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доходы составили </w:t>
      </w:r>
      <w:r w:rsidR="00300F24" w:rsidRPr="00D5784B">
        <w:rPr>
          <w:rFonts w:ascii="Times New Roman" w:eastAsia="Times New Roman" w:hAnsi="Times New Roman"/>
          <w:sz w:val="28"/>
          <w:szCs w:val="28"/>
          <w:lang w:eastAsia="ru-RU"/>
        </w:rPr>
        <w:t>12,2</w:t>
      </w:r>
      <w:r w:rsidR="001B72E1"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</w:t>
      </w:r>
      <w:r w:rsidR="00300F24"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9,3 </w:t>
      </w:r>
      <w:r w:rsidR="001B72E1" w:rsidRPr="00D5784B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1613A1" w:rsidRPr="00D5784B" w:rsidRDefault="00547EA0" w:rsidP="009819E6">
      <w:pPr>
        <w:spacing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 Пинюгского городского поселения планируется дотационным, доля собственных доходов не превысит </w:t>
      </w:r>
      <w:r w:rsidR="00300F24" w:rsidRPr="00D5784B">
        <w:rPr>
          <w:rFonts w:ascii="Times New Roman" w:eastAsia="Times New Roman" w:hAnsi="Times New Roman"/>
          <w:sz w:val="28"/>
          <w:szCs w:val="28"/>
          <w:lang w:eastAsia="ru-RU"/>
        </w:rPr>
        <w:t>28,8</w:t>
      </w:r>
      <w:r w:rsidR="004B2EFA"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784B">
        <w:rPr>
          <w:rFonts w:ascii="Times New Roman" w:eastAsia="Times New Roman" w:hAnsi="Times New Roman"/>
          <w:sz w:val="28"/>
          <w:szCs w:val="28"/>
          <w:lang w:eastAsia="ru-RU"/>
        </w:rPr>
        <w:t>%. В структуре расходов</w:t>
      </w:r>
      <w:r w:rsidR="00300F24" w:rsidRPr="00D5784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общегосударственные</w:t>
      </w:r>
      <w:r w:rsidR="00300F24"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примерно </w:t>
      </w:r>
      <w:r w:rsidR="00300F24" w:rsidRPr="00D5784B">
        <w:rPr>
          <w:rFonts w:ascii="Times New Roman" w:eastAsia="Times New Roman" w:hAnsi="Times New Roman"/>
          <w:sz w:val="28"/>
          <w:szCs w:val="28"/>
          <w:lang w:eastAsia="ru-RU"/>
        </w:rPr>
        <w:t>32,0</w:t>
      </w:r>
      <w:r w:rsidR="004B2EFA"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13A1" w:rsidRPr="00D5784B">
        <w:rPr>
          <w:rFonts w:ascii="Times New Roman" w:eastAsia="Times New Roman" w:hAnsi="Times New Roman"/>
          <w:sz w:val="28"/>
          <w:szCs w:val="28"/>
          <w:lang w:eastAsia="ru-RU"/>
        </w:rPr>
        <w:t>%;</w:t>
      </w:r>
      <w:r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на </w:t>
      </w:r>
      <w:r w:rsidR="004B2EFA"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социально-культурную сферу </w:t>
      </w:r>
      <w:r w:rsidR="00300F24"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27,1 </w:t>
      </w:r>
      <w:r w:rsidR="001613A1" w:rsidRPr="00D5784B">
        <w:rPr>
          <w:rFonts w:ascii="Times New Roman" w:eastAsia="Times New Roman" w:hAnsi="Times New Roman"/>
          <w:sz w:val="28"/>
          <w:szCs w:val="28"/>
          <w:lang w:eastAsia="ru-RU"/>
        </w:rPr>
        <w:t>%;</w:t>
      </w:r>
      <w:r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на жилищное, коммунальное, дорожное </w:t>
      </w:r>
      <w:r w:rsidR="004B2EFA"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хозяйство и благоустройство </w:t>
      </w:r>
      <w:r w:rsidR="00300F24" w:rsidRPr="00D5784B">
        <w:rPr>
          <w:rFonts w:ascii="Times New Roman" w:eastAsia="Times New Roman" w:hAnsi="Times New Roman"/>
          <w:sz w:val="28"/>
          <w:szCs w:val="28"/>
          <w:lang w:eastAsia="ru-RU"/>
        </w:rPr>
        <w:t>12,3</w:t>
      </w:r>
      <w:r w:rsidR="001613A1"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 %;</w:t>
      </w:r>
      <w:r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4B2EFA"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асходы на национальную оборону </w:t>
      </w:r>
      <w:r w:rsidR="005F1CED" w:rsidRPr="00D5784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00F24"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,9 </w:t>
      </w:r>
      <w:r w:rsidR="004B2EFA" w:rsidRPr="00D5784B">
        <w:rPr>
          <w:rFonts w:ascii="Times New Roman" w:eastAsia="Times New Roman" w:hAnsi="Times New Roman"/>
          <w:sz w:val="28"/>
          <w:szCs w:val="28"/>
          <w:lang w:eastAsia="ru-RU"/>
        </w:rPr>
        <w:t>%.</w:t>
      </w:r>
      <w:r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5C"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13A1" w:rsidRPr="00D5784B" w:rsidRDefault="00547EA0" w:rsidP="001613A1">
      <w:pPr>
        <w:spacing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расходов </w:t>
      </w:r>
      <w:r w:rsidR="001F6402" w:rsidRPr="00D5784B">
        <w:rPr>
          <w:rFonts w:ascii="Times New Roman" w:eastAsia="Times New Roman" w:hAnsi="Times New Roman"/>
          <w:sz w:val="28"/>
          <w:szCs w:val="28"/>
          <w:lang w:eastAsia="ru-RU"/>
        </w:rPr>
        <w:t>на социально</w:t>
      </w:r>
      <w:r w:rsidRPr="00D5784B">
        <w:rPr>
          <w:rFonts w:ascii="Times New Roman" w:eastAsia="Times New Roman" w:hAnsi="Times New Roman"/>
          <w:sz w:val="28"/>
          <w:szCs w:val="28"/>
          <w:lang w:eastAsia="ru-RU"/>
        </w:rPr>
        <w:t>-культурные мероприятия, на жилищное, коммунальное, дорожное хозяйс</w:t>
      </w:r>
      <w:r w:rsidR="001613A1"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тво и </w:t>
      </w:r>
      <w:r w:rsidR="001F6402" w:rsidRPr="00D5784B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увеличена</w:t>
      </w:r>
      <w:r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</w:t>
      </w:r>
      <w:r w:rsidRPr="00D5784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участия в региональных целевых программах.</w:t>
      </w:r>
      <w:r w:rsidR="001613A1"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 В 202</w:t>
      </w:r>
      <w:r w:rsidR="003E6831" w:rsidRPr="00D5784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613A1"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рамках</w:t>
      </w:r>
      <w:r w:rsidR="003E6831"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</w:t>
      </w:r>
      <w:r w:rsidR="001613A1"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6831"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инициативного бюджетирования </w:t>
      </w:r>
      <w:r w:rsidR="001613A1" w:rsidRPr="00D5784B">
        <w:rPr>
          <w:rFonts w:ascii="Times New Roman" w:eastAsia="Times New Roman" w:hAnsi="Times New Roman"/>
          <w:sz w:val="28"/>
          <w:szCs w:val="28"/>
          <w:lang w:eastAsia="ru-RU"/>
        </w:rPr>
        <w:t>реализован проект «</w:t>
      </w:r>
      <w:r w:rsidR="001F6402" w:rsidRPr="00D5784B">
        <w:rPr>
          <w:rFonts w:ascii="Times New Roman" w:eastAsia="Times New Roman" w:hAnsi="Times New Roman"/>
          <w:sz w:val="28"/>
          <w:szCs w:val="28"/>
          <w:lang w:eastAsia="ru-RU"/>
        </w:rPr>
        <w:t>Народный</w:t>
      </w:r>
      <w:r w:rsidR="00AB5EBF"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</w:t>
      </w:r>
      <w:r w:rsidR="001613A1"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» общей стоимостью </w:t>
      </w:r>
      <w:r w:rsidR="00AB5EBF" w:rsidRPr="00D5784B">
        <w:rPr>
          <w:rFonts w:ascii="Times New Roman" w:eastAsia="Times New Roman" w:hAnsi="Times New Roman"/>
          <w:sz w:val="28"/>
          <w:szCs w:val="28"/>
          <w:lang w:eastAsia="ru-RU"/>
        </w:rPr>
        <w:t>2950000</w:t>
      </w:r>
      <w:r w:rsidR="001613A1"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1</w:t>
      </w:r>
      <w:r w:rsidR="00AB5EBF" w:rsidRPr="00D5784B">
        <w:rPr>
          <w:rFonts w:ascii="Times New Roman" w:eastAsia="Times New Roman" w:hAnsi="Times New Roman"/>
          <w:sz w:val="28"/>
          <w:szCs w:val="28"/>
          <w:lang w:eastAsia="ru-RU"/>
        </w:rPr>
        <w:t>960132</w:t>
      </w:r>
      <w:r w:rsidR="001613A1"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AB5EBF" w:rsidRPr="00D5784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1613A1"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5EBF"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89 копеек </w:t>
      </w:r>
      <w:r w:rsidR="001613A1" w:rsidRPr="00D5784B">
        <w:rPr>
          <w:rFonts w:ascii="Times New Roman" w:eastAsia="Times New Roman" w:hAnsi="Times New Roman"/>
          <w:sz w:val="28"/>
          <w:szCs w:val="28"/>
          <w:lang w:eastAsia="ru-RU"/>
        </w:rPr>
        <w:t>из которых составляет субсидия из областного бюджета.</w:t>
      </w:r>
      <w:r w:rsidR="00C42C3E"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 В 202</w:t>
      </w:r>
      <w:r w:rsidR="00AB5EBF" w:rsidRPr="00D5784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A1C00"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рамках </w:t>
      </w:r>
      <w:r w:rsidR="00AB5EBF"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реализации инвестиционных </w:t>
      </w:r>
      <w:r w:rsidR="00DA1C00" w:rsidRPr="00D5784B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AB5EBF"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проектов развития общественной инфраструктуры муниципальных образований в Кировской области реализован проект по поддержке местных инициатив «Ремон</w:t>
      </w:r>
      <w:r w:rsidR="005B58E0" w:rsidRPr="00D5784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AB5EBF"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 пешеходной дорожки вокруг парка пгт Пинюг»</w:t>
      </w:r>
      <w:r w:rsidR="00DA1C00"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7C4D" w:rsidRPr="00D5784B">
        <w:rPr>
          <w:rFonts w:ascii="Times New Roman" w:eastAsia="Times New Roman" w:hAnsi="Times New Roman"/>
          <w:sz w:val="28"/>
          <w:szCs w:val="28"/>
          <w:lang w:eastAsia="ru-RU"/>
        </w:rPr>
        <w:t>привлечена областная субсидия</w:t>
      </w:r>
      <w:r w:rsidR="00DA1C00"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AB5EBF" w:rsidRPr="00D5784B">
        <w:rPr>
          <w:rFonts w:ascii="Times New Roman" w:eastAsia="Times New Roman" w:hAnsi="Times New Roman"/>
          <w:sz w:val="28"/>
          <w:szCs w:val="28"/>
          <w:lang w:eastAsia="ru-RU"/>
        </w:rPr>
        <w:t>621380</w:t>
      </w:r>
      <w:r w:rsidR="00DA1C00"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</w:t>
      </w:r>
      <w:r w:rsidR="00AB5EBF" w:rsidRPr="00D5784B">
        <w:rPr>
          <w:rFonts w:ascii="Times New Roman" w:eastAsia="Times New Roman" w:hAnsi="Times New Roman"/>
          <w:sz w:val="28"/>
          <w:szCs w:val="28"/>
          <w:lang w:eastAsia="ru-RU"/>
        </w:rPr>
        <w:t>78 копеек, общей стоимостью 971445 рублей 43 копейки</w:t>
      </w:r>
      <w:r w:rsidR="008E7C4D" w:rsidRPr="00D578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B5EBF" w:rsidRPr="00D5784B">
        <w:rPr>
          <w:rFonts w:ascii="Times New Roman" w:eastAsia="Times New Roman" w:hAnsi="Times New Roman"/>
          <w:sz w:val="28"/>
          <w:szCs w:val="28"/>
          <w:lang w:eastAsia="ru-RU"/>
        </w:rPr>
        <w:t xml:space="preserve"> В 2023 году в рамках реализации проекта поддержки отрасли культуры проведен капитальный ремонт МКУК ДК пгт Пинюг общей стоимостью 1302200 рублей, 1289500 рублей из которых составляет субсидия из областного бюджета</w:t>
      </w:r>
      <w:r w:rsidR="005B58E0" w:rsidRPr="00D5784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12B7" w:rsidRPr="00D5784B" w:rsidRDefault="002712B7" w:rsidP="001613A1">
      <w:pPr>
        <w:spacing w:line="360" w:lineRule="auto"/>
        <w:ind w:firstLine="540"/>
        <w:jc w:val="both"/>
        <w:rPr>
          <w:rFonts w:eastAsia="Times New Roman" w:cstheme="minorHAnsi"/>
          <w:sz w:val="28"/>
          <w:szCs w:val="28"/>
          <w:lang w:eastAsia="ru-RU"/>
        </w:rPr>
      </w:pPr>
      <w:r w:rsidRPr="00D5784B">
        <w:rPr>
          <w:rFonts w:eastAsia="Times New Roman" w:cstheme="minorHAnsi"/>
          <w:sz w:val="28"/>
          <w:szCs w:val="28"/>
        </w:rPr>
        <w:t>В соответствии с разработанными параметрами прогноза социально-экономического развития поселения были определены величины поступления налоговых и неналоговых доходов с его территории, в том чи</w:t>
      </w:r>
      <w:r w:rsidR="00E17857" w:rsidRPr="00D5784B">
        <w:rPr>
          <w:rFonts w:eastAsia="Times New Roman" w:cstheme="minorHAnsi"/>
          <w:sz w:val="28"/>
          <w:szCs w:val="28"/>
        </w:rPr>
        <w:t xml:space="preserve">сле </w:t>
      </w:r>
      <w:r w:rsidR="008E7C4D" w:rsidRPr="00D5784B">
        <w:rPr>
          <w:rFonts w:eastAsia="Times New Roman" w:cstheme="minorHAnsi"/>
          <w:sz w:val="28"/>
          <w:szCs w:val="28"/>
        </w:rPr>
        <w:t>и в бюджет поселения. В 202</w:t>
      </w:r>
      <w:r w:rsidR="00300F24" w:rsidRPr="00D5784B">
        <w:rPr>
          <w:rFonts w:eastAsia="Times New Roman" w:cstheme="minorHAnsi"/>
          <w:sz w:val="28"/>
          <w:szCs w:val="28"/>
        </w:rPr>
        <w:t>4</w:t>
      </w:r>
      <w:r w:rsidRPr="00D5784B">
        <w:rPr>
          <w:rFonts w:eastAsia="Times New Roman" w:cstheme="minorHAnsi"/>
          <w:sz w:val="28"/>
          <w:szCs w:val="28"/>
        </w:rPr>
        <w:t xml:space="preserve"> году их величины прогнозируются на уровне </w:t>
      </w:r>
      <w:r w:rsidR="00300F24" w:rsidRPr="00D5784B">
        <w:rPr>
          <w:rFonts w:eastAsia="Times New Roman" w:cstheme="minorHAnsi"/>
          <w:sz w:val="28"/>
          <w:szCs w:val="28"/>
        </w:rPr>
        <w:t>3552,0</w:t>
      </w:r>
      <w:r w:rsidRPr="00D5784B">
        <w:rPr>
          <w:rFonts w:eastAsia="Times New Roman" w:cstheme="minorHAnsi"/>
          <w:sz w:val="28"/>
          <w:szCs w:val="28"/>
        </w:rPr>
        <w:t xml:space="preserve"> тыс. рублей. В целом представленные параметры прогноза социально-экономического развития Пинюгского городского поселения незначительно отличаются от</w:t>
      </w:r>
      <w:r w:rsidR="008E7C4D" w:rsidRPr="00D5784B">
        <w:rPr>
          <w:rFonts w:eastAsia="Times New Roman" w:cstheme="minorHAnsi"/>
          <w:sz w:val="28"/>
          <w:szCs w:val="28"/>
        </w:rPr>
        <w:t xml:space="preserve"> ситуации, складывающейся в 202</w:t>
      </w:r>
      <w:r w:rsidR="00300F24" w:rsidRPr="00D5784B">
        <w:rPr>
          <w:rFonts w:eastAsia="Times New Roman" w:cstheme="minorHAnsi"/>
          <w:sz w:val="28"/>
          <w:szCs w:val="28"/>
        </w:rPr>
        <w:t>3</w:t>
      </w:r>
      <w:r w:rsidRPr="00D5784B">
        <w:rPr>
          <w:rFonts w:eastAsia="Times New Roman" w:cstheme="minorHAnsi"/>
          <w:sz w:val="28"/>
          <w:szCs w:val="28"/>
        </w:rPr>
        <w:t xml:space="preserve"> году.</w:t>
      </w:r>
    </w:p>
    <w:p w:rsidR="00547EA0" w:rsidRPr="00D5784B" w:rsidRDefault="00547EA0" w:rsidP="004B2EFA">
      <w:pPr>
        <w:suppressAutoHyphens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712B7" w:rsidRPr="00D5784B" w:rsidRDefault="00820C74" w:rsidP="00734A97">
      <w:pPr>
        <w:spacing w:line="360" w:lineRule="auto"/>
        <w:jc w:val="center"/>
        <w:rPr>
          <w:rFonts w:ascii="Times New Roman" w:eastAsia="Times New Roman" w:hAnsi="Times New Roman"/>
          <w:b/>
          <w:bCs/>
          <w:sz w:val="22"/>
          <w:szCs w:val="22"/>
          <w:lang w:eastAsia="ru-RU"/>
        </w:rPr>
      </w:pPr>
      <w:r w:rsidRPr="00D5784B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ОСНОВНЫЕ ПОКАЗАТЕЛИ</w:t>
      </w:r>
    </w:p>
    <w:p w:rsidR="00820C74" w:rsidRPr="00D5784B" w:rsidRDefault="00820C74" w:rsidP="002712B7">
      <w:pPr>
        <w:spacing w:line="360" w:lineRule="auto"/>
        <w:ind w:firstLine="567"/>
        <w:jc w:val="center"/>
        <w:rPr>
          <w:rFonts w:eastAsia="Times New Roman" w:cstheme="minorHAnsi"/>
          <w:b/>
          <w:sz w:val="22"/>
          <w:szCs w:val="22"/>
          <w:lang w:eastAsia="ru-RU"/>
        </w:rPr>
      </w:pPr>
      <w:r w:rsidRPr="00D5784B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ПРОГНОЗА</w:t>
      </w:r>
      <w:r w:rsidR="00663CD9" w:rsidRPr="00D5784B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 xml:space="preserve"> </w:t>
      </w:r>
      <w:r w:rsidRPr="00D5784B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 xml:space="preserve">СОЦИАЛЬНО-ЭКОНОМИЧЕСКОГО РАЗВИТИЯ </w:t>
      </w:r>
      <w:r w:rsidR="00BE572D" w:rsidRPr="00D5784B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ПИНЮГ</w:t>
      </w:r>
      <w:r w:rsidRPr="00D5784B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СК</w:t>
      </w:r>
      <w:r w:rsidR="00BE572D" w:rsidRPr="00D5784B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ОГО ГОРОД</w:t>
      </w:r>
      <w:r w:rsidRPr="00D5784B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СКОГО ПОСЕЛЕНИЯ</w:t>
      </w:r>
      <w:r w:rsidR="002712B7" w:rsidRPr="00D5784B">
        <w:rPr>
          <w:rFonts w:eastAsia="Times New Roman" w:cstheme="minorHAnsi"/>
          <w:b/>
          <w:sz w:val="22"/>
          <w:szCs w:val="22"/>
          <w:lang w:eastAsia="ru-RU"/>
        </w:rPr>
        <w:t xml:space="preserve"> </w:t>
      </w:r>
      <w:r w:rsidR="008E7C4D" w:rsidRPr="00D5784B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НА ПЕРИОД 202</w:t>
      </w:r>
      <w:r w:rsidR="004815D4" w:rsidRPr="00D5784B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4</w:t>
      </w:r>
      <w:r w:rsidR="008E7C4D" w:rsidRPr="00D5784B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- 202</w:t>
      </w:r>
      <w:r w:rsidR="004815D4" w:rsidRPr="00D5784B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6</w:t>
      </w:r>
      <w:r w:rsidRPr="00D5784B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 xml:space="preserve"> ГОДОВ</w:t>
      </w:r>
    </w:p>
    <w:p w:rsidR="001217CA" w:rsidRPr="00D5784B" w:rsidRDefault="001217CA" w:rsidP="00820C74">
      <w:pPr>
        <w:jc w:val="center"/>
        <w:rPr>
          <w:rFonts w:ascii="Times New Roman" w:eastAsia="Times New Roman" w:hAnsi="Times New Roman"/>
          <w:b/>
          <w:bCs/>
          <w:color w:val="FF0000"/>
          <w:sz w:val="22"/>
          <w:szCs w:val="22"/>
          <w:lang w:eastAsia="ru-RU"/>
        </w:rPr>
      </w:pPr>
    </w:p>
    <w:tbl>
      <w:tblPr>
        <w:tblW w:w="9525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2186"/>
        <w:gridCol w:w="1330"/>
        <w:gridCol w:w="1134"/>
        <w:gridCol w:w="1134"/>
        <w:gridCol w:w="1134"/>
        <w:gridCol w:w="1134"/>
        <w:gridCol w:w="1134"/>
      </w:tblGrid>
      <w:tr w:rsidR="004C40DA" w:rsidRPr="00D5784B" w:rsidTr="004C40DA">
        <w:tc>
          <w:tcPr>
            <w:tcW w:w="339" w:type="dxa"/>
            <w:shd w:val="clear" w:color="auto" w:fill="auto"/>
          </w:tcPr>
          <w:p w:rsidR="004C40DA" w:rsidRPr="00D5784B" w:rsidRDefault="004C40DA" w:rsidP="0088562F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186" w:type="dxa"/>
            <w:shd w:val="clear" w:color="auto" w:fill="auto"/>
          </w:tcPr>
          <w:p w:rsidR="004C40DA" w:rsidRPr="00D5784B" w:rsidRDefault="004C40DA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показателя</w:t>
            </w:r>
          </w:p>
        </w:tc>
        <w:tc>
          <w:tcPr>
            <w:tcW w:w="1330" w:type="dxa"/>
            <w:shd w:val="clear" w:color="auto" w:fill="auto"/>
          </w:tcPr>
          <w:p w:rsidR="004C40DA" w:rsidRPr="00D5784B" w:rsidRDefault="004C40DA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Единицы</w:t>
            </w:r>
          </w:p>
          <w:p w:rsidR="004C40DA" w:rsidRPr="00D5784B" w:rsidRDefault="004C40DA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измерения</w:t>
            </w:r>
          </w:p>
        </w:tc>
        <w:tc>
          <w:tcPr>
            <w:tcW w:w="1134" w:type="dxa"/>
          </w:tcPr>
          <w:p w:rsidR="004C40DA" w:rsidRPr="00D5784B" w:rsidRDefault="004C40DA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2022</w:t>
            </w:r>
          </w:p>
          <w:p w:rsidR="004C40DA" w:rsidRPr="00D5784B" w:rsidRDefault="004C40DA" w:rsidP="008E7C4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 xml:space="preserve">отчет </w:t>
            </w:r>
          </w:p>
        </w:tc>
        <w:tc>
          <w:tcPr>
            <w:tcW w:w="1134" w:type="dxa"/>
          </w:tcPr>
          <w:p w:rsidR="004C40DA" w:rsidRPr="00D5784B" w:rsidRDefault="004C40DA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2023</w:t>
            </w:r>
          </w:p>
          <w:p w:rsidR="004C40DA" w:rsidRPr="00D5784B" w:rsidRDefault="004C40DA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оценка</w:t>
            </w:r>
          </w:p>
        </w:tc>
        <w:tc>
          <w:tcPr>
            <w:tcW w:w="1134" w:type="dxa"/>
            <w:shd w:val="clear" w:color="auto" w:fill="auto"/>
          </w:tcPr>
          <w:p w:rsidR="004C40DA" w:rsidRPr="00D5784B" w:rsidRDefault="004C40DA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2024</w:t>
            </w:r>
          </w:p>
          <w:p w:rsidR="004C40DA" w:rsidRPr="00D5784B" w:rsidRDefault="004C40DA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прогноз</w:t>
            </w:r>
          </w:p>
        </w:tc>
        <w:tc>
          <w:tcPr>
            <w:tcW w:w="1134" w:type="dxa"/>
          </w:tcPr>
          <w:p w:rsidR="004C40DA" w:rsidRPr="00D5784B" w:rsidRDefault="004C40DA" w:rsidP="008E7C4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2025</w:t>
            </w:r>
          </w:p>
          <w:p w:rsidR="004C40DA" w:rsidRPr="00D5784B" w:rsidRDefault="004C40DA" w:rsidP="008E7C4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прогноз</w:t>
            </w:r>
          </w:p>
        </w:tc>
        <w:tc>
          <w:tcPr>
            <w:tcW w:w="1134" w:type="dxa"/>
          </w:tcPr>
          <w:p w:rsidR="004C40DA" w:rsidRPr="00D5784B" w:rsidRDefault="004C40DA" w:rsidP="008E7C4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2026</w:t>
            </w:r>
          </w:p>
          <w:p w:rsidR="004C40DA" w:rsidRPr="00D5784B" w:rsidRDefault="004C40DA" w:rsidP="008E7C4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прогноз</w:t>
            </w:r>
          </w:p>
        </w:tc>
      </w:tr>
      <w:tr w:rsidR="004C40DA" w:rsidRPr="00D5784B" w:rsidTr="004C40DA">
        <w:tc>
          <w:tcPr>
            <w:tcW w:w="339" w:type="dxa"/>
            <w:shd w:val="clear" w:color="auto" w:fill="auto"/>
          </w:tcPr>
          <w:p w:rsidR="004C40DA" w:rsidRPr="00D5784B" w:rsidRDefault="004C40DA" w:rsidP="0088562F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2186" w:type="dxa"/>
            <w:shd w:val="clear" w:color="auto" w:fill="auto"/>
          </w:tcPr>
          <w:p w:rsidR="004C40DA" w:rsidRPr="00D5784B" w:rsidRDefault="004C40DA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 xml:space="preserve">Среднегодовая численность постоянного населения (раздел «Население») </w:t>
            </w:r>
          </w:p>
          <w:p w:rsidR="004C40DA" w:rsidRPr="00D5784B" w:rsidRDefault="004C40DA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всего</w:t>
            </w:r>
          </w:p>
        </w:tc>
        <w:tc>
          <w:tcPr>
            <w:tcW w:w="1330" w:type="dxa"/>
            <w:shd w:val="clear" w:color="auto" w:fill="auto"/>
          </w:tcPr>
          <w:p w:rsidR="004C40DA" w:rsidRPr="00D5784B" w:rsidRDefault="004C40DA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4C40DA" w:rsidRPr="00D5784B" w:rsidRDefault="004C40DA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D5784B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  <w:r w:rsidR="00D5784B" w:rsidRPr="00D5784B">
              <w:rPr>
                <w:rFonts w:ascii="Times New Roman CYR" w:eastAsia="Times New Roman" w:hAnsi="Times New Roman CYR" w:cs="Times New Roman CYR"/>
                <w:lang w:eastAsia="ru-RU"/>
              </w:rPr>
              <w:t>366</w:t>
            </w:r>
          </w:p>
        </w:tc>
        <w:tc>
          <w:tcPr>
            <w:tcW w:w="1134" w:type="dxa"/>
          </w:tcPr>
          <w:p w:rsidR="004C40DA" w:rsidRPr="00D5784B" w:rsidRDefault="004C40DA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D5784B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1327</w:t>
            </w:r>
          </w:p>
        </w:tc>
        <w:tc>
          <w:tcPr>
            <w:tcW w:w="1134" w:type="dxa"/>
            <w:shd w:val="clear" w:color="auto" w:fill="auto"/>
          </w:tcPr>
          <w:p w:rsidR="004C40DA" w:rsidRPr="00D5784B" w:rsidRDefault="004C40DA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D5784B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  <w:r w:rsidR="00D5784B" w:rsidRPr="00D5784B">
              <w:rPr>
                <w:rFonts w:ascii="Times New Roman CYR" w:eastAsia="Times New Roman" w:hAnsi="Times New Roman CYR" w:cs="Times New Roman CYR"/>
                <w:lang w:eastAsia="ru-RU"/>
              </w:rPr>
              <w:t>290</w:t>
            </w:r>
          </w:p>
        </w:tc>
        <w:tc>
          <w:tcPr>
            <w:tcW w:w="1134" w:type="dxa"/>
          </w:tcPr>
          <w:p w:rsidR="004C40DA" w:rsidRPr="00D5784B" w:rsidRDefault="004C40DA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D5784B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1254</w:t>
            </w:r>
          </w:p>
        </w:tc>
        <w:tc>
          <w:tcPr>
            <w:tcW w:w="1134" w:type="dxa"/>
          </w:tcPr>
          <w:p w:rsidR="00D5784B" w:rsidRPr="00D5784B" w:rsidRDefault="00D5784B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5784B" w:rsidRPr="00D5784B" w:rsidRDefault="00D5784B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5784B" w:rsidRPr="00D5784B" w:rsidRDefault="00D5784B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D5784B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1220</w:t>
            </w:r>
          </w:p>
        </w:tc>
      </w:tr>
      <w:tr w:rsidR="004C40DA" w:rsidRPr="00D5784B" w:rsidTr="004C40DA">
        <w:tc>
          <w:tcPr>
            <w:tcW w:w="339" w:type="dxa"/>
            <w:shd w:val="clear" w:color="auto" w:fill="auto"/>
          </w:tcPr>
          <w:p w:rsidR="004C40DA" w:rsidRPr="00D5784B" w:rsidRDefault="00D5784B" w:rsidP="0088562F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2186" w:type="dxa"/>
            <w:shd w:val="clear" w:color="auto" w:fill="auto"/>
          </w:tcPr>
          <w:p w:rsidR="004C40DA" w:rsidRPr="00D5784B" w:rsidRDefault="004C40DA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 xml:space="preserve">Численность занятого </w:t>
            </w: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 xml:space="preserve">населения в организациях области, включая занятых по найму у индивидуальных предпринимателей (раздел «Баланс трудовых ресурсов») </w:t>
            </w:r>
          </w:p>
          <w:p w:rsidR="004C40DA" w:rsidRPr="00D5784B" w:rsidRDefault="004C40DA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всего</w:t>
            </w:r>
          </w:p>
        </w:tc>
        <w:tc>
          <w:tcPr>
            <w:tcW w:w="1330" w:type="dxa"/>
            <w:shd w:val="clear" w:color="auto" w:fill="auto"/>
          </w:tcPr>
          <w:p w:rsidR="004C40DA" w:rsidRPr="00D5784B" w:rsidRDefault="004C40DA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4C40DA" w:rsidRPr="00D5784B" w:rsidRDefault="004C40DA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442</w:t>
            </w:r>
          </w:p>
        </w:tc>
        <w:tc>
          <w:tcPr>
            <w:tcW w:w="1134" w:type="dxa"/>
          </w:tcPr>
          <w:p w:rsidR="004C40DA" w:rsidRPr="00D5784B" w:rsidRDefault="004C40DA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D5784B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434</w:t>
            </w:r>
          </w:p>
        </w:tc>
        <w:tc>
          <w:tcPr>
            <w:tcW w:w="1134" w:type="dxa"/>
            <w:shd w:val="clear" w:color="auto" w:fill="auto"/>
          </w:tcPr>
          <w:p w:rsidR="004C40DA" w:rsidRPr="00D5784B" w:rsidRDefault="004C40DA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D5784B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426</w:t>
            </w:r>
          </w:p>
        </w:tc>
        <w:tc>
          <w:tcPr>
            <w:tcW w:w="1134" w:type="dxa"/>
          </w:tcPr>
          <w:p w:rsidR="004C40DA" w:rsidRPr="00D5784B" w:rsidRDefault="004C40DA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EF52E8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EF52E8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EF52E8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EF52E8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EF52E8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EF52E8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D5784B" w:rsidP="00D5784B">
            <w:pPr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418</w:t>
            </w:r>
          </w:p>
        </w:tc>
        <w:tc>
          <w:tcPr>
            <w:tcW w:w="1134" w:type="dxa"/>
          </w:tcPr>
          <w:p w:rsidR="00D5784B" w:rsidRPr="00D5784B" w:rsidRDefault="00D5784B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5784B" w:rsidRPr="00D5784B" w:rsidRDefault="00D5784B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5784B" w:rsidRPr="00D5784B" w:rsidRDefault="00D5784B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5784B" w:rsidRPr="00D5784B" w:rsidRDefault="00D5784B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5784B" w:rsidRPr="00D5784B" w:rsidRDefault="00D5784B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5784B" w:rsidRPr="00D5784B" w:rsidRDefault="00D5784B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5784B" w:rsidRPr="00D5784B" w:rsidRDefault="00D5784B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D5784B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409</w:t>
            </w:r>
          </w:p>
        </w:tc>
      </w:tr>
      <w:tr w:rsidR="004C40DA" w:rsidRPr="00D5784B" w:rsidTr="004C40DA">
        <w:tc>
          <w:tcPr>
            <w:tcW w:w="339" w:type="dxa"/>
            <w:shd w:val="clear" w:color="auto" w:fill="auto"/>
          </w:tcPr>
          <w:p w:rsidR="004C40DA" w:rsidRPr="00D5784B" w:rsidRDefault="004C40DA" w:rsidP="0088562F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D5784B" w:rsidP="0088562F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</w:tc>
        <w:tc>
          <w:tcPr>
            <w:tcW w:w="2186" w:type="dxa"/>
            <w:shd w:val="clear" w:color="auto" w:fill="auto"/>
          </w:tcPr>
          <w:p w:rsidR="004C40DA" w:rsidRPr="00D5784B" w:rsidRDefault="004C40DA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Фонд оплаты труда</w:t>
            </w:r>
          </w:p>
          <w:p w:rsidR="004C40DA" w:rsidRPr="00D5784B" w:rsidRDefault="004C40DA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4C40DA" w:rsidRPr="00D5784B" w:rsidRDefault="004C40DA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4C40DA" w:rsidRPr="00D5784B" w:rsidRDefault="004C40DA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123583,6</w:t>
            </w:r>
          </w:p>
        </w:tc>
        <w:tc>
          <w:tcPr>
            <w:tcW w:w="1134" w:type="dxa"/>
          </w:tcPr>
          <w:p w:rsidR="004C40DA" w:rsidRPr="00D5784B" w:rsidRDefault="004C40DA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D5784B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133438,1</w:t>
            </w:r>
          </w:p>
        </w:tc>
        <w:tc>
          <w:tcPr>
            <w:tcW w:w="1134" w:type="dxa"/>
            <w:shd w:val="clear" w:color="auto" w:fill="auto"/>
          </w:tcPr>
          <w:p w:rsidR="004C40DA" w:rsidRPr="00D5784B" w:rsidRDefault="004C40DA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D5784B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140969,3</w:t>
            </w:r>
          </w:p>
        </w:tc>
        <w:tc>
          <w:tcPr>
            <w:tcW w:w="1134" w:type="dxa"/>
          </w:tcPr>
          <w:p w:rsidR="004C40DA" w:rsidRPr="00D5784B" w:rsidRDefault="004C40DA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D5784B" w:rsidP="00EF52E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147708,8</w:t>
            </w:r>
          </w:p>
        </w:tc>
        <w:tc>
          <w:tcPr>
            <w:tcW w:w="1134" w:type="dxa"/>
          </w:tcPr>
          <w:p w:rsidR="00D5784B" w:rsidRPr="00D5784B" w:rsidRDefault="00D5784B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D5784B" w:rsidP="00D5784B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154037,9</w:t>
            </w:r>
          </w:p>
        </w:tc>
      </w:tr>
      <w:tr w:rsidR="004C40DA" w:rsidRPr="002712B7" w:rsidTr="004C40DA">
        <w:tc>
          <w:tcPr>
            <w:tcW w:w="339" w:type="dxa"/>
            <w:shd w:val="clear" w:color="auto" w:fill="auto"/>
          </w:tcPr>
          <w:p w:rsidR="004C40DA" w:rsidRPr="00D5784B" w:rsidRDefault="00D5784B" w:rsidP="0088562F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</w:p>
        </w:tc>
        <w:tc>
          <w:tcPr>
            <w:tcW w:w="2186" w:type="dxa"/>
            <w:shd w:val="clear" w:color="auto" w:fill="auto"/>
          </w:tcPr>
          <w:p w:rsidR="004C40DA" w:rsidRPr="00D5784B" w:rsidRDefault="004C40DA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Среднемесячная номинальная начисленная заработная плата в расчете на одного работника</w:t>
            </w:r>
          </w:p>
        </w:tc>
        <w:tc>
          <w:tcPr>
            <w:tcW w:w="1330" w:type="dxa"/>
            <w:shd w:val="clear" w:color="auto" w:fill="auto"/>
          </w:tcPr>
          <w:p w:rsidR="004C40DA" w:rsidRPr="00D5784B" w:rsidRDefault="004C40DA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руб.</w:t>
            </w:r>
          </w:p>
        </w:tc>
        <w:tc>
          <w:tcPr>
            <w:tcW w:w="1134" w:type="dxa"/>
          </w:tcPr>
          <w:p w:rsidR="004C40DA" w:rsidRPr="00D5784B" w:rsidRDefault="004C40DA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23277,12</w:t>
            </w:r>
          </w:p>
        </w:tc>
        <w:tc>
          <w:tcPr>
            <w:tcW w:w="1134" w:type="dxa"/>
          </w:tcPr>
          <w:p w:rsidR="004C40DA" w:rsidRPr="00D5784B" w:rsidRDefault="004C40DA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D5784B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25620,00</w:t>
            </w:r>
          </w:p>
        </w:tc>
        <w:tc>
          <w:tcPr>
            <w:tcW w:w="1134" w:type="dxa"/>
            <w:shd w:val="clear" w:color="auto" w:fill="auto"/>
          </w:tcPr>
          <w:p w:rsidR="004C40DA" w:rsidRPr="00D5784B" w:rsidRDefault="004C40DA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D5784B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27594,47</w:t>
            </w:r>
          </w:p>
        </w:tc>
        <w:tc>
          <w:tcPr>
            <w:tcW w:w="1134" w:type="dxa"/>
          </w:tcPr>
          <w:p w:rsidR="004C40DA" w:rsidRPr="00D5784B" w:rsidRDefault="004C40DA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EF52E8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EF52E8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D5784B" w:rsidRDefault="004C40DA" w:rsidP="00D5784B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29</w:t>
            </w:r>
            <w:r w:rsidR="00D5784B" w:rsidRPr="00D5784B">
              <w:rPr>
                <w:rFonts w:ascii="Times New Roman CYR" w:eastAsia="Times New Roman" w:hAnsi="Times New Roman CYR" w:cs="Times New Roman CYR"/>
                <w:lang w:eastAsia="ru-RU"/>
              </w:rPr>
              <w:t>469,75</w:t>
            </w:r>
          </w:p>
        </w:tc>
        <w:tc>
          <w:tcPr>
            <w:tcW w:w="1134" w:type="dxa"/>
          </w:tcPr>
          <w:p w:rsidR="00D5784B" w:rsidRPr="00D5784B" w:rsidRDefault="00D5784B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5784B" w:rsidRPr="00D5784B" w:rsidRDefault="00D5784B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5784B" w:rsidRPr="00D5784B" w:rsidRDefault="00D5784B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C40DA" w:rsidRPr="004B5097" w:rsidRDefault="00D5784B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31385,17</w:t>
            </w:r>
          </w:p>
        </w:tc>
      </w:tr>
    </w:tbl>
    <w:p w:rsidR="0088562F" w:rsidRPr="002712B7" w:rsidRDefault="0088562F" w:rsidP="0088562F">
      <w:pPr>
        <w:autoSpaceDE w:val="0"/>
        <w:autoSpaceDN w:val="0"/>
        <w:adjustRightInd w:val="0"/>
        <w:ind w:firstLine="540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8562F" w:rsidRPr="002712B7" w:rsidRDefault="0088562F" w:rsidP="0088562F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8562F" w:rsidRPr="002712B7" w:rsidRDefault="0088562F" w:rsidP="0088562F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8562F" w:rsidRPr="002712B7" w:rsidRDefault="0088562F" w:rsidP="0088562F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73B38" w:rsidRPr="002712B7" w:rsidRDefault="00673B38" w:rsidP="00820C74">
      <w:pPr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A60296" w:rsidRPr="00A60296" w:rsidRDefault="00A60296" w:rsidP="00A60296">
      <w:pPr>
        <w:jc w:val="both"/>
        <w:rPr>
          <w:rFonts w:ascii="Times New Roman" w:eastAsia="Times New Roman" w:hAnsi="Times New Roman"/>
          <w:lang w:eastAsia="ru-RU"/>
        </w:rPr>
      </w:pPr>
    </w:p>
    <w:p w:rsidR="00A60296" w:rsidRPr="00A60296" w:rsidRDefault="00A60296" w:rsidP="00A60296">
      <w:pPr>
        <w:jc w:val="both"/>
        <w:rPr>
          <w:rFonts w:ascii="Times New Roman" w:eastAsia="Times New Roman" w:hAnsi="Times New Roman"/>
          <w:lang w:eastAsia="ru-RU"/>
        </w:rPr>
      </w:pPr>
    </w:p>
    <w:p w:rsidR="00820C74" w:rsidRPr="00820C74" w:rsidRDefault="00820C74" w:rsidP="00F56244">
      <w:pPr>
        <w:autoSpaceDE w:val="0"/>
        <w:autoSpaceDN w:val="0"/>
        <w:adjustRightInd w:val="0"/>
        <w:ind w:firstLine="567"/>
        <w:jc w:val="both"/>
        <w:rPr>
          <w:rFonts w:eastAsia="Times New Roman" w:cstheme="minorHAnsi"/>
          <w:outline/>
          <w:color w:val="FF0000"/>
          <w:sz w:val="28"/>
          <w:szCs w:val="28"/>
        </w:rPr>
      </w:pPr>
    </w:p>
    <w:p w:rsidR="00820C74" w:rsidRDefault="00820C74" w:rsidP="00F56244">
      <w:pPr>
        <w:autoSpaceDE w:val="0"/>
        <w:autoSpaceDN w:val="0"/>
        <w:adjustRightInd w:val="0"/>
        <w:ind w:firstLine="567"/>
        <w:jc w:val="both"/>
        <w:rPr>
          <w:rFonts w:eastAsia="Times New Roman" w:cstheme="minorHAnsi"/>
          <w:outline/>
          <w:sz w:val="28"/>
          <w:szCs w:val="28"/>
        </w:rPr>
      </w:pPr>
    </w:p>
    <w:p w:rsidR="00820C74" w:rsidRDefault="00820C74" w:rsidP="00F56244">
      <w:pPr>
        <w:autoSpaceDE w:val="0"/>
        <w:autoSpaceDN w:val="0"/>
        <w:adjustRightInd w:val="0"/>
        <w:ind w:firstLine="567"/>
        <w:jc w:val="both"/>
        <w:rPr>
          <w:rFonts w:eastAsia="Times New Roman" w:cstheme="minorHAnsi"/>
          <w:outline/>
          <w:sz w:val="28"/>
          <w:szCs w:val="28"/>
        </w:rPr>
      </w:pPr>
    </w:p>
    <w:p w:rsidR="00820C74" w:rsidRDefault="00820C74" w:rsidP="00F56244">
      <w:pPr>
        <w:autoSpaceDE w:val="0"/>
        <w:autoSpaceDN w:val="0"/>
        <w:adjustRightInd w:val="0"/>
        <w:ind w:firstLine="567"/>
        <w:jc w:val="both"/>
        <w:rPr>
          <w:rFonts w:eastAsia="Times New Roman" w:cstheme="minorHAnsi"/>
          <w:outline/>
          <w:sz w:val="28"/>
          <w:szCs w:val="28"/>
        </w:rPr>
      </w:pPr>
    </w:p>
    <w:p w:rsidR="00820C74" w:rsidRDefault="00820C74" w:rsidP="00F56244">
      <w:pPr>
        <w:autoSpaceDE w:val="0"/>
        <w:autoSpaceDN w:val="0"/>
        <w:adjustRightInd w:val="0"/>
        <w:ind w:firstLine="567"/>
        <w:jc w:val="both"/>
        <w:rPr>
          <w:rFonts w:eastAsia="Times New Roman" w:cstheme="minorHAnsi"/>
          <w:outline/>
          <w:sz w:val="28"/>
          <w:szCs w:val="28"/>
        </w:rPr>
      </w:pPr>
    </w:p>
    <w:p w:rsidR="00820C74" w:rsidRDefault="00820C74" w:rsidP="00F56244">
      <w:pPr>
        <w:autoSpaceDE w:val="0"/>
        <w:autoSpaceDN w:val="0"/>
        <w:adjustRightInd w:val="0"/>
        <w:ind w:firstLine="567"/>
        <w:jc w:val="both"/>
        <w:rPr>
          <w:rFonts w:eastAsia="Times New Roman" w:cstheme="minorHAnsi"/>
          <w:outline/>
          <w:sz w:val="28"/>
          <w:szCs w:val="28"/>
        </w:rPr>
      </w:pPr>
    </w:p>
    <w:p w:rsidR="00820C74" w:rsidRDefault="00820C74" w:rsidP="00F56244">
      <w:pPr>
        <w:autoSpaceDE w:val="0"/>
        <w:autoSpaceDN w:val="0"/>
        <w:adjustRightInd w:val="0"/>
        <w:ind w:firstLine="567"/>
        <w:jc w:val="both"/>
        <w:rPr>
          <w:rFonts w:eastAsia="Times New Roman" w:cstheme="minorHAnsi"/>
          <w:outline/>
          <w:sz w:val="28"/>
          <w:szCs w:val="28"/>
        </w:rPr>
      </w:pPr>
    </w:p>
    <w:p w:rsidR="00820C74" w:rsidRDefault="00820C74" w:rsidP="00F56244">
      <w:pPr>
        <w:autoSpaceDE w:val="0"/>
        <w:autoSpaceDN w:val="0"/>
        <w:adjustRightInd w:val="0"/>
        <w:ind w:firstLine="567"/>
        <w:jc w:val="both"/>
        <w:rPr>
          <w:rFonts w:eastAsia="Times New Roman" w:cstheme="minorHAnsi"/>
          <w:outline/>
          <w:sz w:val="28"/>
          <w:szCs w:val="28"/>
        </w:rPr>
      </w:pPr>
    </w:p>
    <w:sectPr w:rsidR="00820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E7A31"/>
    <w:multiLevelType w:val="hybridMultilevel"/>
    <w:tmpl w:val="FB5486F4"/>
    <w:lvl w:ilvl="0" w:tplc="B566A094">
      <w:start w:val="1"/>
      <w:numFmt w:val="decimal"/>
      <w:lvlText w:val="%1."/>
      <w:lvlJc w:val="left"/>
      <w:pPr>
        <w:ind w:left="1247" w:hanging="360"/>
      </w:pPr>
    </w:lvl>
    <w:lvl w:ilvl="1" w:tplc="04190019">
      <w:start w:val="1"/>
      <w:numFmt w:val="lowerLetter"/>
      <w:lvlText w:val="%2."/>
      <w:lvlJc w:val="left"/>
      <w:pPr>
        <w:ind w:left="1967" w:hanging="360"/>
      </w:pPr>
    </w:lvl>
    <w:lvl w:ilvl="2" w:tplc="0419001B">
      <w:start w:val="1"/>
      <w:numFmt w:val="lowerRoman"/>
      <w:lvlText w:val="%3."/>
      <w:lvlJc w:val="right"/>
      <w:pPr>
        <w:ind w:left="2687" w:hanging="180"/>
      </w:pPr>
    </w:lvl>
    <w:lvl w:ilvl="3" w:tplc="0419000F">
      <w:start w:val="1"/>
      <w:numFmt w:val="decimal"/>
      <w:lvlText w:val="%4."/>
      <w:lvlJc w:val="left"/>
      <w:pPr>
        <w:ind w:left="3407" w:hanging="360"/>
      </w:pPr>
    </w:lvl>
    <w:lvl w:ilvl="4" w:tplc="04190019">
      <w:start w:val="1"/>
      <w:numFmt w:val="lowerLetter"/>
      <w:lvlText w:val="%5."/>
      <w:lvlJc w:val="left"/>
      <w:pPr>
        <w:ind w:left="4127" w:hanging="360"/>
      </w:pPr>
    </w:lvl>
    <w:lvl w:ilvl="5" w:tplc="0419001B">
      <w:start w:val="1"/>
      <w:numFmt w:val="lowerRoman"/>
      <w:lvlText w:val="%6."/>
      <w:lvlJc w:val="right"/>
      <w:pPr>
        <w:ind w:left="4847" w:hanging="180"/>
      </w:pPr>
    </w:lvl>
    <w:lvl w:ilvl="6" w:tplc="0419000F">
      <w:start w:val="1"/>
      <w:numFmt w:val="decimal"/>
      <w:lvlText w:val="%7."/>
      <w:lvlJc w:val="left"/>
      <w:pPr>
        <w:ind w:left="5567" w:hanging="360"/>
      </w:pPr>
    </w:lvl>
    <w:lvl w:ilvl="7" w:tplc="04190019">
      <w:start w:val="1"/>
      <w:numFmt w:val="lowerLetter"/>
      <w:lvlText w:val="%8."/>
      <w:lvlJc w:val="left"/>
      <w:pPr>
        <w:ind w:left="6287" w:hanging="360"/>
      </w:pPr>
    </w:lvl>
    <w:lvl w:ilvl="8" w:tplc="0419001B">
      <w:start w:val="1"/>
      <w:numFmt w:val="lowerRoman"/>
      <w:lvlText w:val="%9."/>
      <w:lvlJc w:val="right"/>
      <w:pPr>
        <w:ind w:left="7007" w:hanging="180"/>
      </w:pPr>
    </w:lvl>
  </w:abstractNum>
  <w:abstractNum w:abstractNumId="1" w15:restartNumberingAfterBreak="0">
    <w:nsid w:val="4AD518D1"/>
    <w:multiLevelType w:val="hybridMultilevel"/>
    <w:tmpl w:val="85EC0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F5F34"/>
    <w:multiLevelType w:val="hybridMultilevel"/>
    <w:tmpl w:val="556A3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78"/>
    <w:rsid w:val="00033671"/>
    <w:rsid w:val="0003551F"/>
    <w:rsid w:val="000E7EFA"/>
    <w:rsid w:val="0010406B"/>
    <w:rsid w:val="001217CA"/>
    <w:rsid w:val="001613A1"/>
    <w:rsid w:val="001B72E1"/>
    <w:rsid w:val="001F6402"/>
    <w:rsid w:val="002044CC"/>
    <w:rsid w:val="002107E7"/>
    <w:rsid w:val="00224D2A"/>
    <w:rsid w:val="002303CD"/>
    <w:rsid w:val="002350DA"/>
    <w:rsid w:val="00246C3F"/>
    <w:rsid w:val="00252C8F"/>
    <w:rsid w:val="0026436D"/>
    <w:rsid w:val="002712B7"/>
    <w:rsid w:val="002A3A7E"/>
    <w:rsid w:val="00300F24"/>
    <w:rsid w:val="003133E8"/>
    <w:rsid w:val="0032006A"/>
    <w:rsid w:val="003A7677"/>
    <w:rsid w:val="003C258E"/>
    <w:rsid w:val="003E6831"/>
    <w:rsid w:val="00405081"/>
    <w:rsid w:val="00416503"/>
    <w:rsid w:val="004815D4"/>
    <w:rsid w:val="004B2EFA"/>
    <w:rsid w:val="004B5097"/>
    <w:rsid w:val="004C40DA"/>
    <w:rsid w:val="00507581"/>
    <w:rsid w:val="00533962"/>
    <w:rsid w:val="00547EA0"/>
    <w:rsid w:val="00572AAE"/>
    <w:rsid w:val="005B58E0"/>
    <w:rsid w:val="005F1CED"/>
    <w:rsid w:val="00654578"/>
    <w:rsid w:val="00663CD9"/>
    <w:rsid w:val="00673B38"/>
    <w:rsid w:val="006A6A25"/>
    <w:rsid w:val="006E0416"/>
    <w:rsid w:val="0070785F"/>
    <w:rsid w:val="00715594"/>
    <w:rsid w:val="00734A97"/>
    <w:rsid w:val="00751C2E"/>
    <w:rsid w:val="007562C9"/>
    <w:rsid w:val="007E6B8E"/>
    <w:rsid w:val="007F6EE6"/>
    <w:rsid w:val="00820C74"/>
    <w:rsid w:val="0088562F"/>
    <w:rsid w:val="008B4CD2"/>
    <w:rsid w:val="008E7C4D"/>
    <w:rsid w:val="0092505C"/>
    <w:rsid w:val="00946AF7"/>
    <w:rsid w:val="009819E6"/>
    <w:rsid w:val="009B5411"/>
    <w:rsid w:val="00A330F6"/>
    <w:rsid w:val="00A60296"/>
    <w:rsid w:val="00AB1262"/>
    <w:rsid w:val="00AB5EBF"/>
    <w:rsid w:val="00AD20C4"/>
    <w:rsid w:val="00B06341"/>
    <w:rsid w:val="00B440A2"/>
    <w:rsid w:val="00B64B30"/>
    <w:rsid w:val="00B9071A"/>
    <w:rsid w:val="00BE572D"/>
    <w:rsid w:val="00C42C3E"/>
    <w:rsid w:val="00C527A2"/>
    <w:rsid w:val="00C60C34"/>
    <w:rsid w:val="00CD7E3A"/>
    <w:rsid w:val="00D12CD1"/>
    <w:rsid w:val="00D24423"/>
    <w:rsid w:val="00D5784B"/>
    <w:rsid w:val="00D6533D"/>
    <w:rsid w:val="00D90958"/>
    <w:rsid w:val="00DA1C00"/>
    <w:rsid w:val="00DC65BC"/>
    <w:rsid w:val="00E17857"/>
    <w:rsid w:val="00E55047"/>
    <w:rsid w:val="00EF52E8"/>
    <w:rsid w:val="00F52E36"/>
    <w:rsid w:val="00F56244"/>
    <w:rsid w:val="00F6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1DFA"/>
  <w15:docId w15:val="{D07FFC9A-9424-4C64-A3E7-CF04C5AE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58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75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5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5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5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5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58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58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58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58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507581"/>
    <w:rPr>
      <w:rFonts w:asciiTheme="majorHAnsi" w:eastAsiaTheme="majorEastAsia" w:hAnsiTheme="majorHAnsi"/>
      <w:b/>
      <w:i/>
      <w:sz w:val="24"/>
      <w:szCs w:val="24"/>
    </w:rPr>
  </w:style>
  <w:style w:type="character" w:styleId="a4">
    <w:name w:val="Strong"/>
    <w:basedOn w:val="a0"/>
    <w:uiPriority w:val="22"/>
    <w:qFormat/>
    <w:rsid w:val="00507581"/>
    <w:rPr>
      <w:b/>
      <w:bCs/>
    </w:rPr>
  </w:style>
  <w:style w:type="character" w:styleId="a5">
    <w:name w:val="Subtle Emphasis"/>
    <w:uiPriority w:val="19"/>
    <w:qFormat/>
    <w:rsid w:val="00507581"/>
    <w:rPr>
      <w:i/>
      <w:color w:val="5A5A5A" w:themeColor="text1" w:themeTint="A5"/>
    </w:rPr>
  </w:style>
  <w:style w:type="character" w:customStyle="1" w:styleId="10">
    <w:name w:val="Заголовок 1 Знак"/>
    <w:basedOn w:val="a0"/>
    <w:link w:val="1"/>
    <w:uiPriority w:val="9"/>
    <w:rsid w:val="005075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075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075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0758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0758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0758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0758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0758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07581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5075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5075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5075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507581"/>
    <w:rPr>
      <w:rFonts w:asciiTheme="majorHAnsi" w:eastAsiaTheme="majorEastAsia" w:hAnsiTheme="majorHAnsi"/>
      <w:sz w:val="24"/>
      <w:szCs w:val="24"/>
    </w:rPr>
  </w:style>
  <w:style w:type="character" w:styleId="aa">
    <w:name w:val="Emphasis"/>
    <w:basedOn w:val="a0"/>
    <w:uiPriority w:val="20"/>
    <w:qFormat/>
    <w:rsid w:val="00507581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507581"/>
    <w:rPr>
      <w:szCs w:val="32"/>
    </w:rPr>
  </w:style>
  <w:style w:type="paragraph" w:styleId="ac">
    <w:name w:val="List Paragraph"/>
    <w:basedOn w:val="a"/>
    <w:uiPriority w:val="34"/>
    <w:qFormat/>
    <w:rsid w:val="005075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7581"/>
    <w:rPr>
      <w:i/>
    </w:rPr>
  </w:style>
  <w:style w:type="character" w:customStyle="1" w:styleId="22">
    <w:name w:val="Цитата 2 Знак"/>
    <w:basedOn w:val="a0"/>
    <w:link w:val="21"/>
    <w:uiPriority w:val="29"/>
    <w:rsid w:val="00507581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07581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507581"/>
    <w:rPr>
      <w:b/>
      <w:i/>
      <w:sz w:val="24"/>
    </w:rPr>
  </w:style>
  <w:style w:type="character" w:styleId="af">
    <w:name w:val="Intense Emphasis"/>
    <w:basedOn w:val="a0"/>
    <w:uiPriority w:val="21"/>
    <w:qFormat/>
    <w:rsid w:val="0050758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0758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507581"/>
    <w:rPr>
      <w:b/>
      <w:sz w:val="24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507581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8562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85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A2AD64191A4BC2B08573BDB631F71EEC4ADF655D7CB3DF02B415A6D7EIEy4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82B96-9633-4257-8A17-DE93AC68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adm4</cp:lastModifiedBy>
  <cp:revision>43</cp:revision>
  <cp:lastPrinted>2023-11-15T10:36:00Z</cp:lastPrinted>
  <dcterms:created xsi:type="dcterms:W3CDTF">2020-11-19T10:27:00Z</dcterms:created>
  <dcterms:modified xsi:type="dcterms:W3CDTF">2023-11-15T10:36:00Z</dcterms:modified>
</cp:coreProperties>
</file>