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013F64" w:rsidRPr="000205FF" w:rsidTr="004638B6">
        <w:trPr>
          <w:trHeight w:val="1883"/>
        </w:trPr>
        <w:tc>
          <w:tcPr>
            <w:tcW w:w="9072" w:type="dxa"/>
            <w:gridSpan w:val="4"/>
          </w:tcPr>
          <w:p w:rsidR="00013F64" w:rsidRPr="000205FF" w:rsidRDefault="00DA626A" w:rsidP="004638B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-730250</wp:posOffset>
                      </wp:positionV>
                      <wp:extent cx="2400300" cy="603250"/>
                      <wp:effectExtent l="0" t="3175" r="0" b="31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603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3F64" w:rsidRDefault="00013F64" w:rsidP="00962F9B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97pt;margin-top:-57.5pt;width:189pt;height:4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PFgwIAAA8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" stroked="f">
                      <v:textbox>
                        <w:txbxContent>
                          <w:p w:rsidR="00013F64" w:rsidRDefault="00013F64" w:rsidP="00962F9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3F64" w:rsidRPr="000205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АДМИНИСТРАЦИЯ </w:t>
            </w:r>
            <w:r w:rsidR="00013F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ПУШЕМ</w:t>
            </w:r>
            <w:r w:rsidR="00013F64" w:rsidRPr="000205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СКОГО </w:t>
            </w:r>
            <w:r w:rsidR="00013F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СЕЛЬ</w:t>
            </w:r>
            <w:r w:rsidR="00013F64" w:rsidRPr="000205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СКОГО ПОСЕЛЕНИЯ</w:t>
            </w:r>
          </w:p>
          <w:p w:rsidR="00013F64" w:rsidRPr="000205FF" w:rsidRDefault="00013F64" w:rsidP="004638B6">
            <w:pPr>
              <w:pStyle w:val="af6"/>
              <w:keepLines w:val="0"/>
              <w:spacing w:before="0" w:after="480"/>
              <w:rPr>
                <w:color w:val="000000"/>
                <w:sz w:val="28"/>
                <w:szCs w:val="28"/>
              </w:rPr>
            </w:pPr>
            <w:r w:rsidRPr="000205FF">
              <w:rPr>
                <w:color w:val="000000"/>
                <w:sz w:val="28"/>
                <w:szCs w:val="28"/>
              </w:rPr>
              <w:t>ПОДОСИНОВСКОГО РАЙОНА КИРОВСКОЙ ОБЛАСТИ</w:t>
            </w:r>
          </w:p>
          <w:p w:rsidR="00013F64" w:rsidRPr="000205FF" w:rsidRDefault="00013F64" w:rsidP="004638B6">
            <w:pPr>
              <w:pStyle w:val="af6"/>
              <w:keepLines w:val="0"/>
              <w:spacing w:before="0" w:after="480"/>
              <w:rPr>
                <w:noProof w:val="0"/>
                <w:color w:val="000000"/>
                <w:sz w:val="28"/>
                <w:szCs w:val="28"/>
              </w:rPr>
            </w:pPr>
            <w:r w:rsidRPr="000205FF">
              <w:rPr>
                <w:color w:val="000000"/>
                <w:sz w:val="28"/>
                <w:szCs w:val="28"/>
              </w:rPr>
              <w:t xml:space="preserve"> ПОСТАНОВЛЕНИЕ</w:t>
            </w:r>
          </w:p>
          <w:p w:rsidR="00013F64" w:rsidRPr="000205FF" w:rsidRDefault="00013F64" w:rsidP="004638B6">
            <w:pPr>
              <w:tabs>
                <w:tab w:val="left" w:pos="21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5FF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</w:tr>
      <w:tr w:rsidR="00013F64" w:rsidRPr="000205FF" w:rsidTr="004638B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F64" w:rsidRPr="000205FF" w:rsidRDefault="00DA626A" w:rsidP="00DA626A">
            <w:pPr>
              <w:tabs>
                <w:tab w:val="left" w:pos="276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  <w:r w:rsidR="00013F64" w:rsidRPr="005D7FD6">
              <w:rPr>
                <w:rFonts w:ascii="Times New Roman" w:hAnsi="Times New Roman"/>
                <w:color w:val="000000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F64" w:rsidRPr="000205FF" w:rsidRDefault="00013F64" w:rsidP="004638B6">
            <w:pPr>
              <w:jc w:val="center"/>
              <w:rPr>
                <w:rFonts w:ascii="Times New Roman" w:hAnsi="Times New Roman"/>
                <w:color w:val="FF0000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F64" w:rsidRPr="000205FF" w:rsidRDefault="00013F64" w:rsidP="004638B6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5FF">
              <w:rPr>
                <w:rFonts w:ascii="Times New Roman" w:hAnsi="Times New Roman"/>
                <w:color w:val="000000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F64" w:rsidRPr="000205FF" w:rsidRDefault="00DA626A" w:rsidP="0046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013F64" w:rsidRPr="000205FF" w:rsidTr="004638B6"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F64" w:rsidRPr="000205FF" w:rsidRDefault="00013F64" w:rsidP="004638B6">
            <w:pPr>
              <w:tabs>
                <w:tab w:val="left" w:pos="276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п.Пушма</w:t>
            </w:r>
          </w:p>
        </w:tc>
      </w:tr>
    </w:tbl>
    <w:p w:rsidR="00013F64" w:rsidRPr="000205FF" w:rsidRDefault="00013F64" w:rsidP="00962F9B">
      <w:pPr>
        <w:jc w:val="center"/>
        <w:rPr>
          <w:b/>
          <w:color w:val="FF0000"/>
          <w:sz w:val="28"/>
          <w:szCs w:val="28"/>
        </w:rPr>
      </w:pPr>
    </w:p>
    <w:p w:rsidR="00013F64" w:rsidRPr="000205FF" w:rsidRDefault="00013F64" w:rsidP="00962012">
      <w:pPr>
        <w:pStyle w:val="Style6"/>
        <w:widowControl/>
        <w:spacing w:before="230"/>
        <w:ind w:left="317"/>
        <w:rPr>
          <w:rStyle w:val="FontStyle27"/>
          <w:sz w:val="28"/>
          <w:szCs w:val="28"/>
        </w:rPr>
      </w:pPr>
      <w:r w:rsidRPr="000205FF">
        <w:rPr>
          <w:rStyle w:val="FontStyle27"/>
          <w:sz w:val="28"/>
          <w:szCs w:val="28"/>
        </w:rPr>
        <w:t xml:space="preserve">Об утверждении Порядка и Методики планирования бюджетных ассигнований бюджета </w:t>
      </w:r>
      <w:r>
        <w:rPr>
          <w:rStyle w:val="FontStyle27"/>
          <w:sz w:val="28"/>
          <w:szCs w:val="28"/>
        </w:rPr>
        <w:t>Пушем</w:t>
      </w:r>
      <w:r w:rsidRPr="000205FF">
        <w:rPr>
          <w:rStyle w:val="FontStyle27"/>
          <w:sz w:val="28"/>
          <w:szCs w:val="28"/>
        </w:rPr>
        <w:t xml:space="preserve">ского </w:t>
      </w:r>
      <w:r>
        <w:rPr>
          <w:rStyle w:val="FontStyle27"/>
          <w:sz w:val="28"/>
          <w:szCs w:val="28"/>
        </w:rPr>
        <w:t>сельс</w:t>
      </w:r>
      <w:r w:rsidRPr="000205FF">
        <w:rPr>
          <w:rStyle w:val="FontStyle27"/>
          <w:sz w:val="28"/>
          <w:szCs w:val="28"/>
        </w:rPr>
        <w:t>кого поселения</w:t>
      </w:r>
    </w:p>
    <w:p w:rsidR="00013F64" w:rsidRPr="000205FF" w:rsidRDefault="00013F64" w:rsidP="00962012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013F64" w:rsidRPr="000205FF" w:rsidRDefault="00013F64" w:rsidP="00962012">
      <w:pPr>
        <w:pStyle w:val="Style7"/>
        <w:widowControl/>
        <w:spacing w:line="240" w:lineRule="exact"/>
        <w:rPr>
          <w:sz w:val="28"/>
          <w:szCs w:val="28"/>
        </w:rPr>
      </w:pPr>
    </w:p>
    <w:p w:rsidR="00013F64" w:rsidRPr="000205FF" w:rsidRDefault="00013F64" w:rsidP="00C46C25">
      <w:pPr>
        <w:spacing w:line="360" w:lineRule="auto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   </w:t>
      </w:r>
      <w:r w:rsidRPr="005A15D0">
        <w:rPr>
          <w:rStyle w:val="FontStyle28"/>
          <w:sz w:val="28"/>
          <w:szCs w:val="28"/>
        </w:rPr>
        <w:t xml:space="preserve">В соответствии со статьей 174.2 Бюджетного кодекса Российской Федерации </w:t>
      </w:r>
      <w:r w:rsidRPr="00E10FA8">
        <w:rPr>
          <w:rStyle w:val="FontStyle28"/>
          <w:sz w:val="28"/>
          <w:szCs w:val="28"/>
        </w:rPr>
        <w:t xml:space="preserve">и </w:t>
      </w:r>
      <w:r w:rsidRPr="00E10FA8">
        <w:rPr>
          <w:rFonts w:ascii="Times New Roman" w:hAnsi="Times New Roman"/>
          <w:sz w:val="28"/>
          <w:szCs w:val="28"/>
        </w:rPr>
        <w:t xml:space="preserve">п. </w:t>
      </w:r>
      <w:r>
        <w:rPr>
          <w:rFonts w:ascii="Times New Roman" w:hAnsi="Times New Roman"/>
          <w:sz w:val="28"/>
          <w:szCs w:val="28"/>
        </w:rPr>
        <w:t>1</w:t>
      </w:r>
      <w:r w:rsidRPr="00E10FA8">
        <w:rPr>
          <w:rFonts w:ascii="Times New Roman" w:hAnsi="Times New Roman"/>
          <w:sz w:val="28"/>
          <w:szCs w:val="28"/>
        </w:rPr>
        <w:t xml:space="preserve"> Решения </w:t>
      </w:r>
      <w:r w:rsidRPr="00E10FA8">
        <w:rPr>
          <w:rStyle w:val="FontStyle28"/>
          <w:sz w:val="28"/>
          <w:szCs w:val="28"/>
        </w:rPr>
        <w:t xml:space="preserve">Пушемской </w:t>
      </w:r>
      <w:r w:rsidRPr="00E10FA8">
        <w:rPr>
          <w:rFonts w:ascii="Times New Roman" w:hAnsi="Times New Roman"/>
          <w:sz w:val="28"/>
          <w:szCs w:val="28"/>
        </w:rPr>
        <w:t>сельской Думы от 04.06.2014 № 18/10 «Об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FA8">
        <w:rPr>
          <w:rFonts w:ascii="Times New Roman" w:hAnsi="Times New Roman"/>
          <w:sz w:val="28"/>
          <w:szCs w:val="28"/>
        </w:rPr>
        <w:t>о бюджетном процессе в муниципальном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FA8">
        <w:rPr>
          <w:rFonts w:ascii="Times New Roman" w:hAnsi="Times New Roman"/>
          <w:sz w:val="28"/>
          <w:szCs w:val="28"/>
        </w:rPr>
        <w:t>образовании Пушемское сельское поселение Подосиновского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BDF">
        <w:rPr>
          <w:sz w:val="28"/>
          <w:szCs w:val="28"/>
        </w:rPr>
        <w:t>Кировской области</w:t>
      </w:r>
      <w:r w:rsidRPr="005A15D0">
        <w:rPr>
          <w:rFonts w:ascii="Times New Roman" w:hAnsi="Times New Roman"/>
          <w:sz w:val="28"/>
          <w:szCs w:val="28"/>
        </w:rPr>
        <w:t xml:space="preserve">» Администрация </w:t>
      </w:r>
      <w:r w:rsidRPr="005A15D0">
        <w:rPr>
          <w:rStyle w:val="FontStyle28"/>
          <w:sz w:val="28"/>
          <w:szCs w:val="28"/>
        </w:rPr>
        <w:t xml:space="preserve">Пушемского сельского </w:t>
      </w:r>
      <w:r w:rsidRPr="005A15D0">
        <w:rPr>
          <w:rFonts w:ascii="Times New Roman" w:hAnsi="Times New Roman"/>
          <w:sz w:val="28"/>
          <w:szCs w:val="28"/>
        </w:rPr>
        <w:t>поселения ПОСТАНОВЛЯЕТ:</w:t>
      </w:r>
    </w:p>
    <w:p w:rsidR="00013F64" w:rsidRPr="000205FF" w:rsidRDefault="00013F64" w:rsidP="004B6636">
      <w:pPr>
        <w:pStyle w:val="Style7"/>
        <w:widowControl/>
        <w:spacing w:before="48" w:line="360" w:lineRule="auto"/>
        <w:ind w:firstLine="708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 xml:space="preserve">1. Утвердить Порядок планирования бюджетных ассигнований бюджета </w:t>
      </w: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поселения на 202</w:t>
      </w:r>
      <w:r w:rsidR="00DA626A">
        <w:rPr>
          <w:rStyle w:val="FontStyle28"/>
          <w:sz w:val="28"/>
          <w:szCs w:val="28"/>
        </w:rPr>
        <w:t>3 год и на плановый период 2024</w:t>
      </w:r>
      <w:r w:rsidRPr="000205FF">
        <w:rPr>
          <w:rStyle w:val="FontStyle28"/>
          <w:sz w:val="28"/>
          <w:szCs w:val="28"/>
        </w:rPr>
        <w:t xml:space="preserve"> и 202</w:t>
      </w:r>
      <w:r w:rsidR="00DA626A">
        <w:rPr>
          <w:rStyle w:val="FontStyle28"/>
          <w:sz w:val="28"/>
          <w:szCs w:val="28"/>
        </w:rPr>
        <w:t>5</w:t>
      </w:r>
      <w:r w:rsidRPr="000205FF">
        <w:rPr>
          <w:rStyle w:val="FontStyle28"/>
          <w:sz w:val="28"/>
          <w:szCs w:val="28"/>
        </w:rPr>
        <w:t xml:space="preserve"> годов согласно приложению №1.</w:t>
      </w:r>
    </w:p>
    <w:p w:rsidR="00013F64" w:rsidRPr="000205FF" w:rsidRDefault="00013F64" w:rsidP="004B6636">
      <w:pPr>
        <w:pStyle w:val="Style7"/>
        <w:widowControl/>
        <w:spacing w:before="48" w:line="360" w:lineRule="auto"/>
        <w:ind w:firstLine="708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>2.</w:t>
      </w:r>
      <w:r>
        <w:rPr>
          <w:rStyle w:val="FontStyle28"/>
          <w:sz w:val="28"/>
          <w:szCs w:val="28"/>
        </w:rPr>
        <w:t xml:space="preserve"> </w:t>
      </w:r>
      <w:r w:rsidRPr="000205FF">
        <w:rPr>
          <w:rStyle w:val="FontStyle28"/>
          <w:sz w:val="28"/>
          <w:szCs w:val="28"/>
        </w:rPr>
        <w:t xml:space="preserve">Утвердить Методику планирования бюджетных ассигнований бюджета </w:t>
      </w: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поселения  на 202</w:t>
      </w:r>
      <w:r w:rsidR="00DA626A">
        <w:rPr>
          <w:rStyle w:val="FontStyle28"/>
          <w:sz w:val="28"/>
          <w:szCs w:val="28"/>
        </w:rPr>
        <w:t>3</w:t>
      </w:r>
      <w:r w:rsidRPr="000205FF">
        <w:rPr>
          <w:rStyle w:val="FontStyle28"/>
          <w:sz w:val="28"/>
          <w:szCs w:val="28"/>
        </w:rPr>
        <w:t xml:space="preserve"> год и на плановый период 202</w:t>
      </w:r>
      <w:r w:rsidR="00DA626A">
        <w:rPr>
          <w:rStyle w:val="FontStyle28"/>
          <w:sz w:val="28"/>
          <w:szCs w:val="28"/>
        </w:rPr>
        <w:t>4</w:t>
      </w:r>
      <w:r w:rsidRPr="000205FF">
        <w:rPr>
          <w:rStyle w:val="FontStyle28"/>
          <w:sz w:val="28"/>
          <w:szCs w:val="28"/>
        </w:rPr>
        <w:t xml:space="preserve"> и 202</w:t>
      </w:r>
      <w:r w:rsidR="00DA626A">
        <w:rPr>
          <w:rStyle w:val="FontStyle28"/>
          <w:sz w:val="28"/>
          <w:szCs w:val="28"/>
        </w:rPr>
        <w:t>5</w:t>
      </w:r>
      <w:r w:rsidRPr="000205FF">
        <w:rPr>
          <w:rStyle w:val="FontStyle28"/>
          <w:sz w:val="28"/>
          <w:szCs w:val="28"/>
        </w:rPr>
        <w:t xml:space="preserve"> годов согласно приложению №2.</w:t>
      </w:r>
    </w:p>
    <w:p w:rsidR="00013F64" w:rsidRPr="000205FF" w:rsidRDefault="00013F64" w:rsidP="004B6636">
      <w:pPr>
        <w:pStyle w:val="Style7"/>
        <w:widowControl/>
        <w:spacing w:before="48" w:line="360" w:lineRule="auto"/>
        <w:ind w:firstLine="708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>3.</w:t>
      </w:r>
      <w:r>
        <w:rPr>
          <w:rStyle w:val="FontStyle28"/>
          <w:sz w:val="28"/>
          <w:szCs w:val="28"/>
        </w:rPr>
        <w:t xml:space="preserve"> </w:t>
      </w:r>
      <w:r w:rsidRPr="000205FF">
        <w:rPr>
          <w:rStyle w:val="FontStyle28"/>
          <w:sz w:val="28"/>
          <w:szCs w:val="28"/>
        </w:rPr>
        <w:t>Контроль за исполнением настоящего распоряжения оставляю за собой.</w:t>
      </w:r>
    </w:p>
    <w:p w:rsidR="00013F64" w:rsidRPr="000205FF" w:rsidRDefault="00013F64" w:rsidP="004B6636">
      <w:pPr>
        <w:pStyle w:val="Style8"/>
        <w:tabs>
          <w:tab w:val="left" w:pos="1104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</w:p>
    <w:p w:rsidR="00013F64" w:rsidRPr="000205FF" w:rsidRDefault="00013F64" w:rsidP="004B6636">
      <w:pPr>
        <w:pStyle w:val="Style8"/>
        <w:tabs>
          <w:tab w:val="left" w:pos="1104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>Глава Администрации</w:t>
      </w:r>
    </w:p>
    <w:p w:rsidR="00013F64" w:rsidRDefault="00013F64" w:rsidP="004B6636">
      <w:pPr>
        <w:pStyle w:val="Style8"/>
        <w:tabs>
          <w:tab w:val="left" w:pos="1104"/>
          <w:tab w:val="left" w:pos="6720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поселения</w:t>
      </w:r>
      <w:r>
        <w:rPr>
          <w:rStyle w:val="FontStyle28"/>
          <w:sz w:val="28"/>
          <w:szCs w:val="28"/>
        </w:rPr>
        <w:t xml:space="preserve">      </w:t>
      </w:r>
      <w:r w:rsidRPr="000205FF">
        <w:rPr>
          <w:rStyle w:val="FontStyle28"/>
          <w:sz w:val="28"/>
          <w:szCs w:val="28"/>
        </w:rPr>
        <w:tab/>
      </w:r>
      <w:r>
        <w:rPr>
          <w:rStyle w:val="FontStyle28"/>
          <w:sz w:val="28"/>
          <w:szCs w:val="28"/>
        </w:rPr>
        <w:t>Н.В.Краева</w:t>
      </w:r>
    </w:p>
    <w:p w:rsidR="00013F64" w:rsidRDefault="00013F64" w:rsidP="00943517">
      <w:pPr>
        <w:pStyle w:val="Style8"/>
        <w:tabs>
          <w:tab w:val="left" w:pos="1104"/>
        </w:tabs>
        <w:spacing w:after="240" w:line="240" w:lineRule="auto"/>
        <w:ind w:firstLine="0"/>
        <w:jc w:val="left"/>
        <w:rPr>
          <w:rStyle w:val="FontStyle28"/>
          <w:sz w:val="28"/>
          <w:szCs w:val="28"/>
        </w:rPr>
      </w:pPr>
    </w:p>
    <w:p w:rsidR="00013F64" w:rsidRDefault="00013F64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</w:pPr>
    </w:p>
    <w:p w:rsidR="00013F64" w:rsidRPr="00EF1D17" w:rsidRDefault="00013F64" w:rsidP="000205FF">
      <w:pPr>
        <w:pStyle w:val="Style4"/>
        <w:widowControl/>
        <w:ind w:left="7075"/>
        <w:rPr>
          <w:rFonts w:ascii="Times New Roman" w:hAnsi="Times New Roman"/>
          <w:sz w:val="28"/>
          <w:szCs w:val="28"/>
        </w:rPr>
      </w:pPr>
      <w:r w:rsidRPr="00EF1D17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013F64" w:rsidRPr="00EF1D17" w:rsidRDefault="00013F64" w:rsidP="000205FF">
      <w:pPr>
        <w:pStyle w:val="Style4"/>
        <w:widowControl/>
        <w:ind w:left="7075"/>
        <w:rPr>
          <w:rStyle w:val="FontStyle29"/>
          <w:b w:val="0"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 xml:space="preserve">УТВЕРЖДЕН </w:t>
      </w:r>
    </w:p>
    <w:p w:rsidR="00013F64" w:rsidRPr="00EF1D17" w:rsidRDefault="00013F64" w:rsidP="000205FF">
      <w:pPr>
        <w:pStyle w:val="Style4"/>
        <w:widowControl/>
        <w:ind w:left="7075"/>
        <w:rPr>
          <w:rStyle w:val="FontStyle29"/>
          <w:b w:val="0"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 xml:space="preserve">Постановлением Администрации </w:t>
      </w: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9"/>
          <w:b w:val="0"/>
          <w:sz w:val="28"/>
          <w:szCs w:val="28"/>
        </w:rPr>
        <w:t>поселения</w:t>
      </w:r>
    </w:p>
    <w:p w:rsidR="00013F64" w:rsidRPr="00EF1D17" w:rsidRDefault="00013F64" w:rsidP="00EF1D17">
      <w:pPr>
        <w:pStyle w:val="Style4"/>
        <w:widowControl/>
        <w:rPr>
          <w:rStyle w:val="FontStyle34"/>
          <w:b w:val="0"/>
          <w:spacing w:val="-20"/>
          <w:u w:val="single"/>
        </w:rPr>
      </w:pPr>
      <w:r>
        <w:rPr>
          <w:rStyle w:val="FontStyle29"/>
          <w:b w:val="0"/>
          <w:sz w:val="28"/>
          <w:szCs w:val="28"/>
        </w:rPr>
        <w:t xml:space="preserve">                                                                                                    </w:t>
      </w:r>
      <w:r w:rsidRPr="00315F02">
        <w:rPr>
          <w:rStyle w:val="FontStyle29"/>
          <w:b w:val="0"/>
          <w:sz w:val="28"/>
          <w:szCs w:val="28"/>
        </w:rPr>
        <w:t xml:space="preserve">от </w:t>
      </w:r>
      <w:r w:rsidR="00DA626A">
        <w:rPr>
          <w:rStyle w:val="FontStyle29"/>
          <w:b w:val="0"/>
          <w:sz w:val="28"/>
          <w:szCs w:val="28"/>
        </w:rPr>
        <w:t>01</w:t>
      </w:r>
      <w:r w:rsidRPr="00850BAF">
        <w:rPr>
          <w:rStyle w:val="FontStyle29"/>
          <w:b w:val="0"/>
          <w:sz w:val="28"/>
          <w:szCs w:val="28"/>
        </w:rPr>
        <w:t>.08.202</w:t>
      </w:r>
      <w:r w:rsidR="00DA626A">
        <w:rPr>
          <w:rStyle w:val="FontStyle29"/>
          <w:b w:val="0"/>
          <w:sz w:val="28"/>
          <w:szCs w:val="28"/>
        </w:rPr>
        <w:t>2</w:t>
      </w:r>
      <w:r>
        <w:rPr>
          <w:rStyle w:val="FontStyle29"/>
          <w:b w:val="0"/>
          <w:sz w:val="28"/>
          <w:szCs w:val="28"/>
        </w:rPr>
        <w:t xml:space="preserve"> </w:t>
      </w:r>
      <w:r w:rsidRPr="00850BAF">
        <w:rPr>
          <w:rStyle w:val="FontStyle29"/>
          <w:b w:val="0"/>
          <w:sz w:val="28"/>
          <w:szCs w:val="28"/>
        </w:rPr>
        <w:t xml:space="preserve">№ </w:t>
      </w:r>
      <w:r w:rsidR="00DA626A">
        <w:rPr>
          <w:rStyle w:val="FontStyle29"/>
          <w:b w:val="0"/>
          <w:sz w:val="28"/>
          <w:szCs w:val="28"/>
        </w:rPr>
        <w:t>26</w:t>
      </w:r>
    </w:p>
    <w:p w:rsidR="00013F64" w:rsidRPr="00EF1D17" w:rsidRDefault="00013F64" w:rsidP="000205FF">
      <w:pPr>
        <w:pStyle w:val="Style11"/>
        <w:widowControl/>
        <w:jc w:val="center"/>
        <w:rPr>
          <w:rStyle w:val="FontStyle50"/>
          <w:b/>
          <w:sz w:val="28"/>
          <w:szCs w:val="28"/>
        </w:rPr>
      </w:pPr>
    </w:p>
    <w:p w:rsidR="00013F64" w:rsidRPr="00870CB2" w:rsidRDefault="00013F64" w:rsidP="000205FF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  <w:r w:rsidRPr="00870CB2">
        <w:rPr>
          <w:rStyle w:val="FontStyle50"/>
          <w:b/>
          <w:sz w:val="28"/>
          <w:szCs w:val="28"/>
        </w:rPr>
        <w:t>ПОРЯДОК</w:t>
      </w:r>
    </w:p>
    <w:p w:rsidR="00013F64" w:rsidRPr="004A65D1" w:rsidRDefault="00013F64" w:rsidP="000205FF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  <w:r w:rsidRPr="00870CB2">
        <w:rPr>
          <w:rStyle w:val="FontStyle50"/>
          <w:b/>
          <w:sz w:val="28"/>
          <w:szCs w:val="28"/>
        </w:rPr>
        <w:t xml:space="preserve">планирования бюджетных ассигнований </w:t>
      </w:r>
      <w:r w:rsidRPr="004A65D1">
        <w:rPr>
          <w:rStyle w:val="FontStyle50"/>
          <w:b/>
          <w:sz w:val="28"/>
          <w:szCs w:val="28"/>
        </w:rPr>
        <w:t xml:space="preserve">бюджета </w:t>
      </w:r>
      <w:r>
        <w:rPr>
          <w:rStyle w:val="FontStyle50"/>
          <w:b/>
          <w:sz w:val="28"/>
          <w:szCs w:val="28"/>
        </w:rPr>
        <w:t>пушемского сельского</w:t>
      </w:r>
      <w:r w:rsidRPr="004A65D1">
        <w:rPr>
          <w:rStyle w:val="FontStyle50"/>
          <w:b/>
          <w:sz w:val="28"/>
          <w:szCs w:val="28"/>
        </w:rPr>
        <w:t xml:space="preserve"> поселения</w:t>
      </w:r>
    </w:p>
    <w:p w:rsidR="00013F64" w:rsidRPr="004A65D1" w:rsidRDefault="00013F64" w:rsidP="000205FF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  <w:r w:rsidRPr="004A65D1">
        <w:rPr>
          <w:rStyle w:val="FontStyle50"/>
          <w:b/>
          <w:sz w:val="28"/>
          <w:szCs w:val="28"/>
        </w:rPr>
        <w:t>на 202</w:t>
      </w:r>
      <w:r w:rsidR="00DA626A">
        <w:rPr>
          <w:rStyle w:val="FontStyle50"/>
          <w:b/>
          <w:sz w:val="28"/>
          <w:szCs w:val="28"/>
        </w:rPr>
        <w:t>3</w:t>
      </w:r>
      <w:r w:rsidRPr="004A65D1">
        <w:rPr>
          <w:rStyle w:val="FontStyle50"/>
          <w:b/>
          <w:sz w:val="28"/>
          <w:szCs w:val="28"/>
        </w:rPr>
        <w:t xml:space="preserve"> год и  на плановый период 202</w:t>
      </w:r>
      <w:r w:rsidR="00DA626A">
        <w:rPr>
          <w:rStyle w:val="FontStyle50"/>
          <w:b/>
          <w:sz w:val="28"/>
          <w:szCs w:val="28"/>
        </w:rPr>
        <w:t>4</w:t>
      </w:r>
      <w:r w:rsidRPr="004A65D1">
        <w:rPr>
          <w:rStyle w:val="FontStyle50"/>
          <w:b/>
          <w:sz w:val="28"/>
          <w:szCs w:val="28"/>
        </w:rPr>
        <w:t xml:space="preserve"> и 202</w:t>
      </w:r>
      <w:r w:rsidR="00DA626A">
        <w:rPr>
          <w:rStyle w:val="FontStyle50"/>
          <w:b/>
          <w:sz w:val="28"/>
          <w:szCs w:val="28"/>
        </w:rPr>
        <w:t>5</w:t>
      </w:r>
      <w:r w:rsidRPr="004A65D1">
        <w:rPr>
          <w:rStyle w:val="FontStyle50"/>
          <w:b/>
          <w:sz w:val="28"/>
          <w:szCs w:val="28"/>
        </w:rPr>
        <w:t xml:space="preserve"> годов</w:t>
      </w:r>
    </w:p>
    <w:p w:rsidR="00013F64" w:rsidRPr="004A65D1" w:rsidRDefault="00013F64" w:rsidP="000205FF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</w:p>
    <w:p w:rsidR="00013F64" w:rsidRPr="00870CB2" w:rsidRDefault="00013F64" w:rsidP="00283C37">
      <w:pPr>
        <w:pStyle w:val="Style8"/>
        <w:widowControl/>
        <w:spacing w:line="240" w:lineRule="auto"/>
        <w:ind w:firstLine="739"/>
        <w:rPr>
          <w:rStyle w:val="FontStyle28"/>
          <w:sz w:val="28"/>
          <w:szCs w:val="28"/>
        </w:rPr>
      </w:pPr>
      <w:r w:rsidRPr="004A65D1">
        <w:rPr>
          <w:rStyle w:val="FontStyle28"/>
          <w:sz w:val="28"/>
          <w:szCs w:val="28"/>
        </w:rPr>
        <w:t>1.Настоящий Порядок планирования бюджетных ассигнований</w:t>
      </w:r>
      <w:r w:rsidRPr="004A65D1">
        <w:rPr>
          <w:rStyle w:val="FontStyle28"/>
          <w:sz w:val="28"/>
          <w:szCs w:val="28"/>
        </w:rPr>
        <w:br/>
        <w:t xml:space="preserve"> бюджета </w:t>
      </w: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4A65D1">
        <w:rPr>
          <w:rStyle w:val="FontStyle28"/>
          <w:sz w:val="28"/>
          <w:szCs w:val="28"/>
        </w:rPr>
        <w:t>поселения на  202</w:t>
      </w:r>
      <w:r w:rsidR="00DA626A">
        <w:rPr>
          <w:rStyle w:val="FontStyle28"/>
          <w:sz w:val="28"/>
          <w:szCs w:val="28"/>
        </w:rPr>
        <w:t>3</w:t>
      </w:r>
      <w:r w:rsidRPr="004A65D1">
        <w:rPr>
          <w:rStyle w:val="FontStyle28"/>
          <w:sz w:val="28"/>
          <w:szCs w:val="28"/>
        </w:rPr>
        <w:t xml:space="preserve"> год и на плановый период 202</w:t>
      </w:r>
      <w:r w:rsidR="00DA626A">
        <w:rPr>
          <w:rStyle w:val="FontStyle28"/>
          <w:sz w:val="28"/>
          <w:szCs w:val="28"/>
        </w:rPr>
        <w:t>4</w:t>
      </w:r>
      <w:r w:rsidRPr="004A65D1">
        <w:rPr>
          <w:rStyle w:val="FontStyle28"/>
          <w:sz w:val="28"/>
          <w:szCs w:val="28"/>
        </w:rPr>
        <w:t xml:space="preserve"> и 202</w:t>
      </w:r>
      <w:r w:rsidR="00DA626A">
        <w:rPr>
          <w:rStyle w:val="FontStyle28"/>
          <w:sz w:val="28"/>
          <w:szCs w:val="28"/>
        </w:rPr>
        <w:t>5</w:t>
      </w:r>
      <w:r w:rsidRPr="004A65D1">
        <w:rPr>
          <w:rStyle w:val="FontStyle28"/>
          <w:sz w:val="28"/>
          <w:szCs w:val="28"/>
        </w:rPr>
        <w:t xml:space="preserve"> годов (далее - Порядок) разработан в целях составления проекта бюджета </w:t>
      </w: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4A65D1">
        <w:rPr>
          <w:rStyle w:val="FontStyle28"/>
          <w:sz w:val="28"/>
          <w:szCs w:val="28"/>
        </w:rPr>
        <w:t xml:space="preserve">поселения на </w:t>
      </w:r>
      <w:r w:rsidR="00DA626A" w:rsidRPr="004A65D1">
        <w:rPr>
          <w:rStyle w:val="FontStyle28"/>
          <w:sz w:val="28"/>
          <w:szCs w:val="28"/>
        </w:rPr>
        <w:t>202</w:t>
      </w:r>
      <w:r w:rsidR="00DA626A">
        <w:rPr>
          <w:rStyle w:val="FontStyle28"/>
          <w:sz w:val="28"/>
          <w:szCs w:val="28"/>
        </w:rPr>
        <w:t>3</w:t>
      </w:r>
      <w:r w:rsidR="00DA626A" w:rsidRPr="004A65D1">
        <w:rPr>
          <w:rStyle w:val="FontStyle28"/>
          <w:sz w:val="28"/>
          <w:szCs w:val="28"/>
        </w:rPr>
        <w:t xml:space="preserve"> год и на плановый период 202</w:t>
      </w:r>
      <w:r w:rsidR="00DA626A">
        <w:rPr>
          <w:rStyle w:val="FontStyle28"/>
          <w:sz w:val="28"/>
          <w:szCs w:val="28"/>
        </w:rPr>
        <w:t>4</w:t>
      </w:r>
      <w:r w:rsidR="00DA626A" w:rsidRPr="004A65D1">
        <w:rPr>
          <w:rStyle w:val="FontStyle28"/>
          <w:sz w:val="28"/>
          <w:szCs w:val="28"/>
        </w:rPr>
        <w:t xml:space="preserve"> и 202</w:t>
      </w:r>
      <w:r w:rsidR="00DA626A">
        <w:rPr>
          <w:rStyle w:val="FontStyle28"/>
          <w:sz w:val="28"/>
          <w:szCs w:val="28"/>
        </w:rPr>
        <w:t>5</w:t>
      </w:r>
      <w:r w:rsidR="00DA626A" w:rsidRPr="004A65D1">
        <w:rPr>
          <w:rStyle w:val="FontStyle28"/>
          <w:sz w:val="28"/>
          <w:szCs w:val="28"/>
        </w:rPr>
        <w:t xml:space="preserve"> годов</w:t>
      </w:r>
      <w:r w:rsidRPr="004A65D1">
        <w:rPr>
          <w:rStyle w:val="FontStyle28"/>
          <w:sz w:val="28"/>
          <w:szCs w:val="28"/>
        </w:rPr>
        <w:t xml:space="preserve"> (далее - проект бюджета </w:t>
      </w:r>
      <w:r>
        <w:rPr>
          <w:rStyle w:val="FontStyle28"/>
          <w:sz w:val="28"/>
          <w:szCs w:val="28"/>
        </w:rPr>
        <w:t>Пушемского сельского</w:t>
      </w:r>
      <w:r w:rsidRPr="004A65D1">
        <w:rPr>
          <w:rStyle w:val="FontStyle28"/>
          <w:sz w:val="28"/>
          <w:szCs w:val="28"/>
        </w:rPr>
        <w:t xml:space="preserve"> поселения</w:t>
      </w:r>
      <w:r w:rsidRPr="00870CB2">
        <w:rPr>
          <w:rStyle w:val="FontStyle28"/>
          <w:sz w:val="28"/>
          <w:szCs w:val="28"/>
        </w:rPr>
        <w:t xml:space="preserve">) </w:t>
      </w:r>
      <w:r w:rsidRPr="008E1900">
        <w:rPr>
          <w:rStyle w:val="FontStyle28"/>
          <w:sz w:val="28"/>
          <w:szCs w:val="28"/>
        </w:rPr>
        <w:t xml:space="preserve">и определяет порядок организации работы Администрации </w:t>
      </w: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 xml:space="preserve"> (далее </w:t>
      </w:r>
      <w:r>
        <w:rPr>
          <w:rStyle w:val="FontStyle28"/>
          <w:sz w:val="28"/>
          <w:szCs w:val="28"/>
        </w:rPr>
        <w:t>–</w:t>
      </w:r>
      <w:r w:rsidRPr="008E1900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администрация поселения</w:t>
      </w:r>
      <w:r w:rsidRPr="008E1900">
        <w:rPr>
          <w:rStyle w:val="FontStyle28"/>
          <w:sz w:val="28"/>
          <w:szCs w:val="28"/>
        </w:rPr>
        <w:t xml:space="preserve">) по планированию бюджетных ассигнований бюджета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 xml:space="preserve"> на </w:t>
      </w:r>
      <w:r w:rsidR="00DA626A" w:rsidRPr="004A65D1">
        <w:rPr>
          <w:rStyle w:val="FontStyle28"/>
          <w:sz w:val="28"/>
          <w:szCs w:val="28"/>
        </w:rPr>
        <w:t>202</w:t>
      </w:r>
      <w:r w:rsidR="00DA626A">
        <w:rPr>
          <w:rStyle w:val="FontStyle28"/>
          <w:sz w:val="28"/>
          <w:szCs w:val="28"/>
        </w:rPr>
        <w:t>3</w:t>
      </w:r>
      <w:r w:rsidR="00DA626A" w:rsidRPr="004A65D1">
        <w:rPr>
          <w:rStyle w:val="FontStyle28"/>
          <w:sz w:val="28"/>
          <w:szCs w:val="28"/>
        </w:rPr>
        <w:t xml:space="preserve"> год и на плановый период 202</w:t>
      </w:r>
      <w:r w:rsidR="00DA626A">
        <w:rPr>
          <w:rStyle w:val="FontStyle28"/>
          <w:sz w:val="28"/>
          <w:szCs w:val="28"/>
        </w:rPr>
        <w:t>4</w:t>
      </w:r>
      <w:r w:rsidR="00DA626A" w:rsidRPr="004A65D1">
        <w:rPr>
          <w:rStyle w:val="FontStyle28"/>
          <w:sz w:val="28"/>
          <w:szCs w:val="28"/>
        </w:rPr>
        <w:t xml:space="preserve"> и 202</w:t>
      </w:r>
      <w:r w:rsidR="00DA626A">
        <w:rPr>
          <w:rStyle w:val="FontStyle28"/>
          <w:sz w:val="28"/>
          <w:szCs w:val="28"/>
        </w:rPr>
        <w:t>5</w:t>
      </w:r>
      <w:r w:rsidR="00DA626A" w:rsidRPr="004A65D1">
        <w:rPr>
          <w:rStyle w:val="FontStyle28"/>
          <w:sz w:val="28"/>
          <w:szCs w:val="28"/>
        </w:rPr>
        <w:t xml:space="preserve"> годов</w:t>
      </w:r>
      <w:r w:rsidR="00DA626A" w:rsidRPr="008E1900">
        <w:rPr>
          <w:rStyle w:val="FontStyle28"/>
          <w:sz w:val="28"/>
          <w:szCs w:val="28"/>
        </w:rPr>
        <w:t xml:space="preserve"> </w:t>
      </w:r>
      <w:r w:rsidRPr="008E1900">
        <w:rPr>
          <w:rStyle w:val="FontStyle28"/>
          <w:sz w:val="28"/>
          <w:szCs w:val="28"/>
        </w:rPr>
        <w:t>(далее – планирование бюджетных ассигнований).</w:t>
      </w:r>
    </w:p>
    <w:p w:rsidR="00013F64" w:rsidRPr="008E1900" w:rsidRDefault="00013F64" w:rsidP="00283C37">
      <w:pPr>
        <w:pStyle w:val="Style8"/>
        <w:widowControl/>
        <w:tabs>
          <w:tab w:val="left" w:pos="1248"/>
        </w:tabs>
        <w:spacing w:line="240" w:lineRule="auto"/>
        <w:ind w:firstLine="739"/>
        <w:contextualSpacing/>
        <w:rPr>
          <w:rStyle w:val="FontStyle28"/>
          <w:sz w:val="28"/>
          <w:szCs w:val="28"/>
        </w:rPr>
      </w:pPr>
      <w:r w:rsidRPr="00870CB2">
        <w:rPr>
          <w:rStyle w:val="FontStyle28"/>
          <w:sz w:val="28"/>
          <w:szCs w:val="28"/>
        </w:rPr>
        <w:t xml:space="preserve">2. </w:t>
      </w:r>
      <w:r w:rsidRPr="008E1900">
        <w:rPr>
          <w:rStyle w:val="FontStyle28"/>
          <w:sz w:val="28"/>
          <w:szCs w:val="28"/>
        </w:rPr>
        <w:t xml:space="preserve">При планировании бюджетных ассигнований </w:t>
      </w:r>
      <w:r>
        <w:rPr>
          <w:rStyle w:val="FontStyle28"/>
          <w:sz w:val="28"/>
          <w:szCs w:val="28"/>
        </w:rPr>
        <w:t>Администрация поселения</w:t>
      </w:r>
      <w:r w:rsidRPr="008E1900">
        <w:rPr>
          <w:rStyle w:val="FontStyle28"/>
          <w:sz w:val="28"/>
          <w:szCs w:val="28"/>
        </w:rPr>
        <w:t>:</w:t>
      </w:r>
    </w:p>
    <w:p w:rsidR="00013F64" w:rsidRPr="00870CB2" w:rsidRDefault="00013F64" w:rsidP="00283C37">
      <w:pPr>
        <w:contextualSpacing/>
        <w:jc w:val="both"/>
        <w:rPr>
          <w:rStyle w:val="FontStyle28"/>
          <w:sz w:val="28"/>
          <w:szCs w:val="28"/>
        </w:rPr>
      </w:pPr>
      <w:r w:rsidRPr="008E1900">
        <w:rPr>
          <w:rStyle w:val="FontStyle28"/>
          <w:sz w:val="28"/>
          <w:szCs w:val="28"/>
        </w:rPr>
        <w:tab/>
      </w:r>
      <w:r w:rsidRPr="005614E8">
        <w:rPr>
          <w:rStyle w:val="FontStyle28"/>
          <w:sz w:val="28"/>
          <w:szCs w:val="28"/>
        </w:rPr>
        <w:t>2.</w:t>
      </w:r>
      <w:r>
        <w:rPr>
          <w:rStyle w:val="FontStyle28"/>
          <w:sz w:val="28"/>
          <w:szCs w:val="28"/>
        </w:rPr>
        <w:t>1</w:t>
      </w:r>
      <w:r w:rsidRPr="005614E8">
        <w:rPr>
          <w:rStyle w:val="FontStyle28"/>
          <w:sz w:val="28"/>
          <w:szCs w:val="28"/>
        </w:rPr>
        <w:t>. В</w:t>
      </w:r>
      <w:r w:rsidRPr="008E1900">
        <w:rPr>
          <w:rStyle w:val="FontStyle28"/>
          <w:sz w:val="28"/>
          <w:szCs w:val="28"/>
        </w:rPr>
        <w:t xml:space="preserve"> срок до 16.10.202</w:t>
      </w:r>
      <w:r w:rsidR="00DA626A">
        <w:rPr>
          <w:rStyle w:val="FontStyle28"/>
          <w:sz w:val="28"/>
          <w:szCs w:val="28"/>
        </w:rPr>
        <w:t xml:space="preserve">2 </w:t>
      </w:r>
      <w:r w:rsidRPr="008E1900">
        <w:rPr>
          <w:rStyle w:val="FontStyle28"/>
          <w:sz w:val="28"/>
          <w:szCs w:val="28"/>
        </w:rPr>
        <w:t xml:space="preserve">вносит на рассмотрение рабочей группы по составлению проекта бюджета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 xml:space="preserve"> на очередной финансовый год и на плановый период, </w:t>
      </w:r>
      <w:r w:rsidRPr="005A15D0">
        <w:rPr>
          <w:rStyle w:val="FontStyle28"/>
          <w:sz w:val="28"/>
          <w:szCs w:val="28"/>
        </w:rPr>
        <w:t xml:space="preserve">созданной постановлением Администрации </w:t>
      </w: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6A752A">
        <w:rPr>
          <w:rStyle w:val="FontStyle28"/>
          <w:sz w:val="28"/>
          <w:szCs w:val="28"/>
        </w:rPr>
        <w:t xml:space="preserve">поселения  </w:t>
      </w:r>
      <w:r w:rsidRPr="00850BAF">
        <w:rPr>
          <w:rStyle w:val="FontStyle28"/>
          <w:sz w:val="28"/>
          <w:szCs w:val="28"/>
        </w:rPr>
        <w:t>«Об утверждении Порядка составления проекта бюджета поселения на очередной финансовый год и на плановый период» (далее - рабочая группа):</w:t>
      </w:r>
    </w:p>
    <w:p w:rsidR="00013F64" w:rsidRPr="008E1900" w:rsidRDefault="00013F64" w:rsidP="00283C37">
      <w:pPr>
        <w:contextualSpacing/>
        <w:jc w:val="both"/>
        <w:rPr>
          <w:rStyle w:val="FontStyle28"/>
          <w:sz w:val="28"/>
          <w:szCs w:val="28"/>
        </w:rPr>
      </w:pPr>
      <w:r w:rsidRPr="00870CB2">
        <w:rPr>
          <w:rFonts w:ascii="Times New Roman" w:hAnsi="Times New Roman"/>
          <w:sz w:val="28"/>
          <w:szCs w:val="28"/>
        </w:rPr>
        <w:tab/>
      </w:r>
      <w:r>
        <w:rPr>
          <w:rStyle w:val="FontStyle28"/>
          <w:sz w:val="28"/>
          <w:szCs w:val="28"/>
        </w:rPr>
        <w:t>2.1</w:t>
      </w:r>
      <w:r w:rsidRPr="00870CB2">
        <w:rPr>
          <w:rStyle w:val="FontStyle28"/>
          <w:sz w:val="28"/>
          <w:szCs w:val="28"/>
        </w:rPr>
        <w:t xml:space="preserve">.1. </w:t>
      </w:r>
      <w:r w:rsidRPr="008E1900">
        <w:rPr>
          <w:rStyle w:val="FontStyle28"/>
          <w:sz w:val="28"/>
          <w:szCs w:val="28"/>
        </w:rPr>
        <w:t xml:space="preserve">Прогнозируемые объемы расходов бюджета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>.</w:t>
      </w:r>
    </w:p>
    <w:p w:rsidR="00013F64" w:rsidRPr="008E1900" w:rsidRDefault="00013F64" w:rsidP="000205FF">
      <w:pPr>
        <w:contextualSpacing/>
        <w:jc w:val="both"/>
        <w:rPr>
          <w:rStyle w:val="FontStyle28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</w:r>
      <w:r>
        <w:rPr>
          <w:rStyle w:val="FontStyle28"/>
          <w:sz w:val="28"/>
          <w:szCs w:val="28"/>
        </w:rPr>
        <w:t>2.1</w:t>
      </w:r>
      <w:r w:rsidRPr="008E1900">
        <w:rPr>
          <w:rStyle w:val="FontStyle28"/>
          <w:sz w:val="28"/>
          <w:szCs w:val="28"/>
        </w:rPr>
        <w:t xml:space="preserve">.2. Предложения по сбалансированности бюджета </w:t>
      </w:r>
      <w:r>
        <w:rPr>
          <w:rStyle w:val="FontStyle28"/>
          <w:sz w:val="28"/>
          <w:szCs w:val="28"/>
        </w:rPr>
        <w:t xml:space="preserve">поселения </w:t>
      </w:r>
      <w:r w:rsidRPr="008E1900">
        <w:rPr>
          <w:rStyle w:val="FontStyle28"/>
          <w:sz w:val="28"/>
          <w:szCs w:val="28"/>
        </w:rPr>
        <w:t xml:space="preserve">на </w:t>
      </w:r>
      <w:r w:rsidR="00DA626A" w:rsidRPr="004A65D1">
        <w:rPr>
          <w:rStyle w:val="FontStyle28"/>
          <w:sz w:val="28"/>
          <w:szCs w:val="28"/>
        </w:rPr>
        <w:t>202</w:t>
      </w:r>
      <w:r w:rsidR="00DA626A">
        <w:rPr>
          <w:rStyle w:val="FontStyle28"/>
          <w:sz w:val="28"/>
          <w:szCs w:val="28"/>
        </w:rPr>
        <w:t>3</w:t>
      </w:r>
      <w:r w:rsidR="00DA626A" w:rsidRPr="004A65D1">
        <w:rPr>
          <w:rStyle w:val="FontStyle28"/>
          <w:sz w:val="28"/>
          <w:szCs w:val="28"/>
        </w:rPr>
        <w:t xml:space="preserve"> год и на плановый период 202</w:t>
      </w:r>
      <w:r w:rsidR="00DA626A">
        <w:rPr>
          <w:rStyle w:val="FontStyle28"/>
          <w:sz w:val="28"/>
          <w:szCs w:val="28"/>
        </w:rPr>
        <w:t>4</w:t>
      </w:r>
      <w:r w:rsidR="00DA626A" w:rsidRPr="004A65D1">
        <w:rPr>
          <w:rStyle w:val="FontStyle28"/>
          <w:sz w:val="28"/>
          <w:szCs w:val="28"/>
        </w:rPr>
        <w:t xml:space="preserve"> и 202</w:t>
      </w:r>
      <w:r w:rsidR="00DA626A">
        <w:rPr>
          <w:rStyle w:val="FontStyle28"/>
          <w:sz w:val="28"/>
          <w:szCs w:val="28"/>
        </w:rPr>
        <w:t>5</w:t>
      </w:r>
      <w:r w:rsidR="00DA626A" w:rsidRPr="004A65D1">
        <w:rPr>
          <w:rStyle w:val="FontStyle28"/>
          <w:sz w:val="28"/>
          <w:szCs w:val="28"/>
        </w:rPr>
        <w:t xml:space="preserve"> годов</w:t>
      </w:r>
      <w:r w:rsidRPr="008E1900">
        <w:rPr>
          <w:rStyle w:val="FontStyle28"/>
          <w:sz w:val="28"/>
          <w:szCs w:val="28"/>
        </w:rPr>
        <w:t>.</w:t>
      </w:r>
    </w:p>
    <w:p w:rsidR="00013F64" w:rsidRPr="008E1900" w:rsidRDefault="00013F64" w:rsidP="000205FF">
      <w:pPr>
        <w:jc w:val="both"/>
        <w:rPr>
          <w:rStyle w:val="FontStyle28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</w:r>
      <w:r w:rsidRPr="005614E8">
        <w:rPr>
          <w:rStyle w:val="FontStyle28"/>
          <w:sz w:val="28"/>
          <w:szCs w:val="28"/>
        </w:rPr>
        <w:t>2.</w:t>
      </w:r>
      <w:r>
        <w:rPr>
          <w:rStyle w:val="FontStyle28"/>
          <w:sz w:val="28"/>
          <w:szCs w:val="28"/>
        </w:rPr>
        <w:t>2</w:t>
      </w:r>
      <w:r w:rsidRPr="008E1900">
        <w:rPr>
          <w:rStyle w:val="FontStyle28"/>
          <w:sz w:val="28"/>
          <w:szCs w:val="28"/>
        </w:rPr>
        <w:t>. В срок до 01.11.202</w:t>
      </w:r>
      <w:r w:rsidR="00DA626A">
        <w:rPr>
          <w:rStyle w:val="FontStyle28"/>
          <w:sz w:val="28"/>
          <w:szCs w:val="28"/>
        </w:rPr>
        <w:t>2</w:t>
      </w:r>
      <w:r w:rsidRPr="008E1900">
        <w:rPr>
          <w:rStyle w:val="FontStyle28"/>
          <w:sz w:val="28"/>
          <w:szCs w:val="28"/>
        </w:rPr>
        <w:t xml:space="preserve"> дорабатывается проект бюджета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 xml:space="preserve">  для представления его Администрации </w:t>
      </w: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 xml:space="preserve"> с учетом решений рабочей группы.</w:t>
      </w:r>
    </w:p>
    <w:p w:rsidR="00013F64" w:rsidRPr="008E1900" w:rsidRDefault="00013F64" w:rsidP="000205FF">
      <w:pPr>
        <w:jc w:val="both"/>
        <w:rPr>
          <w:rFonts w:ascii="Times New Roman" w:hAnsi="Times New Roman"/>
          <w:sz w:val="28"/>
          <w:szCs w:val="28"/>
          <w:highlight w:val="red"/>
        </w:rPr>
      </w:pPr>
      <w:r w:rsidRPr="005614E8">
        <w:rPr>
          <w:rFonts w:ascii="Times New Roman" w:hAnsi="Times New Roman"/>
          <w:sz w:val="28"/>
          <w:szCs w:val="28"/>
        </w:rPr>
        <w:tab/>
      </w:r>
      <w:r w:rsidRPr="005614E8">
        <w:rPr>
          <w:rStyle w:val="FontStyle28"/>
          <w:sz w:val="28"/>
          <w:szCs w:val="28"/>
        </w:rPr>
        <w:t>3.</w:t>
      </w:r>
      <w:r w:rsidRPr="008E1900">
        <w:rPr>
          <w:rStyle w:val="FontStyle28"/>
          <w:sz w:val="28"/>
          <w:szCs w:val="28"/>
        </w:rPr>
        <w:t xml:space="preserve"> При планировании бюджетных ассигнований </w:t>
      </w:r>
      <w:r>
        <w:rPr>
          <w:rStyle w:val="FontStyle28"/>
          <w:sz w:val="28"/>
          <w:szCs w:val="28"/>
        </w:rPr>
        <w:t>главный бухгалтер</w:t>
      </w:r>
      <w:r w:rsidRPr="008E1900">
        <w:rPr>
          <w:rStyle w:val="FontStyle28"/>
          <w:sz w:val="28"/>
          <w:szCs w:val="28"/>
        </w:rPr>
        <w:t>:</w:t>
      </w:r>
    </w:p>
    <w:p w:rsidR="00013F64" w:rsidRPr="005614E8" w:rsidRDefault="00013F64" w:rsidP="000205FF">
      <w:pPr>
        <w:jc w:val="both"/>
        <w:rPr>
          <w:rFonts w:ascii="Times New Roman" w:hAnsi="Times New Roman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  <w:t xml:space="preserve">3.1. Осуществляют планирование соответствующих расходов бюджета в соответствии с Методикой планирования бюджетных ассигнований бюджета поселения на </w:t>
      </w:r>
      <w:r w:rsidR="00DA626A" w:rsidRPr="004A65D1">
        <w:rPr>
          <w:rStyle w:val="FontStyle28"/>
          <w:sz w:val="28"/>
          <w:szCs w:val="28"/>
        </w:rPr>
        <w:t>202</w:t>
      </w:r>
      <w:r w:rsidR="00DA626A">
        <w:rPr>
          <w:rStyle w:val="FontStyle28"/>
          <w:sz w:val="28"/>
          <w:szCs w:val="28"/>
        </w:rPr>
        <w:t>3</w:t>
      </w:r>
      <w:r w:rsidR="00DA626A" w:rsidRPr="004A65D1">
        <w:rPr>
          <w:rStyle w:val="FontStyle28"/>
          <w:sz w:val="28"/>
          <w:szCs w:val="28"/>
        </w:rPr>
        <w:t xml:space="preserve"> год и на плановый период 202</w:t>
      </w:r>
      <w:r w:rsidR="00DA626A">
        <w:rPr>
          <w:rStyle w:val="FontStyle28"/>
          <w:sz w:val="28"/>
          <w:szCs w:val="28"/>
        </w:rPr>
        <w:t>4</w:t>
      </w:r>
      <w:r w:rsidR="00DA626A" w:rsidRPr="004A65D1">
        <w:rPr>
          <w:rStyle w:val="FontStyle28"/>
          <w:sz w:val="28"/>
          <w:szCs w:val="28"/>
        </w:rPr>
        <w:t xml:space="preserve"> и 202</w:t>
      </w:r>
      <w:r w:rsidR="00DA626A">
        <w:rPr>
          <w:rStyle w:val="FontStyle28"/>
          <w:sz w:val="28"/>
          <w:szCs w:val="28"/>
        </w:rPr>
        <w:t>5</w:t>
      </w:r>
      <w:r w:rsidR="00DA626A" w:rsidRPr="004A65D1">
        <w:rPr>
          <w:rStyle w:val="FontStyle28"/>
          <w:sz w:val="28"/>
          <w:szCs w:val="28"/>
        </w:rPr>
        <w:t xml:space="preserve"> годов</w:t>
      </w:r>
      <w:r w:rsidR="00DA626A" w:rsidRPr="005614E8">
        <w:rPr>
          <w:rFonts w:ascii="Times New Roman" w:hAnsi="Times New Roman"/>
          <w:sz w:val="28"/>
          <w:szCs w:val="28"/>
        </w:rPr>
        <w:t xml:space="preserve"> </w:t>
      </w:r>
      <w:r w:rsidRPr="005614E8">
        <w:rPr>
          <w:rFonts w:ascii="Times New Roman" w:hAnsi="Times New Roman"/>
          <w:sz w:val="28"/>
          <w:szCs w:val="28"/>
        </w:rPr>
        <w:t>(далее - Методика планирования).</w:t>
      </w:r>
    </w:p>
    <w:p w:rsidR="00013F64" w:rsidRPr="005614E8" w:rsidRDefault="00013F64" w:rsidP="000205FF">
      <w:pPr>
        <w:jc w:val="both"/>
        <w:rPr>
          <w:rFonts w:ascii="Times New Roman" w:hAnsi="Times New Roman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  <w:t>3.2. В срок до 1</w:t>
      </w:r>
      <w:r>
        <w:rPr>
          <w:rFonts w:ascii="Times New Roman" w:hAnsi="Times New Roman"/>
          <w:sz w:val="28"/>
          <w:szCs w:val="28"/>
        </w:rPr>
        <w:t>0</w:t>
      </w:r>
      <w:r w:rsidRPr="005614E8">
        <w:rPr>
          <w:rFonts w:ascii="Times New Roman" w:hAnsi="Times New Roman"/>
          <w:sz w:val="28"/>
          <w:szCs w:val="28"/>
        </w:rPr>
        <w:t>.10.202</w:t>
      </w:r>
      <w:r w:rsidR="00DA626A">
        <w:rPr>
          <w:rFonts w:ascii="Times New Roman" w:hAnsi="Times New Roman"/>
          <w:sz w:val="28"/>
          <w:szCs w:val="28"/>
        </w:rPr>
        <w:t>2</w:t>
      </w:r>
      <w:r w:rsidRPr="005614E8">
        <w:rPr>
          <w:rFonts w:ascii="Times New Roman" w:hAnsi="Times New Roman"/>
          <w:sz w:val="28"/>
          <w:szCs w:val="28"/>
        </w:rPr>
        <w:t xml:space="preserve"> представляют в финансовое управление  </w:t>
      </w:r>
      <w:r w:rsidRPr="005614E8">
        <w:rPr>
          <w:rFonts w:ascii="Times New Roman" w:hAnsi="Times New Roman"/>
          <w:sz w:val="28"/>
          <w:szCs w:val="28"/>
        </w:rPr>
        <w:lastRenderedPageBreak/>
        <w:t>расчетные листы, заполненные в соответствии с Методикой планирования, в разрезе классификации расходов бюджетов.</w:t>
      </w:r>
    </w:p>
    <w:p w:rsidR="00013F64" w:rsidRPr="000F4D9C" w:rsidRDefault="00013F64" w:rsidP="000205FF">
      <w:pPr>
        <w:jc w:val="both"/>
        <w:rPr>
          <w:rFonts w:ascii="Times New Roman" w:hAnsi="Times New Roman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</w:r>
      <w:r w:rsidRPr="000F4D9C">
        <w:rPr>
          <w:rFonts w:ascii="Times New Roman" w:hAnsi="Times New Roman"/>
          <w:sz w:val="28"/>
          <w:szCs w:val="28"/>
        </w:rPr>
        <w:t>3.3. В срок до 10.10.202</w:t>
      </w:r>
      <w:r w:rsidR="00DA626A">
        <w:rPr>
          <w:rFonts w:ascii="Times New Roman" w:hAnsi="Times New Roman"/>
          <w:sz w:val="28"/>
          <w:szCs w:val="28"/>
        </w:rPr>
        <w:t>2</w:t>
      </w:r>
      <w:r w:rsidRPr="000F4D9C">
        <w:rPr>
          <w:rFonts w:ascii="Times New Roman" w:hAnsi="Times New Roman"/>
          <w:sz w:val="28"/>
          <w:szCs w:val="28"/>
        </w:rPr>
        <w:t xml:space="preserve">  представляют в финансовое управление расчеты администрируемых субвенций местным бюджетам из областного бюджета на  </w:t>
      </w:r>
      <w:r w:rsidR="00DA626A" w:rsidRPr="004A65D1">
        <w:rPr>
          <w:rStyle w:val="FontStyle28"/>
          <w:sz w:val="28"/>
          <w:szCs w:val="28"/>
        </w:rPr>
        <w:t>202</w:t>
      </w:r>
      <w:r w:rsidR="00DA626A">
        <w:rPr>
          <w:rStyle w:val="FontStyle28"/>
          <w:sz w:val="28"/>
          <w:szCs w:val="28"/>
        </w:rPr>
        <w:t>3</w:t>
      </w:r>
      <w:r w:rsidR="00DA626A" w:rsidRPr="004A65D1">
        <w:rPr>
          <w:rStyle w:val="FontStyle28"/>
          <w:sz w:val="28"/>
          <w:szCs w:val="28"/>
        </w:rPr>
        <w:t xml:space="preserve"> год и на плановый период 202</w:t>
      </w:r>
      <w:r w:rsidR="00DA626A">
        <w:rPr>
          <w:rStyle w:val="FontStyle28"/>
          <w:sz w:val="28"/>
          <w:szCs w:val="28"/>
        </w:rPr>
        <w:t>4</w:t>
      </w:r>
      <w:r w:rsidR="00DA626A" w:rsidRPr="004A65D1">
        <w:rPr>
          <w:rStyle w:val="FontStyle28"/>
          <w:sz w:val="28"/>
          <w:szCs w:val="28"/>
        </w:rPr>
        <w:t xml:space="preserve"> и 202</w:t>
      </w:r>
      <w:r w:rsidR="00DA626A">
        <w:rPr>
          <w:rStyle w:val="FontStyle28"/>
          <w:sz w:val="28"/>
          <w:szCs w:val="28"/>
        </w:rPr>
        <w:t>5</w:t>
      </w:r>
      <w:r w:rsidR="00DA626A" w:rsidRPr="004A65D1">
        <w:rPr>
          <w:rStyle w:val="FontStyle28"/>
          <w:sz w:val="28"/>
          <w:szCs w:val="28"/>
        </w:rPr>
        <w:t xml:space="preserve"> годов</w:t>
      </w:r>
      <w:r w:rsidRPr="000F4D9C">
        <w:rPr>
          <w:rFonts w:ascii="Times New Roman" w:hAnsi="Times New Roman"/>
          <w:sz w:val="28"/>
          <w:szCs w:val="28"/>
        </w:rPr>
        <w:t>.</w:t>
      </w:r>
    </w:p>
    <w:p w:rsidR="00013F64" w:rsidRPr="000F4D9C" w:rsidRDefault="00013F64" w:rsidP="000205FF">
      <w:pPr>
        <w:jc w:val="both"/>
        <w:rPr>
          <w:rFonts w:ascii="Times New Roman" w:hAnsi="Times New Roman"/>
          <w:sz w:val="28"/>
          <w:szCs w:val="28"/>
        </w:rPr>
      </w:pPr>
      <w:r w:rsidRPr="000F4D9C">
        <w:rPr>
          <w:rFonts w:ascii="Times New Roman" w:hAnsi="Times New Roman"/>
          <w:sz w:val="28"/>
          <w:szCs w:val="28"/>
        </w:rPr>
        <w:tab/>
        <w:t>3.4. В срок до  10.10.202</w:t>
      </w:r>
      <w:r w:rsidR="00DA626A">
        <w:rPr>
          <w:rFonts w:ascii="Times New Roman" w:hAnsi="Times New Roman"/>
          <w:sz w:val="28"/>
          <w:szCs w:val="28"/>
        </w:rPr>
        <w:t>2</w:t>
      </w:r>
      <w:r w:rsidRPr="000F4D9C">
        <w:rPr>
          <w:rFonts w:ascii="Times New Roman" w:hAnsi="Times New Roman"/>
          <w:sz w:val="28"/>
          <w:szCs w:val="28"/>
        </w:rPr>
        <w:t xml:space="preserve"> представляют в финансовое управление расчетные листы по расходам, финансовое обеспечение которых полностью или частично осуществляется за счет целевых межбюджетных трансфертов из областного и федерального бюджета.</w:t>
      </w:r>
    </w:p>
    <w:p w:rsidR="00013F64" w:rsidRPr="000F4D9C" w:rsidRDefault="00013F64" w:rsidP="000205FF">
      <w:pPr>
        <w:jc w:val="both"/>
        <w:rPr>
          <w:rFonts w:ascii="Times New Roman" w:hAnsi="Times New Roman"/>
          <w:sz w:val="28"/>
          <w:szCs w:val="28"/>
          <w:highlight w:val="yellow"/>
        </w:rPr>
      </w:pPr>
      <w:r w:rsidRPr="000F4D9C">
        <w:rPr>
          <w:rFonts w:ascii="Times New Roman" w:hAnsi="Times New Roman"/>
          <w:sz w:val="28"/>
          <w:szCs w:val="28"/>
        </w:rPr>
        <w:tab/>
        <w:t xml:space="preserve">4. Составление проекта бюджета поселения по расходам осуществляется администрацией </w:t>
      </w:r>
      <w:r>
        <w:rPr>
          <w:rStyle w:val="FontStyle28"/>
          <w:sz w:val="28"/>
          <w:szCs w:val="28"/>
        </w:rPr>
        <w:t>Пушемского сельского</w:t>
      </w:r>
      <w:r w:rsidRPr="000F4D9C">
        <w:rPr>
          <w:rFonts w:ascii="Times New Roman" w:hAnsi="Times New Roman"/>
          <w:sz w:val="28"/>
          <w:szCs w:val="28"/>
        </w:rPr>
        <w:t xml:space="preserve"> поселения исходя из прогнозируемого объема доходов бюджета поселения на соответствующий финансовый год с соблюдением принципа сбалансированности бюджета, а также с учетом приоритетности расходов, определяемой рабочей группой.</w:t>
      </w: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  <w:r w:rsidRPr="000F4D9C">
        <w:rPr>
          <w:rFonts w:ascii="Times New Roman" w:hAnsi="Times New Roman"/>
          <w:sz w:val="28"/>
          <w:szCs w:val="28"/>
        </w:rPr>
        <w:tab/>
      </w: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Pr="00870CB2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</w:p>
    <w:p w:rsidR="00013F64" w:rsidRDefault="00013F64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</w:p>
    <w:p w:rsidR="00013F64" w:rsidRPr="00EF1D17" w:rsidRDefault="00013F64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  <w:r>
        <w:rPr>
          <w:rStyle w:val="FontStyle29"/>
          <w:b w:val="0"/>
          <w:sz w:val="28"/>
          <w:szCs w:val="28"/>
        </w:rPr>
        <w:lastRenderedPageBreak/>
        <w:t>П</w:t>
      </w:r>
      <w:r w:rsidRPr="00EF1D17">
        <w:rPr>
          <w:rStyle w:val="FontStyle29"/>
          <w:b w:val="0"/>
          <w:sz w:val="28"/>
          <w:szCs w:val="28"/>
        </w:rPr>
        <w:t>риложение №2</w:t>
      </w:r>
    </w:p>
    <w:p w:rsidR="00013F64" w:rsidRPr="00EF1D17" w:rsidRDefault="00013F64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 xml:space="preserve">                                                                                           УТВЕРЖДЕН</w:t>
      </w:r>
      <w:r>
        <w:rPr>
          <w:rStyle w:val="FontStyle29"/>
          <w:b w:val="0"/>
          <w:sz w:val="28"/>
          <w:szCs w:val="28"/>
        </w:rPr>
        <w:t>О</w:t>
      </w:r>
    </w:p>
    <w:p w:rsidR="00013F64" w:rsidRPr="00EF1D17" w:rsidRDefault="00013F64" w:rsidP="000205FF">
      <w:pPr>
        <w:pStyle w:val="Style4"/>
        <w:widowControl/>
        <w:ind w:left="2721"/>
        <w:jc w:val="right"/>
        <w:rPr>
          <w:rStyle w:val="FontStyle29"/>
          <w:b w:val="0"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 xml:space="preserve">                                                Постановлением Администрации</w:t>
      </w:r>
    </w:p>
    <w:p w:rsidR="00013F64" w:rsidRPr="00EF1D17" w:rsidRDefault="00013F64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  <w:r>
        <w:rPr>
          <w:rStyle w:val="FontStyle28"/>
          <w:sz w:val="28"/>
          <w:szCs w:val="28"/>
        </w:rPr>
        <w:t>Пушемского сельского</w:t>
      </w:r>
      <w:r w:rsidRPr="00EF1D17">
        <w:rPr>
          <w:rStyle w:val="FontStyle29"/>
          <w:b w:val="0"/>
          <w:sz w:val="28"/>
          <w:szCs w:val="28"/>
        </w:rPr>
        <w:t xml:space="preserve">                                                                                </w:t>
      </w:r>
      <w:r>
        <w:rPr>
          <w:rStyle w:val="FontStyle29"/>
          <w:b w:val="0"/>
          <w:sz w:val="28"/>
          <w:szCs w:val="28"/>
        </w:rPr>
        <w:t xml:space="preserve">     поселения </w:t>
      </w:r>
      <w:r w:rsidR="00DA626A" w:rsidRPr="00315F02">
        <w:rPr>
          <w:rStyle w:val="FontStyle29"/>
          <w:b w:val="0"/>
          <w:sz w:val="28"/>
          <w:szCs w:val="28"/>
        </w:rPr>
        <w:t xml:space="preserve">от </w:t>
      </w:r>
      <w:r w:rsidR="00DA626A">
        <w:rPr>
          <w:rStyle w:val="FontStyle29"/>
          <w:b w:val="0"/>
          <w:sz w:val="28"/>
          <w:szCs w:val="28"/>
        </w:rPr>
        <w:t>01</w:t>
      </w:r>
      <w:r w:rsidR="00DA626A" w:rsidRPr="00850BAF">
        <w:rPr>
          <w:rStyle w:val="FontStyle29"/>
          <w:b w:val="0"/>
          <w:sz w:val="28"/>
          <w:szCs w:val="28"/>
        </w:rPr>
        <w:t>.08.202</w:t>
      </w:r>
      <w:r w:rsidR="00DA626A">
        <w:rPr>
          <w:rStyle w:val="FontStyle29"/>
          <w:b w:val="0"/>
          <w:sz w:val="28"/>
          <w:szCs w:val="28"/>
        </w:rPr>
        <w:t xml:space="preserve">2 </w:t>
      </w:r>
      <w:r w:rsidR="00DA626A" w:rsidRPr="00850BAF">
        <w:rPr>
          <w:rStyle w:val="FontStyle29"/>
          <w:b w:val="0"/>
          <w:sz w:val="28"/>
          <w:szCs w:val="28"/>
        </w:rPr>
        <w:t xml:space="preserve">№ </w:t>
      </w:r>
      <w:r w:rsidR="00DA626A">
        <w:rPr>
          <w:rStyle w:val="FontStyle29"/>
          <w:b w:val="0"/>
          <w:sz w:val="28"/>
          <w:szCs w:val="28"/>
        </w:rPr>
        <w:t>26</w:t>
      </w:r>
    </w:p>
    <w:p w:rsidR="00013F64" w:rsidRPr="00EF1D17" w:rsidRDefault="00013F64" w:rsidP="000205FF">
      <w:pPr>
        <w:pStyle w:val="Style4"/>
        <w:widowControl/>
        <w:rPr>
          <w:rFonts w:ascii="Times New Roman" w:hAnsi="Times New Roman"/>
          <w:bCs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ab/>
      </w:r>
    </w:p>
    <w:p w:rsidR="00013F64" w:rsidRPr="00283C37" w:rsidRDefault="00013F64" w:rsidP="000205FF">
      <w:pPr>
        <w:pStyle w:val="Style11"/>
        <w:widowControl/>
        <w:spacing w:before="182"/>
        <w:jc w:val="center"/>
        <w:rPr>
          <w:rStyle w:val="FontStyle50"/>
          <w:b/>
          <w:sz w:val="32"/>
          <w:szCs w:val="32"/>
        </w:rPr>
      </w:pPr>
      <w:r w:rsidRPr="00283C37">
        <w:rPr>
          <w:rStyle w:val="FontStyle50"/>
          <w:b/>
          <w:sz w:val="32"/>
          <w:szCs w:val="32"/>
        </w:rPr>
        <w:t>Методика</w:t>
      </w:r>
    </w:p>
    <w:p w:rsidR="00013F64" w:rsidRPr="00EF1D17" w:rsidRDefault="00013F64" w:rsidP="000205FF">
      <w:pPr>
        <w:pStyle w:val="Style12"/>
        <w:widowControl/>
        <w:spacing w:before="10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 xml:space="preserve">планирования бюджетных ассигнований бюджета </w:t>
      </w:r>
      <w:r w:rsidRPr="002035BE">
        <w:rPr>
          <w:rStyle w:val="FontStyle28"/>
          <w:b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7"/>
          <w:sz w:val="28"/>
          <w:szCs w:val="28"/>
        </w:rPr>
        <w:t>поселения</w:t>
      </w:r>
    </w:p>
    <w:p w:rsidR="00013F64" w:rsidRPr="00EF1D17" w:rsidRDefault="00013F64" w:rsidP="000205FF">
      <w:pPr>
        <w:pStyle w:val="Style12"/>
        <w:widowControl/>
        <w:spacing w:before="10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>на 202</w:t>
      </w:r>
      <w:r w:rsidR="00DA626A">
        <w:rPr>
          <w:rStyle w:val="FontStyle27"/>
          <w:sz w:val="28"/>
          <w:szCs w:val="28"/>
        </w:rPr>
        <w:t>3</w:t>
      </w:r>
      <w:r w:rsidRPr="00EF1D17">
        <w:rPr>
          <w:rStyle w:val="FontStyle27"/>
          <w:sz w:val="28"/>
          <w:szCs w:val="28"/>
        </w:rPr>
        <w:t xml:space="preserve"> год и на плановый период 202</w:t>
      </w:r>
      <w:r w:rsidR="00DA626A">
        <w:rPr>
          <w:rStyle w:val="FontStyle27"/>
          <w:sz w:val="28"/>
          <w:szCs w:val="28"/>
        </w:rPr>
        <w:t>4</w:t>
      </w:r>
      <w:r w:rsidRPr="00EF1D17">
        <w:rPr>
          <w:rStyle w:val="FontStyle27"/>
          <w:sz w:val="28"/>
          <w:szCs w:val="28"/>
        </w:rPr>
        <w:t xml:space="preserve"> и 202</w:t>
      </w:r>
      <w:r w:rsidR="00DA626A">
        <w:rPr>
          <w:rStyle w:val="FontStyle27"/>
          <w:sz w:val="28"/>
          <w:szCs w:val="28"/>
        </w:rPr>
        <w:t>5</w:t>
      </w:r>
      <w:r w:rsidRPr="00EF1D17">
        <w:rPr>
          <w:rStyle w:val="FontStyle27"/>
          <w:sz w:val="28"/>
          <w:szCs w:val="28"/>
        </w:rPr>
        <w:t xml:space="preserve"> годов</w:t>
      </w:r>
    </w:p>
    <w:p w:rsidR="00013F64" w:rsidRPr="00EF1D17" w:rsidRDefault="00013F64" w:rsidP="000205FF">
      <w:pPr>
        <w:pStyle w:val="Style12"/>
        <w:widowControl/>
        <w:spacing w:before="10" w:line="276" w:lineRule="auto"/>
        <w:jc w:val="center"/>
        <w:rPr>
          <w:rStyle w:val="FontStyle50"/>
          <w:b/>
          <w:sz w:val="28"/>
          <w:szCs w:val="28"/>
        </w:rPr>
      </w:pPr>
    </w:p>
    <w:p w:rsidR="00013F64" w:rsidRPr="00EF1D17" w:rsidRDefault="00013F64" w:rsidP="000205FF">
      <w:pPr>
        <w:pStyle w:val="Style12"/>
        <w:widowControl/>
        <w:spacing w:before="10" w:line="276" w:lineRule="auto"/>
        <w:jc w:val="center"/>
        <w:rPr>
          <w:rStyle w:val="FontStyle27"/>
          <w:bCs w:val="0"/>
          <w:smallCaps/>
          <w:sz w:val="28"/>
          <w:szCs w:val="28"/>
        </w:rPr>
      </w:pPr>
      <w:r w:rsidRPr="00EF1D17">
        <w:rPr>
          <w:rStyle w:val="FontStyle27"/>
          <w:sz w:val="28"/>
          <w:szCs w:val="28"/>
        </w:rPr>
        <w:t>I. Общие положения</w:t>
      </w:r>
    </w:p>
    <w:p w:rsidR="00013F64" w:rsidRPr="00EF1D17" w:rsidRDefault="00013F64" w:rsidP="000205FF">
      <w:pPr>
        <w:pStyle w:val="Style8"/>
        <w:widowControl/>
        <w:spacing w:line="276" w:lineRule="auto"/>
        <w:ind w:firstLine="739"/>
        <w:rPr>
          <w:sz w:val="28"/>
          <w:szCs w:val="28"/>
        </w:rPr>
      </w:pPr>
    </w:p>
    <w:p w:rsidR="00013F64" w:rsidRPr="00EF1D17" w:rsidRDefault="00013F64" w:rsidP="000205FF">
      <w:pPr>
        <w:ind w:left="-567" w:firstLine="567"/>
        <w:jc w:val="both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>1.1.</w:t>
      </w:r>
      <w:r w:rsidRPr="00EF1D17">
        <w:rPr>
          <w:rStyle w:val="FontStyle28"/>
          <w:sz w:val="28"/>
          <w:szCs w:val="28"/>
        </w:rPr>
        <w:tab/>
        <w:t>Настоящая Методика планирования бюджетных ассигнований</w:t>
      </w:r>
      <w:r w:rsidRPr="00EF1D17">
        <w:rPr>
          <w:rStyle w:val="FontStyle28"/>
          <w:sz w:val="28"/>
          <w:szCs w:val="28"/>
        </w:rPr>
        <w:br/>
        <w:t xml:space="preserve"> бюджета </w:t>
      </w: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>поселения на 202</w:t>
      </w:r>
      <w:r w:rsidR="00DA626A">
        <w:rPr>
          <w:rStyle w:val="FontStyle28"/>
          <w:sz w:val="28"/>
          <w:szCs w:val="28"/>
        </w:rPr>
        <w:t>3</w:t>
      </w:r>
      <w:r w:rsidRPr="00EF1D17">
        <w:rPr>
          <w:rStyle w:val="FontStyle28"/>
          <w:sz w:val="28"/>
          <w:szCs w:val="28"/>
        </w:rPr>
        <w:t xml:space="preserve"> год и на плановый период 202</w:t>
      </w:r>
      <w:r w:rsidR="00DA626A">
        <w:rPr>
          <w:rStyle w:val="FontStyle28"/>
          <w:sz w:val="28"/>
          <w:szCs w:val="28"/>
        </w:rPr>
        <w:t>4</w:t>
      </w:r>
      <w:r w:rsidRPr="00EF1D17">
        <w:rPr>
          <w:rStyle w:val="FontStyle28"/>
          <w:sz w:val="28"/>
          <w:szCs w:val="28"/>
        </w:rPr>
        <w:t xml:space="preserve"> и 202</w:t>
      </w:r>
      <w:r w:rsidR="00DA626A">
        <w:rPr>
          <w:rStyle w:val="FontStyle28"/>
          <w:sz w:val="28"/>
          <w:szCs w:val="28"/>
        </w:rPr>
        <w:t>5</w:t>
      </w:r>
      <w:r w:rsidRPr="00EF1D17">
        <w:rPr>
          <w:rStyle w:val="FontStyle28"/>
          <w:sz w:val="28"/>
          <w:szCs w:val="28"/>
        </w:rPr>
        <w:t xml:space="preserve"> годов (далее - Методика) разработана в целях составления проекта бюджета </w:t>
      </w: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 xml:space="preserve">поселения на </w:t>
      </w:r>
      <w:r w:rsidR="00DA626A" w:rsidRPr="00EF1D17">
        <w:rPr>
          <w:rStyle w:val="FontStyle28"/>
          <w:sz w:val="28"/>
          <w:szCs w:val="28"/>
        </w:rPr>
        <w:t>202</w:t>
      </w:r>
      <w:r w:rsidR="00DA626A">
        <w:rPr>
          <w:rStyle w:val="FontStyle28"/>
          <w:sz w:val="28"/>
          <w:szCs w:val="28"/>
        </w:rPr>
        <w:t>3</w:t>
      </w:r>
      <w:r w:rsidR="00DA626A" w:rsidRPr="00EF1D17">
        <w:rPr>
          <w:rStyle w:val="FontStyle28"/>
          <w:sz w:val="28"/>
          <w:szCs w:val="28"/>
        </w:rPr>
        <w:t xml:space="preserve"> год и на плановый период 202</w:t>
      </w:r>
      <w:r w:rsidR="00DA626A">
        <w:rPr>
          <w:rStyle w:val="FontStyle28"/>
          <w:sz w:val="28"/>
          <w:szCs w:val="28"/>
        </w:rPr>
        <w:t>4</w:t>
      </w:r>
      <w:r w:rsidR="00DA626A" w:rsidRPr="00EF1D17">
        <w:rPr>
          <w:rStyle w:val="FontStyle28"/>
          <w:sz w:val="28"/>
          <w:szCs w:val="28"/>
        </w:rPr>
        <w:t xml:space="preserve"> и 202</w:t>
      </w:r>
      <w:r w:rsidR="00DA626A">
        <w:rPr>
          <w:rStyle w:val="FontStyle28"/>
          <w:sz w:val="28"/>
          <w:szCs w:val="28"/>
        </w:rPr>
        <w:t>5</w:t>
      </w:r>
      <w:r w:rsidR="00DA626A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 xml:space="preserve">годов и определяет порядок расчета бюджетных ассигнований при планировании соответствующих расходов бюджета </w:t>
      </w: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 xml:space="preserve">поселения на </w:t>
      </w:r>
      <w:r w:rsidR="00DA626A" w:rsidRPr="00EF1D17">
        <w:rPr>
          <w:rStyle w:val="FontStyle28"/>
          <w:sz w:val="28"/>
          <w:szCs w:val="28"/>
        </w:rPr>
        <w:t>202</w:t>
      </w:r>
      <w:r w:rsidR="00DA626A">
        <w:rPr>
          <w:rStyle w:val="FontStyle28"/>
          <w:sz w:val="28"/>
          <w:szCs w:val="28"/>
        </w:rPr>
        <w:t>3</w:t>
      </w:r>
      <w:r w:rsidR="00DA626A" w:rsidRPr="00EF1D17">
        <w:rPr>
          <w:rStyle w:val="FontStyle28"/>
          <w:sz w:val="28"/>
          <w:szCs w:val="28"/>
        </w:rPr>
        <w:t xml:space="preserve"> год и на плановый период 202</w:t>
      </w:r>
      <w:r w:rsidR="00DA626A">
        <w:rPr>
          <w:rStyle w:val="FontStyle28"/>
          <w:sz w:val="28"/>
          <w:szCs w:val="28"/>
        </w:rPr>
        <w:t>4</w:t>
      </w:r>
      <w:r w:rsidR="00DA626A" w:rsidRPr="00EF1D17">
        <w:rPr>
          <w:rStyle w:val="FontStyle28"/>
          <w:sz w:val="28"/>
          <w:szCs w:val="28"/>
        </w:rPr>
        <w:t xml:space="preserve"> и 202</w:t>
      </w:r>
      <w:r w:rsidR="00DA626A">
        <w:rPr>
          <w:rStyle w:val="FontStyle28"/>
          <w:sz w:val="28"/>
          <w:szCs w:val="28"/>
        </w:rPr>
        <w:t>5</w:t>
      </w:r>
      <w:r w:rsidRPr="00EF1D17">
        <w:rPr>
          <w:rStyle w:val="FontStyle28"/>
          <w:sz w:val="28"/>
          <w:szCs w:val="28"/>
        </w:rPr>
        <w:t xml:space="preserve"> годов.</w:t>
      </w:r>
    </w:p>
    <w:p w:rsidR="00013F64" w:rsidRPr="00EF1D17" w:rsidRDefault="00013F64" w:rsidP="000205FF">
      <w:pPr>
        <w:ind w:left="-567"/>
        <w:jc w:val="both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  <w:t>1.2.</w:t>
      </w:r>
      <w:r w:rsidRPr="00EF1D17">
        <w:rPr>
          <w:rStyle w:val="FontStyle28"/>
          <w:sz w:val="28"/>
          <w:szCs w:val="28"/>
        </w:rPr>
        <w:tab/>
        <w:t xml:space="preserve">Планирование бюджетных ассигнований бюджета </w:t>
      </w:r>
      <w:r>
        <w:rPr>
          <w:rStyle w:val="FontStyle28"/>
          <w:sz w:val="28"/>
          <w:szCs w:val="28"/>
        </w:rPr>
        <w:t>Пушемского сельского</w:t>
      </w:r>
      <w:r w:rsidRPr="00EF1D17">
        <w:rPr>
          <w:rStyle w:val="FontStyle28"/>
          <w:sz w:val="28"/>
          <w:szCs w:val="28"/>
        </w:rPr>
        <w:t xml:space="preserve"> поселения (далее</w:t>
      </w:r>
      <w:r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>-</w:t>
      </w:r>
      <w:r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 xml:space="preserve">бюджетные ассигнования) осуществляется в соответствии с расходными обязательствами, установленными федеральными законами, законами Кировской области и решениями </w:t>
      </w:r>
      <w:r>
        <w:rPr>
          <w:rStyle w:val="FontStyle28"/>
          <w:sz w:val="28"/>
          <w:szCs w:val="28"/>
        </w:rPr>
        <w:t>Пушемской</w:t>
      </w:r>
      <w:r w:rsidRPr="00EF1D17">
        <w:rPr>
          <w:rStyle w:val="FontStyle28"/>
          <w:sz w:val="28"/>
          <w:szCs w:val="28"/>
        </w:rPr>
        <w:t xml:space="preserve"> поселковой Думы, нормативными правовыми актами Правительства Кировской области и Администрации </w:t>
      </w: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 xml:space="preserve">поселения, договорами и соглашениями, заключенными </w:t>
      </w:r>
      <w:r>
        <w:rPr>
          <w:rStyle w:val="FontStyle28"/>
          <w:sz w:val="28"/>
          <w:szCs w:val="28"/>
        </w:rPr>
        <w:t>Пушемским сельским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 xml:space="preserve">поселением или от его имени уполномоченными органами, исполнение которых должно происходить в </w:t>
      </w:r>
      <w:r w:rsidR="00DA626A" w:rsidRPr="00EF1D17">
        <w:rPr>
          <w:rStyle w:val="FontStyle28"/>
          <w:sz w:val="28"/>
          <w:szCs w:val="28"/>
        </w:rPr>
        <w:t>202</w:t>
      </w:r>
      <w:r w:rsidR="00DA626A">
        <w:rPr>
          <w:rStyle w:val="FontStyle28"/>
          <w:sz w:val="28"/>
          <w:szCs w:val="28"/>
        </w:rPr>
        <w:t>3</w:t>
      </w:r>
      <w:r w:rsidR="00DA626A" w:rsidRPr="00EF1D17">
        <w:rPr>
          <w:rStyle w:val="FontStyle28"/>
          <w:sz w:val="28"/>
          <w:szCs w:val="28"/>
        </w:rPr>
        <w:t xml:space="preserve"> год и на плановый период 202</w:t>
      </w:r>
      <w:r w:rsidR="00DA626A">
        <w:rPr>
          <w:rStyle w:val="FontStyle28"/>
          <w:sz w:val="28"/>
          <w:szCs w:val="28"/>
        </w:rPr>
        <w:t>4</w:t>
      </w:r>
      <w:r w:rsidR="00DA626A" w:rsidRPr="00EF1D17">
        <w:rPr>
          <w:rStyle w:val="FontStyle28"/>
          <w:sz w:val="28"/>
          <w:szCs w:val="28"/>
        </w:rPr>
        <w:t xml:space="preserve"> и 202</w:t>
      </w:r>
      <w:r w:rsidR="00DA626A">
        <w:rPr>
          <w:rStyle w:val="FontStyle28"/>
          <w:sz w:val="28"/>
          <w:szCs w:val="28"/>
        </w:rPr>
        <w:t>5</w:t>
      </w:r>
      <w:r w:rsidRPr="00EF1D17">
        <w:rPr>
          <w:rStyle w:val="FontStyle28"/>
          <w:sz w:val="28"/>
          <w:szCs w:val="28"/>
        </w:rPr>
        <w:t xml:space="preserve"> годов за счет средств бюджета </w:t>
      </w: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>поселения.</w:t>
      </w:r>
    </w:p>
    <w:p w:rsidR="00013F64" w:rsidRPr="00EF1D17" w:rsidRDefault="00013F64" w:rsidP="005F547A">
      <w:pPr>
        <w:tabs>
          <w:tab w:val="left" w:pos="709"/>
        </w:tabs>
        <w:ind w:left="-567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  </w:t>
      </w:r>
      <w:r w:rsidRPr="00EF1D17">
        <w:rPr>
          <w:rStyle w:val="FontStyle28"/>
          <w:sz w:val="28"/>
          <w:szCs w:val="28"/>
        </w:rPr>
        <w:t xml:space="preserve">1.3. </w:t>
      </w:r>
      <w:r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 xml:space="preserve">В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случае изменения в 202</w:t>
      </w:r>
      <w:r w:rsidR="00DA626A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2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году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(в </w:t>
      </w:r>
      <w:r w:rsidR="00DA626A" w:rsidRPr="00EF1D17">
        <w:rPr>
          <w:rStyle w:val="FontStyle28"/>
          <w:sz w:val="28"/>
          <w:szCs w:val="28"/>
        </w:rPr>
        <w:t>202</w:t>
      </w:r>
      <w:r w:rsidR="00DA626A">
        <w:rPr>
          <w:rStyle w:val="FontStyle28"/>
          <w:sz w:val="28"/>
          <w:szCs w:val="28"/>
        </w:rPr>
        <w:t>3</w:t>
      </w:r>
      <w:r w:rsidR="00DA626A" w:rsidRPr="00EF1D17">
        <w:rPr>
          <w:rStyle w:val="FontStyle28"/>
          <w:sz w:val="28"/>
          <w:szCs w:val="28"/>
        </w:rPr>
        <w:t xml:space="preserve"> год и на плановый период 202</w:t>
      </w:r>
      <w:r w:rsidR="00DA626A">
        <w:rPr>
          <w:rStyle w:val="FontStyle28"/>
          <w:sz w:val="28"/>
          <w:szCs w:val="28"/>
        </w:rPr>
        <w:t>4</w:t>
      </w:r>
      <w:r w:rsidR="00DA626A" w:rsidRPr="00EF1D17">
        <w:rPr>
          <w:rStyle w:val="FontStyle28"/>
          <w:sz w:val="28"/>
          <w:szCs w:val="28"/>
        </w:rPr>
        <w:t xml:space="preserve"> и 202</w:t>
      </w:r>
      <w:r w:rsidR="00DA626A">
        <w:rPr>
          <w:rStyle w:val="FontStyle28"/>
          <w:sz w:val="28"/>
          <w:szCs w:val="28"/>
        </w:rPr>
        <w:t>5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годов)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в установленном порядке типа муниципального казенного учреждения при определении объема бюджетных ассигнований по соответствующим расходам для расчета принимаются кассовые расходы данного учреждения за 20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2</w:t>
      </w:r>
      <w:r w:rsidR="00DA626A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2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год, уменьшенные на коэффициент соотношения доходов от платных услуг, оказываемых данным учреждением, и его кассовых расходов за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20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2</w:t>
      </w:r>
      <w:r w:rsidR="00DA626A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2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год.</w:t>
      </w:r>
    </w:p>
    <w:p w:rsidR="00013F64" w:rsidRDefault="00013F64" w:rsidP="000205FF">
      <w:pPr>
        <w:tabs>
          <w:tab w:val="left" w:pos="993"/>
        </w:tabs>
        <w:spacing w:line="276" w:lineRule="auto"/>
        <w:ind w:left="-284" w:right="-397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ab/>
      </w:r>
    </w:p>
    <w:p w:rsidR="00013F64" w:rsidRDefault="00013F64" w:rsidP="000205FF">
      <w:pPr>
        <w:spacing w:line="276" w:lineRule="auto"/>
        <w:ind w:right="-397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>2. Планирование бюджетных ассигнований бюджета</w:t>
      </w:r>
    </w:p>
    <w:p w:rsidR="00013F64" w:rsidRPr="00EF1D17" w:rsidRDefault="00013F64" w:rsidP="000205FF">
      <w:pPr>
        <w:spacing w:line="276" w:lineRule="auto"/>
        <w:ind w:right="-397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 xml:space="preserve"> </w:t>
      </w:r>
      <w:r w:rsidRPr="002035BE">
        <w:rPr>
          <w:rStyle w:val="FontStyle28"/>
          <w:b/>
          <w:sz w:val="28"/>
          <w:szCs w:val="28"/>
        </w:rPr>
        <w:t>Пушемского сельского</w:t>
      </w:r>
      <w:r w:rsidRPr="00EF1D17">
        <w:rPr>
          <w:rStyle w:val="FontStyle27"/>
          <w:sz w:val="28"/>
          <w:szCs w:val="28"/>
        </w:rPr>
        <w:t xml:space="preserve"> поселения.</w:t>
      </w:r>
    </w:p>
    <w:p w:rsidR="00013F64" w:rsidRPr="00EF1D17" w:rsidRDefault="00013F64" w:rsidP="000205FF">
      <w:pPr>
        <w:spacing w:line="276" w:lineRule="auto"/>
        <w:ind w:right="-397"/>
        <w:jc w:val="both"/>
        <w:rPr>
          <w:rStyle w:val="FontStyle27"/>
          <w:b w:val="0"/>
          <w:bCs w:val="0"/>
          <w:sz w:val="28"/>
          <w:szCs w:val="28"/>
        </w:rPr>
      </w:pPr>
    </w:p>
    <w:p w:rsidR="00013F64" w:rsidRPr="00EF1D17" w:rsidRDefault="00013F64" w:rsidP="000205FF">
      <w:pPr>
        <w:pStyle w:val="Style6"/>
        <w:widowControl/>
        <w:tabs>
          <w:tab w:val="left" w:pos="1134"/>
        </w:tabs>
        <w:ind w:left="-284" w:right="-397" w:firstLine="2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lastRenderedPageBreak/>
        <w:t xml:space="preserve">      </w:t>
      </w:r>
      <w:r w:rsidRPr="00EF1D17">
        <w:rPr>
          <w:rStyle w:val="FontStyle28"/>
          <w:sz w:val="28"/>
          <w:szCs w:val="28"/>
        </w:rPr>
        <w:t>2.1.При планировании расчет</w:t>
      </w:r>
      <w:r>
        <w:rPr>
          <w:rStyle w:val="FontStyle28"/>
          <w:sz w:val="28"/>
          <w:szCs w:val="28"/>
        </w:rPr>
        <w:t>а</w:t>
      </w:r>
      <w:r w:rsidRPr="00EF1D17">
        <w:rPr>
          <w:rStyle w:val="FontStyle28"/>
          <w:sz w:val="28"/>
          <w:szCs w:val="28"/>
        </w:rPr>
        <w:t xml:space="preserve"> бюджетных ассигнований бюджета </w:t>
      </w:r>
      <w:r>
        <w:rPr>
          <w:rStyle w:val="FontStyle28"/>
          <w:sz w:val="28"/>
          <w:szCs w:val="28"/>
        </w:rPr>
        <w:t>Пушемского сельского</w:t>
      </w:r>
      <w:r w:rsidRPr="00EF1D17">
        <w:rPr>
          <w:rStyle w:val="FontStyle28"/>
          <w:sz w:val="28"/>
          <w:szCs w:val="28"/>
        </w:rPr>
        <w:t xml:space="preserve"> поселения осуществляется в порядке согласно приложению</w:t>
      </w:r>
      <w:r>
        <w:rPr>
          <w:rStyle w:val="FontStyle28"/>
          <w:sz w:val="28"/>
          <w:szCs w:val="28"/>
        </w:rPr>
        <w:t xml:space="preserve"> 1</w:t>
      </w:r>
      <w:r w:rsidRPr="00EF1D17">
        <w:rPr>
          <w:rStyle w:val="FontStyle28"/>
          <w:sz w:val="28"/>
          <w:szCs w:val="28"/>
        </w:rPr>
        <w:t>.</w:t>
      </w:r>
    </w:p>
    <w:p w:rsidR="00013F64" w:rsidRDefault="00013F64" w:rsidP="000205FF">
      <w:pPr>
        <w:pStyle w:val="Style7"/>
        <w:widowControl/>
        <w:tabs>
          <w:tab w:val="left" w:pos="1134"/>
        </w:tabs>
        <w:spacing w:line="240" w:lineRule="auto"/>
        <w:ind w:left="-284" w:right="-397" w:hanging="426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</w:r>
      <w:r>
        <w:rPr>
          <w:rStyle w:val="FontStyle28"/>
          <w:sz w:val="28"/>
          <w:szCs w:val="28"/>
        </w:rPr>
        <w:t xml:space="preserve">     </w:t>
      </w:r>
      <w:r w:rsidRPr="00EF1D17">
        <w:rPr>
          <w:rStyle w:val="FontStyle28"/>
          <w:sz w:val="28"/>
          <w:szCs w:val="28"/>
        </w:rPr>
        <w:t xml:space="preserve">2.2. Для расчета бюджетных ассигнований по направлениям расходов бюджета </w:t>
      </w: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>поселения «Обеспечение деятельности муниципальных учреждений» принимаются расходы, отражаемые по коду направления расходов бюджета 02000 «Финансовое обеспечение деятельности муниципальных учреждений».</w:t>
      </w:r>
    </w:p>
    <w:p w:rsidR="00013F64" w:rsidRPr="00EF1D17" w:rsidRDefault="00013F64" w:rsidP="000205FF">
      <w:pPr>
        <w:pStyle w:val="Style7"/>
        <w:widowControl/>
        <w:tabs>
          <w:tab w:val="left" w:pos="1134"/>
        </w:tabs>
        <w:spacing w:line="240" w:lineRule="auto"/>
        <w:ind w:left="-284" w:right="-397" w:hanging="426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            Для расчета бюджетных ассигнований по направлению расходов бюджета поселения «Социальная поддержка отдельных категорий граждан, доплаты к пенсиям, дополнительное пенсионное обеспечение» принимаются расходы, отражаемые по кодам направления расходов бюджета поселения 10000 «Обеспечение мер социальной поддержки отдельных категорий граждан», 08000 «Доплаты к пенсиям, дополнительное пенсионное обеспечение».</w:t>
      </w:r>
    </w:p>
    <w:p w:rsidR="00013F64" w:rsidRPr="00EF1D17" w:rsidRDefault="00013F64" w:rsidP="00162E4C">
      <w:pPr>
        <w:pStyle w:val="Style7"/>
        <w:widowControl/>
        <w:spacing w:line="240" w:lineRule="auto"/>
        <w:ind w:left="-284" w:right="-397" w:firstLine="0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</w:r>
    </w:p>
    <w:p w:rsidR="00013F64" w:rsidRPr="00EF1D17" w:rsidRDefault="00013F64" w:rsidP="000205FF">
      <w:pPr>
        <w:ind w:right="-397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 xml:space="preserve">3.Особенности планирования бюджетных ассигнований </w:t>
      </w:r>
    </w:p>
    <w:p w:rsidR="00013F64" w:rsidRPr="00EF1D17" w:rsidRDefault="00013F64" w:rsidP="000205FF">
      <w:pPr>
        <w:ind w:right="-397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 xml:space="preserve">по отдельным расходам бюджета </w:t>
      </w:r>
      <w:r w:rsidRPr="006A752A">
        <w:rPr>
          <w:rStyle w:val="FontStyle28"/>
          <w:b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7"/>
          <w:sz w:val="28"/>
          <w:szCs w:val="28"/>
        </w:rPr>
        <w:t>поселения</w:t>
      </w:r>
    </w:p>
    <w:p w:rsidR="00013F64" w:rsidRPr="00EF1D17" w:rsidRDefault="00013F64" w:rsidP="000205FF">
      <w:pPr>
        <w:ind w:right="-397"/>
        <w:jc w:val="center"/>
        <w:rPr>
          <w:rStyle w:val="FontStyle27"/>
          <w:sz w:val="28"/>
          <w:szCs w:val="28"/>
        </w:rPr>
      </w:pPr>
    </w:p>
    <w:p w:rsidR="00013F64" w:rsidRPr="00EF1D17" w:rsidRDefault="00013F64" w:rsidP="007E4292">
      <w:pPr>
        <w:pStyle w:val="Style7"/>
        <w:widowControl/>
        <w:spacing w:line="240" w:lineRule="auto"/>
        <w:ind w:left="-284" w:right="-340" w:hanging="426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</w:r>
      <w:r>
        <w:rPr>
          <w:rStyle w:val="FontStyle28"/>
          <w:sz w:val="28"/>
          <w:szCs w:val="28"/>
        </w:rPr>
        <w:t xml:space="preserve">     </w:t>
      </w:r>
      <w:r w:rsidRPr="00EF1D17">
        <w:rPr>
          <w:rStyle w:val="FontStyle28"/>
          <w:sz w:val="28"/>
          <w:szCs w:val="28"/>
        </w:rPr>
        <w:t xml:space="preserve">3.1. В составе расходов бюджета </w:t>
      </w: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>поселения предусматриваются бюджетные ассигнования</w:t>
      </w:r>
      <w:r w:rsidRPr="00EF1D17">
        <w:rPr>
          <w:rFonts w:ascii="Times New Roman" w:hAnsi="Times New Roman"/>
          <w:sz w:val="28"/>
          <w:szCs w:val="28"/>
        </w:rPr>
        <w:t xml:space="preserve"> резервного фонда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Администрации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на финансовое обеспечение непредвиденных расходов, объем которых не может превышать 3 % общего объема расходов бюджета </w:t>
      </w: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поселения.</w:t>
      </w:r>
    </w:p>
    <w:p w:rsidR="00013F64" w:rsidRPr="00EF1D17" w:rsidRDefault="00013F64" w:rsidP="007E4292">
      <w:pPr>
        <w:ind w:left="-284" w:firstLine="283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28"/>
          <w:sz w:val="28"/>
          <w:szCs w:val="28"/>
        </w:rPr>
        <w:t>3.2.</w:t>
      </w:r>
      <w:r>
        <w:rPr>
          <w:rStyle w:val="FontStyle28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Планирование бюджетных ассигнований на расходные обязательства, финансовое обеспечение которых полностью или частично осуществляется за счет целевых средств из федерального бюджета (за счет средств Фонда содействия реформированию жилищно-коммунального хозяйства и Фонда развития моногородов) и областного бюджета производится исходя из объема указанных доходов, предоставляемых главными администраторами этих доходов, или установленных проектом федерального (областного) закона о федеральном  (областном) бюджете (проектами нормативных правовых актов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Российской Федерации и Кировской области, соглашениями о предоставлении межбюджетных трансфертов (средств)), а также с учетом предельного уровня софинансирования расходного обязательства муниципального образования из областного бюджета, утверждаемого Правительством Кировской области (уровня софинансирования расходного обязательства муниципального образования из областного бюджета, определенного соглашениями о предоставлении межбюджетных трансфертов).</w:t>
      </w:r>
    </w:p>
    <w:p w:rsidR="00013F64" w:rsidRPr="00EF1D17" w:rsidRDefault="00013F64" w:rsidP="000205FF">
      <w:pPr>
        <w:ind w:left="-284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ab/>
        <w:t>3.3. Объем бюджетных ассигнований на условно утверждаемые расходы определяется на 202</w:t>
      </w:r>
      <w:r w:rsidR="00DA626A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4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 в размере не менее 2,5% общего объема расходов бюджета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(без учета расходов бюджета района, предусмотренных за счет межбюджетных трансфертов из других бюджетов бюджетной системы Российской Федерации,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lastRenderedPageBreak/>
        <w:t>имеющих целевое назначение), на 202</w:t>
      </w:r>
      <w:r w:rsidR="00DA626A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5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 в размере не менее 5% общего объема расходов бюджета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(без учета расходов  бюджета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013F64" w:rsidRPr="00EF1D17" w:rsidRDefault="00013F64" w:rsidP="000205FF">
      <w:pPr>
        <w:ind w:left="-284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ab/>
        <w:t xml:space="preserve">3.4. В составе расходов бюджета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поселения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могут предусматриваться бюджетные ассигнования  в соответствии с решениями рабочей группы по составлению проекта бюджета на очередной финансовый год и на плановый период, созданной постановлением </w:t>
      </w:r>
      <w:r w:rsidRPr="006A752A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Администрации </w:t>
      </w:r>
      <w:r w:rsidRPr="006A752A">
        <w:rPr>
          <w:rStyle w:val="FontStyle28"/>
          <w:sz w:val="28"/>
          <w:szCs w:val="28"/>
        </w:rPr>
        <w:t xml:space="preserve">Пушемского сельского </w:t>
      </w:r>
      <w:r w:rsidRPr="006A752A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поселения  </w:t>
      </w:r>
      <w:r w:rsidRPr="001E4D44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«Об утверждении Порядка составления проекта</w:t>
      </w:r>
      <w:r w:rsidRPr="006A752A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бюджета поселения на очередной финансовый год и на плановый период».</w:t>
      </w:r>
    </w:p>
    <w:p w:rsidR="00013F64" w:rsidRPr="00EF1D17" w:rsidRDefault="00013F64" w:rsidP="000205FF">
      <w:pPr>
        <w:pStyle w:val="Style7"/>
        <w:widowControl/>
        <w:spacing w:line="240" w:lineRule="auto"/>
        <w:ind w:right="-198" w:firstLine="0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</w:r>
    </w:p>
    <w:p w:rsidR="00013F64" w:rsidRDefault="00013F64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p w:rsidR="00013F64" w:rsidRDefault="00013F64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p w:rsidR="00013F64" w:rsidRDefault="00013F64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p w:rsidR="00013F64" w:rsidRDefault="00013F64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p w:rsidR="00013F64" w:rsidRDefault="00013F64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p w:rsidR="00013F64" w:rsidRDefault="00013F64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tbl>
      <w:tblPr>
        <w:tblW w:w="5798" w:type="pct"/>
        <w:tblInd w:w="-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7"/>
        <w:gridCol w:w="3687"/>
        <w:gridCol w:w="992"/>
        <w:gridCol w:w="3403"/>
        <w:gridCol w:w="2260"/>
      </w:tblGrid>
      <w:tr w:rsidR="00013F64" w:rsidRPr="008428E9" w:rsidTr="00FA441D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013F64" w:rsidRPr="000E50CF" w:rsidRDefault="00013F64" w:rsidP="00FA441D">
            <w:pPr>
              <w:jc w:val="right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lastRenderedPageBreak/>
              <w:t>Приложение</w:t>
            </w:r>
            <w:r>
              <w:rPr>
                <w:rFonts w:ascii="Times New Roman" w:hAnsi="Times New Roman"/>
              </w:rPr>
              <w:t xml:space="preserve"> 1</w:t>
            </w:r>
          </w:p>
          <w:p w:rsidR="00013F64" w:rsidRPr="000E50CF" w:rsidRDefault="00013F64" w:rsidP="00FA441D">
            <w:pPr>
              <w:jc w:val="right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к Методике планирования бюджетных ассигнований</w:t>
            </w:r>
          </w:p>
          <w:p w:rsidR="00013F64" w:rsidRPr="000E50CF" w:rsidRDefault="00013F64" w:rsidP="00FA44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бюджета поселения на </w:t>
            </w:r>
            <w:r w:rsidR="00DA626A" w:rsidRPr="00DA626A">
              <w:rPr>
                <w:rStyle w:val="FontStyle28"/>
              </w:rPr>
              <w:t>2023 год и на плановый период 2024 и 2025</w:t>
            </w:r>
            <w:r w:rsidRPr="000E50CF">
              <w:rPr>
                <w:rFonts w:ascii="Times New Roman" w:hAnsi="Times New Roman"/>
              </w:rPr>
              <w:t xml:space="preserve"> годов</w:t>
            </w:r>
          </w:p>
          <w:p w:rsidR="00013F64" w:rsidRPr="000E50CF" w:rsidRDefault="00013F64" w:rsidP="00FA441D">
            <w:pPr>
              <w:jc w:val="right"/>
              <w:rPr>
                <w:rFonts w:ascii="Times New Roman" w:hAnsi="Times New Roman"/>
              </w:rPr>
            </w:pPr>
          </w:p>
          <w:p w:rsidR="00013F64" w:rsidRPr="000E50CF" w:rsidRDefault="00013F64" w:rsidP="00FA441D">
            <w:pPr>
              <w:jc w:val="center"/>
              <w:rPr>
                <w:rFonts w:ascii="Times New Roman" w:hAnsi="Times New Roman"/>
                <w:b/>
              </w:rPr>
            </w:pPr>
            <w:r w:rsidRPr="000E50CF">
              <w:rPr>
                <w:rFonts w:ascii="Times New Roman" w:hAnsi="Times New Roman"/>
                <w:b/>
              </w:rPr>
              <w:t>ПОРЯДОК</w:t>
            </w:r>
            <w:bookmarkStart w:id="0" w:name="_GoBack"/>
            <w:bookmarkEnd w:id="0"/>
          </w:p>
          <w:p w:rsidR="00013F64" w:rsidRPr="000E50CF" w:rsidRDefault="00013F64" w:rsidP="00FA441D">
            <w:pPr>
              <w:jc w:val="center"/>
              <w:rPr>
                <w:rFonts w:ascii="Times New Roman" w:hAnsi="Times New Roman"/>
                <w:b/>
              </w:rPr>
            </w:pPr>
            <w:r w:rsidRPr="000E50CF">
              <w:rPr>
                <w:rFonts w:ascii="Times New Roman" w:hAnsi="Times New Roman"/>
                <w:b/>
              </w:rPr>
              <w:t>расчета бюджетных ассигнований бюджета поселения</w:t>
            </w:r>
          </w:p>
          <w:p w:rsidR="00013F64" w:rsidRPr="000E50CF" w:rsidRDefault="00013F64" w:rsidP="00FA441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№ п/п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Направления расходов бюджета поселения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ind w:right="-393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КОСГУ*</w:t>
            </w:r>
          </w:p>
        </w:tc>
        <w:tc>
          <w:tcPr>
            <w:tcW w:w="1533" w:type="pct"/>
          </w:tcPr>
          <w:p w:rsidR="00013F64" w:rsidRPr="000E50CF" w:rsidRDefault="00013F64" w:rsidP="00FA441D">
            <w:pPr>
              <w:ind w:right="-393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Расчет объема бюджетных ассигнований</w:t>
            </w:r>
          </w:p>
        </w:tc>
        <w:tc>
          <w:tcPr>
            <w:tcW w:w="1018" w:type="pct"/>
          </w:tcPr>
          <w:p w:rsidR="00013F64" w:rsidRPr="000E50CF" w:rsidRDefault="00013F64" w:rsidP="00FA441D">
            <w:pPr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Условные обозначения</w:t>
            </w: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r w:rsidRPr="000E50CF">
              <w:t>1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ind w:left="24" w:hanging="24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Оплата труда работников муниципальных учреждений поселения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211,266</w:t>
            </w:r>
          </w:p>
        </w:tc>
        <w:tc>
          <w:tcPr>
            <w:tcW w:w="1533" w:type="pct"/>
          </w:tcPr>
          <w:p w:rsidR="00013F64" w:rsidRPr="00627587" w:rsidRDefault="00013F64" w:rsidP="00FA441D">
            <w:pPr>
              <w:rPr>
                <w:i/>
                <w:sz w:val="18"/>
                <w:szCs w:val="18"/>
                <w:lang w:val="en-US"/>
              </w:rPr>
            </w:pP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ЗП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(i</w:t>
            </w:r>
            <w:r w:rsidRPr="009F596D">
              <w:rPr>
                <w:rStyle w:val="FontStyle39"/>
                <w:b/>
                <w:i w:val="0"/>
                <w:sz w:val="18"/>
                <w:szCs w:val="18"/>
                <w:lang w:val="en-US"/>
              </w:rPr>
              <w:t>)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 xml:space="preserve">= 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</w:rPr>
              <w:t>БА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>ЗП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en-US"/>
              </w:rPr>
              <w:t>2021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 xml:space="preserve">+ 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</w:rPr>
              <w:t>Д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 xml:space="preserve"> 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>ПЗП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ГРБС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(i</w:t>
            </w:r>
            <w:r w:rsidRPr="009F596D">
              <w:rPr>
                <w:rStyle w:val="FontStyle39"/>
                <w:b/>
                <w:i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1018" w:type="pct"/>
          </w:tcPr>
          <w:p w:rsidR="00013F64" w:rsidRPr="00627587" w:rsidRDefault="00013F64" w:rsidP="006A6146">
            <w:pPr>
              <w:pStyle w:val="aa"/>
              <w:ind w:hanging="567"/>
              <w:jc w:val="both"/>
              <w:rPr>
                <w:rStyle w:val="FontStyle28"/>
                <w:rFonts w:ascii="Bookman Old Style" w:hAnsi="Bookman Old Style" w:cs="Bookman Old Style"/>
                <w:bCs/>
                <w:iCs/>
                <w:spacing w:val="-10"/>
                <w:sz w:val="14"/>
                <w:szCs w:val="14"/>
                <w:lang w:val="ru-RU"/>
              </w:rPr>
            </w:pPr>
            <w:r w:rsidRPr="00627587">
              <w:rPr>
                <w:rStyle w:val="FontStyle42"/>
                <w:lang w:val="ru-RU"/>
              </w:rPr>
              <w:t>КР</w:t>
            </w:r>
            <w:r w:rsidRPr="00627587">
              <w:rPr>
                <w:rStyle w:val="FontStyle42"/>
                <w:vertAlign w:val="subscript"/>
                <w:lang w:val="ru-RU"/>
              </w:rPr>
              <w:t xml:space="preserve"> </w:t>
            </w:r>
            <w:r w:rsidRPr="00627587">
              <w:rPr>
                <w:rStyle w:val="FontStyle42"/>
                <w:b w:val="0"/>
                <w:i w:val="0"/>
                <w:lang w:val="ru-RU"/>
              </w:rPr>
              <w:t xml:space="preserve">      </w:t>
            </w:r>
            <w:r w:rsidRPr="00627587">
              <w:rPr>
                <w:rStyle w:val="FontStyle42"/>
                <w:b w:val="0"/>
                <w:i w:val="0"/>
                <w:sz w:val="18"/>
                <w:szCs w:val="18"/>
                <w:lang w:val="ru-RU"/>
              </w:rPr>
              <w:t>БА</w:t>
            </w:r>
            <w:r w:rsidRPr="0062758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 xml:space="preserve"> ЗП</w:t>
            </w:r>
            <w:r w:rsidRPr="0062758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2021</w:t>
            </w:r>
            <w:r w:rsidRPr="00627587">
              <w:rPr>
                <w:rStyle w:val="FontStyle42"/>
                <w:b w:val="0"/>
                <w:i w:val="0"/>
                <w:lang w:val="ru-RU"/>
              </w:rPr>
              <w:t xml:space="preserve"> -  объем бюджетных ассигнований на оплату труда </w:t>
            </w:r>
            <w:r w:rsidRPr="0062758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работников</w:t>
            </w:r>
            <w:r w:rsidRPr="00627587">
              <w:rPr>
                <w:rStyle w:val="FontStyle42"/>
                <w:rFonts w:ascii="Times New Roman" w:hAnsi="Times New Roman"/>
                <w:lang w:val="ru-RU"/>
              </w:rPr>
              <w:t xml:space="preserve"> </w:t>
            </w:r>
            <w:r w:rsidRPr="00627587">
              <w:rPr>
                <w:rStyle w:val="FontStyle28"/>
                <w:sz w:val="14"/>
                <w:szCs w:val="14"/>
                <w:lang w:val="ru-RU"/>
              </w:rPr>
              <w:t xml:space="preserve">муниципальных учреждений </w:t>
            </w:r>
            <w:r>
              <w:rPr>
                <w:rStyle w:val="FontStyle28"/>
                <w:sz w:val="14"/>
                <w:szCs w:val="14"/>
                <w:lang w:val="ru-RU"/>
              </w:rPr>
              <w:t>поселения</w:t>
            </w:r>
            <w:r w:rsidRPr="00627587">
              <w:rPr>
                <w:rStyle w:val="FontStyle28"/>
                <w:sz w:val="14"/>
                <w:szCs w:val="14"/>
                <w:lang w:val="ru-RU"/>
              </w:rPr>
              <w:t xml:space="preserve">  на 01.07.2021;</w:t>
            </w:r>
          </w:p>
          <w:p w:rsidR="00013F64" w:rsidRPr="00627587" w:rsidRDefault="00013F64" w:rsidP="006A6146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627587">
              <w:rPr>
                <w:rStyle w:val="FontStyle42"/>
                <w:rFonts w:ascii="Times New Roman" w:hAnsi="Times New Roman"/>
                <w:b w:val="0"/>
                <w:i w:val="0"/>
                <w:sz w:val="18"/>
                <w:szCs w:val="18"/>
                <w:lang w:val="ru-RU"/>
              </w:rPr>
              <w:t>Д</w:t>
            </w:r>
            <w:r w:rsidRPr="00627587">
              <w:rPr>
                <w:rStyle w:val="FontStyle42"/>
                <w:rFonts w:ascii="Times New Roman" w:hAnsi="Times New Roman"/>
                <w:b w:val="0"/>
                <w:i w:val="0"/>
                <w:sz w:val="18"/>
                <w:szCs w:val="18"/>
                <w:vertAlign w:val="subscript"/>
                <w:lang w:val="ru-RU"/>
              </w:rPr>
              <w:t>ПЗП</w:t>
            </w:r>
            <w:r w:rsidRPr="00627587">
              <w:rPr>
                <w:rStyle w:val="FontStyle42"/>
                <w:rFonts w:ascii="Times New Roman" w:hAnsi="Times New Roman"/>
                <w:b w:val="0"/>
                <w:i w:val="0"/>
                <w:sz w:val="18"/>
                <w:szCs w:val="18"/>
                <w:vertAlign w:val="superscript"/>
                <w:lang w:val="ru-RU"/>
              </w:rPr>
              <w:t>ГРБС</w:t>
            </w:r>
            <w:r w:rsidRPr="00627587">
              <w:rPr>
                <w:rStyle w:val="FontStyle39"/>
                <w:i w:val="0"/>
                <w:sz w:val="18"/>
                <w:szCs w:val="18"/>
                <w:lang w:val="ru-RU"/>
              </w:rPr>
              <w:t>(</w:t>
            </w:r>
            <w:r w:rsidRPr="009F596D">
              <w:rPr>
                <w:rStyle w:val="FontStyle39"/>
                <w:i w:val="0"/>
                <w:sz w:val="18"/>
                <w:szCs w:val="18"/>
              </w:rPr>
              <w:t>i</w:t>
            </w:r>
            <w:r w:rsidRPr="00627587">
              <w:rPr>
                <w:rStyle w:val="FontStyle39"/>
                <w:i w:val="0"/>
                <w:sz w:val="18"/>
                <w:szCs w:val="18"/>
                <w:lang w:val="ru-RU"/>
              </w:rPr>
              <w:t>)-</w:t>
            </w:r>
            <w:r w:rsidRPr="00627587">
              <w:rPr>
                <w:rStyle w:val="FontStyle39"/>
                <w:i w:val="0"/>
                <w:sz w:val="14"/>
                <w:szCs w:val="14"/>
                <w:lang w:val="ru-RU"/>
              </w:rPr>
              <w:t>объем бюджетных ассигнований на повышение оплаты труда работников</w:t>
            </w:r>
            <w:r w:rsidRPr="00627587">
              <w:rPr>
                <w:rStyle w:val="FontStyle39"/>
                <w:b/>
                <w:i w:val="0"/>
                <w:sz w:val="14"/>
                <w:szCs w:val="14"/>
                <w:lang w:val="ru-RU"/>
              </w:rPr>
              <w:t xml:space="preserve"> </w:t>
            </w:r>
            <w:r w:rsidRPr="00627587">
              <w:rPr>
                <w:rStyle w:val="FontStyle28"/>
                <w:sz w:val="14"/>
                <w:szCs w:val="14"/>
                <w:lang w:val="ru-RU"/>
              </w:rPr>
              <w:t xml:space="preserve">муниципальных учреждений </w:t>
            </w:r>
            <w:r>
              <w:rPr>
                <w:rStyle w:val="FontStyle28"/>
                <w:sz w:val="14"/>
                <w:szCs w:val="14"/>
                <w:lang w:val="ru-RU"/>
              </w:rPr>
              <w:t>поселения</w:t>
            </w:r>
            <w:r w:rsidRPr="00627587">
              <w:rPr>
                <w:rStyle w:val="FontStyle28"/>
                <w:sz w:val="14"/>
                <w:szCs w:val="14"/>
                <w:lang w:val="ru-RU"/>
              </w:rPr>
              <w:t xml:space="preserve"> (в том числе в соответствии с Федеральным законом от 19.06.2000 № 82-ФЗ «О минимальном размере оплаты труда) определяется главными распорядителями средств бюджета </w:t>
            </w:r>
            <w:r>
              <w:rPr>
                <w:rStyle w:val="FontStyle28"/>
                <w:sz w:val="14"/>
                <w:szCs w:val="14"/>
                <w:lang w:val="ru-RU"/>
              </w:rPr>
              <w:t xml:space="preserve">поселения </w:t>
            </w:r>
            <w:r w:rsidRPr="00627587">
              <w:rPr>
                <w:rStyle w:val="FontStyle28"/>
                <w:sz w:val="14"/>
                <w:szCs w:val="14"/>
                <w:lang w:val="ru-RU"/>
              </w:rPr>
              <w:t>(далее - ГРБС).</w:t>
            </w:r>
          </w:p>
          <w:p w:rsidR="00013F64" w:rsidRPr="009F596D" w:rsidRDefault="00013F64" w:rsidP="006A6146">
            <w:pPr>
              <w:rPr>
                <w:sz w:val="14"/>
                <w:szCs w:val="14"/>
              </w:rPr>
            </w:pP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ind w:right="-98"/>
            </w:pPr>
            <w:r w:rsidRPr="000E50CF">
              <w:t>2</w:t>
            </w:r>
          </w:p>
        </w:tc>
        <w:tc>
          <w:tcPr>
            <w:tcW w:w="1661" w:type="pct"/>
          </w:tcPr>
          <w:p w:rsidR="00013F64" w:rsidRPr="009F596D" w:rsidRDefault="00013F64" w:rsidP="006A6146">
            <w:pPr>
              <w:rPr>
                <w:rFonts w:ascii="Times New Roman" w:hAnsi="Times New Roman"/>
                <w:sz w:val="20"/>
                <w:szCs w:val="20"/>
              </w:rPr>
            </w:pPr>
            <w:r w:rsidRPr="009F596D">
              <w:rPr>
                <w:rFonts w:ascii="Times New Roman" w:hAnsi="Times New Roman"/>
                <w:sz w:val="20"/>
                <w:szCs w:val="20"/>
              </w:rPr>
              <w:t>Уплата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 Федеральный фонд обязательного медицинского страхования и территориальные фонды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(далее – страховые взносы)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 xml:space="preserve"> (Б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Н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))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533" w:type="pct"/>
          </w:tcPr>
          <w:p w:rsidR="00013F64" w:rsidRPr="009F596D" w:rsidRDefault="00013F64" w:rsidP="00627587">
            <w:pPr>
              <w:rPr>
                <w:rStyle w:val="FontStyle42"/>
                <w:b w:val="0"/>
                <w:bCs w:val="0"/>
                <w:i w:val="0"/>
                <w:spacing w:val="20"/>
                <w:sz w:val="18"/>
                <w:szCs w:val="18"/>
              </w:rPr>
            </w:pP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Н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 xml:space="preserve">) = 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u w:val="single"/>
              </w:rPr>
              <w:t>Б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u w:val="single"/>
                <w:lang w:val="en-US"/>
              </w:rPr>
              <w:t>A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u w:val="single"/>
              </w:rPr>
              <w:t>(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u w:val="single"/>
                <w:lang w:val="en-US"/>
              </w:rPr>
              <w:t>i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u w:val="single"/>
              </w:rPr>
              <w:t xml:space="preserve">) 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u w:val="single"/>
              </w:rPr>
              <w:t>Х  Т</w:t>
            </w:r>
          </w:p>
          <w:p w:rsidR="00013F64" w:rsidRPr="009F596D" w:rsidRDefault="00013F64" w:rsidP="00627587">
            <w:pPr>
              <w:rPr>
                <w:rStyle w:val="FontStyle42"/>
                <w:b w:val="0"/>
                <w:i w:val="0"/>
                <w:sz w:val="18"/>
                <w:szCs w:val="18"/>
              </w:rPr>
            </w:pPr>
            <w:r w:rsidRPr="009F596D">
              <w:rPr>
                <w:rStyle w:val="FontStyle42"/>
                <w:b w:val="0"/>
                <w:i w:val="0"/>
                <w:sz w:val="18"/>
                <w:szCs w:val="18"/>
              </w:rPr>
              <w:t xml:space="preserve">                      100</w:t>
            </w:r>
          </w:p>
          <w:p w:rsidR="00013F64" w:rsidRPr="000E50CF" w:rsidRDefault="00013F64" w:rsidP="00FA441D">
            <w:pPr>
              <w:rPr>
                <w:i/>
                <w:sz w:val="18"/>
                <w:szCs w:val="18"/>
              </w:rPr>
            </w:pPr>
          </w:p>
        </w:tc>
        <w:tc>
          <w:tcPr>
            <w:tcW w:w="1018" w:type="pct"/>
          </w:tcPr>
          <w:p w:rsidR="00013F64" w:rsidRPr="000E50CF" w:rsidRDefault="00013F64" w:rsidP="00FA441D">
            <w:r w:rsidRPr="009F596D">
              <w:rPr>
                <w:rStyle w:val="FontStyle42"/>
                <w:sz w:val="18"/>
                <w:szCs w:val="18"/>
              </w:rPr>
              <w:t>КР</w:t>
            </w:r>
            <w:r w:rsidRPr="009F596D">
              <w:rPr>
                <w:rStyle w:val="FontStyle42"/>
                <w:sz w:val="18"/>
                <w:szCs w:val="18"/>
                <w:vertAlign w:val="subscript"/>
              </w:rPr>
              <w:t xml:space="preserve"> 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</w:rPr>
              <w:t xml:space="preserve">      Т- </w:t>
            </w:r>
            <w:r w:rsidRPr="009F596D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тарифы страховых взносов (страховые тарифы),  установленные соответствующими федеральными законами. </w:t>
            </w:r>
          </w:p>
        </w:tc>
      </w:tr>
      <w:tr w:rsidR="00013F64" w:rsidRPr="008428E9" w:rsidTr="00FA441D">
        <w:trPr>
          <w:trHeight w:val="1460"/>
        </w:trPr>
        <w:tc>
          <w:tcPr>
            <w:tcW w:w="341" w:type="pct"/>
          </w:tcPr>
          <w:p w:rsidR="00013F64" w:rsidRPr="000E50CF" w:rsidRDefault="00013F64" w:rsidP="00FA441D">
            <w:pPr>
              <w:ind w:right="-98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1" w:type="pct"/>
          </w:tcPr>
          <w:p w:rsidR="00013F64" w:rsidRPr="009F596D" w:rsidRDefault="00013F64" w:rsidP="006A6146">
            <w:pPr>
              <w:rPr>
                <w:rFonts w:ascii="Times New Roman" w:hAnsi="Times New Roman"/>
                <w:sz w:val="20"/>
                <w:szCs w:val="20"/>
              </w:rPr>
            </w:pPr>
            <w:r w:rsidRPr="009F596D">
              <w:rPr>
                <w:rFonts w:ascii="Times New Roman" w:hAnsi="Times New Roman"/>
                <w:sz w:val="20"/>
                <w:szCs w:val="20"/>
              </w:rPr>
              <w:t>Оплата договоров гражданско-правового характера по выполнению работ, оказанию услуг лицам, не состоящим в штате учреждения (далее – договоры ГПХ) (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ГПХ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))</w:t>
            </w:r>
          </w:p>
        </w:tc>
        <w:tc>
          <w:tcPr>
            <w:tcW w:w="447" w:type="pct"/>
          </w:tcPr>
          <w:p w:rsidR="00013F64" w:rsidRPr="00627587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627587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533" w:type="pct"/>
          </w:tcPr>
          <w:p w:rsidR="00013F64" w:rsidRPr="000E50CF" w:rsidRDefault="00013F64" w:rsidP="00FA441D">
            <w:pPr>
              <w:rPr>
                <w:rFonts w:ascii="Bookman Old Style" w:hAnsi="Bookman Old Style" w:cs="Bookman Old Style"/>
                <w:bCs/>
                <w:iCs/>
                <w:spacing w:val="-10"/>
                <w:sz w:val="18"/>
                <w:szCs w:val="18"/>
              </w:rPr>
            </w:pP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ГПХ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 xml:space="preserve">) </w:t>
            </w:r>
            <w:r w:rsidRPr="009F596D">
              <w:rPr>
                <w:rStyle w:val="FontStyle39"/>
                <w:rFonts w:ascii="Bookman Old Style" w:hAnsi="Bookman Old Style"/>
                <w:b/>
                <w:i w:val="0"/>
                <w:sz w:val="18"/>
                <w:szCs w:val="18"/>
              </w:rPr>
              <w:t>=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</w:rPr>
              <w:t xml:space="preserve"> БА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 xml:space="preserve"> ГПХ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2021</w:t>
            </w:r>
          </w:p>
        </w:tc>
        <w:tc>
          <w:tcPr>
            <w:tcW w:w="1018" w:type="pct"/>
          </w:tcPr>
          <w:p w:rsidR="00013F64" w:rsidRPr="00627587" w:rsidRDefault="00013F64" w:rsidP="006A6146">
            <w:pPr>
              <w:pStyle w:val="aa"/>
              <w:ind w:hanging="567"/>
              <w:jc w:val="both"/>
              <w:rPr>
                <w:lang w:val="ru-RU"/>
              </w:rPr>
            </w:pPr>
            <w:r w:rsidRPr="00627587">
              <w:rPr>
                <w:rStyle w:val="FontStyle42"/>
                <w:b w:val="0"/>
                <w:i w:val="0"/>
                <w:sz w:val="18"/>
                <w:szCs w:val="18"/>
                <w:lang w:val="ru-RU"/>
              </w:rPr>
              <w:t>КР</w:t>
            </w:r>
            <w:r w:rsidRPr="0062758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 xml:space="preserve">  </w:t>
            </w:r>
            <w:r w:rsidRPr="00627587">
              <w:rPr>
                <w:rStyle w:val="FontStyle42"/>
                <w:b w:val="0"/>
                <w:i w:val="0"/>
                <w:sz w:val="18"/>
                <w:szCs w:val="18"/>
                <w:lang w:val="ru-RU"/>
              </w:rPr>
              <w:t xml:space="preserve">   БА</w:t>
            </w:r>
            <w:r w:rsidRPr="0062758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 xml:space="preserve"> ГПХ</w:t>
            </w:r>
            <w:r w:rsidRPr="0062758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2021</w:t>
            </w:r>
            <w:r w:rsidRPr="00627587">
              <w:rPr>
                <w:rStyle w:val="FontStyle42"/>
                <w:b w:val="0"/>
                <w:i w:val="0"/>
                <w:lang w:val="ru-RU"/>
              </w:rPr>
              <w:t xml:space="preserve">  - </w:t>
            </w:r>
            <w:r w:rsidRPr="0062758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бюджетные ассигнования на оплату договоров ГПХ по состоянию на 01.07.2021.</w:t>
            </w: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ind w:right="-98"/>
            </w:pPr>
            <w:r w:rsidRPr="000E50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Оплата коммунальных услуг, твердого и печного топлива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223,340</w:t>
            </w:r>
          </w:p>
        </w:tc>
        <w:tc>
          <w:tcPr>
            <w:tcW w:w="1533" w:type="pct"/>
          </w:tcPr>
          <w:p w:rsidR="00013F64" w:rsidRPr="009F596D" w:rsidRDefault="00013F64" w:rsidP="006A6146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  <w:r w:rsidRPr="009F596D">
              <w:rPr>
                <w:rFonts w:ascii="Bookman Old Style" w:hAnsi="Bookman Old Style"/>
                <w:sz w:val="18"/>
                <w:szCs w:val="18"/>
              </w:rPr>
              <w:t>БА</w:t>
            </w:r>
            <w:r w:rsidRPr="009F596D">
              <w:rPr>
                <w:rFonts w:ascii="Bookman Old Style" w:hAnsi="Bookman Old Style"/>
                <w:sz w:val="18"/>
                <w:szCs w:val="18"/>
                <w:vertAlign w:val="subscript"/>
              </w:rPr>
              <w:t>КР</w:t>
            </w:r>
            <w:r w:rsidRPr="009F596D">
              <w:rPr>
                <w:rFonts w:ascii="Bookman Old Style" w:hAnsi="Bookman Old Style"/>
                <w:sz w:val="18"/>
                <w:szCs w:val="18"/>
              </w:rPr>
              <w:t>(i)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=</w:t>
            </w:r>
            <w:r w:rsidRPr="009F596D">
              <w:rPr>
                <w:rStyle w:val="FontStyle39"/>
                <w:sz w:val="18"/>
                <w:szCs w:val="18"/>
              </w:rPr>
              <w:t>∑</w:t>
            </w:r>
            <w:r w:rsidRPr="009F596D">
              <w:rPr>
                <w:rStyle w:val="FontStyle39"/>
                <w:sz w:val="18"/>
                <w:szCs w:val="18"/>
                <w:vertAlign w:val="superscript"/>
                <w:lang w:val="en-US"/>
              </w:rPr>
              <w:t>h</w:t>
            </w:r>
            <w:r w:rsidRPr="009F596D">
              <w:rPr>
                <w:rStyle w:val="FontStyle39"/>
                <w:sz w:val="18"/>
                <w:szCs w:val="18"/>
                <w:vertAlign w:val="subscript"/>
                <w:lang w:val="en-US"/>
              </w:rPr>
              <w:t>j</w:t>
            </w:r>
            <w:r w:rsidRPr="009F596D">
              <w:rPr>
                <w:rStyle w:val="FontStyle39"/>
                <w:sz w:val="18"/>
                <w:szCs w:val="18"/>
                <w:vertAlign w:val="subscript"/>
              </w:rPr>
              <w:t xml:space="preserve">=1 </w:t>
            </w:r>
            <w:r w:rsidRPr="009F596D">
              <w:rPr>
                <w:rStyle w:val="FontStyle39"/>
                <w:sz w:val="18"/>
                <w:szCs w:val="18"/>
              </w:rPr>
              <w:t>{</w:t>
            </w:r>
            <w:r w:rsidRPr="009F596D">
              <w:rPr>
                <w:rStyle w:val="FontStyle39"/>
                <w:rFonts w:ascii="Bookman Old Style" w:hAnsi="Bookman Old Style"/>
                <w:sz w:val="18"/>
                <w:szCs w:val="18"/>
              </w:rPr>
              <w:t>(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KP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2020 _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 xml:space="preserve"> 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KP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2019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 xml:space="preserve">+ 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KP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2021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)</w:t>
            </w:r>
          </w:p>
          <w:p w:rsidR="00013F64" w:rsidRPr="00627587" w:rsidRDefault="00013F64" w:rsidP="006A6146">
            <w:pPr>
              <w:rPr>
                <w:i/>
                <w:sz w:val="18"/>
                <w:szCs w:val="18"/>
              </w:rPr>
            </w:pP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 xml:space="preserve">х </w:t>
            </w:r>
            <w:r w:rsidRPr="009F596D">
              <w:rPr>
                <w:rStyle w:val="FontStyle39"/>
                <w:rFonts w:ascii="Bookman Old Style" w:hAnsi="Bookman Old Style"/>
                <w:sz w:val="18"/>
                <w:szCs w:val="18"/>
                <w:lang w:val="en-US"/>
              </w:rPr>
              <w:t>k</w:t>
            </w:r>
            <w:r w:rsidRPr="009F596D">
              <w:rPr>
                <w:rStyle w:val="FontStyle39"/>
                <w:rFonts w:ascii="Bookman Old Style" w:hAnsi="Bookman Old Style"/>
                <w:sz w:val="18"/>
                <w:szCs w:val="18"/>
                <w:vertAlign w:val="superscript"/>
              </w:rPr>
              <w:t xml:space="preserve"> 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2021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х</w:t>
            </w:r>
            <w:r w:rsidRPr="009F596D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П</w:t>
            </w:r>
            <w:r w:rsidRPr="009F596D">
              <w:rPr>
                <w:rFonts w:ascii="Bookman Old Style" w:hAnsi="Bookman Old Style"/>
                <w:b/>
                <w:i/>
                <w:sz w:val="18"/>
                <w:szCs w:val="18"/>
                <w:vertAlign w:val="superscript"/>
              </w:rPr>
              <w:t>З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bscript"/>
                <w:lang w:val="en-US"/>
              </w:rPr>
              <w:t>i</w:t>
            </w:r>
            <w:r w:rsidRPr="009F596D">
              <w:rPr>
                <w:rFonts w:ascii="Bookman Old Style" w:hAnsi="Bookman Old Style"/>
                <w:sz w:val="18"/>
                <w:szCs w:val="18"/>
                <w:vertAlign w:val="subscript"/>
              </w:rPr>
              <w:t>=1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k</w:t>
            </w:r>
            <w:r w:rsidRPr="009F596D">
              <w:rPr>
                <w:rFonts w:ascii="Bookman Old Style" w:hAnsi="Bookman Old Style"/>
                <w:sz w:val="18"/>
                <w:szCs w:val="18"/>
                <w:vertAlign w:val="superscript"/>
              </w:rPr>
              <w:t xml:space="preserve">  </w:t>
            </w:r>
            <w:r w:rsidRPr="009F596D">
              <w:rPr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Fonts w:ascii="Bookman Old Style" w:hAnsi="Bookman Old Style"/>
                <w:sz w:val="18"/>
                <w:szCs w:val="18"/>
              </w:rPr>
              <w:t xml:space="preserve"> (</w:t>
            </w:r>
            <w:r w:rsidRPr="009F596D">
              <w:rPr>
                <w:rFonts w:ascii="Bookman Old Style" w:hAnsi="Bookman Old Style"/>
                <w:sz w:val="18"/>
                <w:szCs w:val="18"/>
                <w:lang w:val="en-US"/>
              </w:rPr>
              <w:t>i</w:t>
            </w:r>
          </w:p>
        </w:tc>
        <w:tc>
          <w:tcPr>
            <w:tcW w:w="1018" w:type="pct"/>
          </w:tcPr>
          <w:p w:rsidR="00013F64" w:rsidRPr="00627587" w:rsidRDefault="00013F64" w:rsidP="006A6146">
            <w:pPr>
              <w:pStyle w:val="aa"/>
              <w:ind w:hanging="567"/>
              <w:jc w:val="both"/>
              <w:rPr>
                <w:rStyle w:val="FontStyle28"/>
                <w:rFonts w:ascii="Bookman Old Style" w:hAnsi="Bookman Old Style" w:cs="Bookman Old Style"/>
                <w:bCs/>
                <w:iCs/>
                <w:spacing w:val="-10"/>
                <w:sz w:val="14"/>
                <w:szCs w:val="14"/>
                <w:lang w:val="ru-RU"/>
              </w:rPr>
            </w:pP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K</w:t>
            </w:r>
            <w:r w:rsidRPr="0062758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ru-RU"/>
              </w:rPr>
              <w:t xml:space="preserve">    К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P</w:t>
            </w:r>
            <w:r w:rsidRPr="0062758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  <w:lang w:val="ru-RU"/>
              </w:rPr>
              <w:t>КР</w:t>
            </w:r>
            <w:r w:rsidRPr="009F596D">
              <w:rPr>
                <w:rStyle w:val="FontStyle39"/>
                <w:rFonts w:ascii="Bookman Old Style" w:hAnsi="Bookman Old Style"/>
                <w:sz w:val="18"/>
                <w:szCs w:val="18"/>
                <w:vertAlign w:val="superscript"/>
              </w:rPr>
              <w:t>j</w:t>
            </w:r>
            <w:r w:rsidRPr="0062758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ru-RU"/>
              </w:rPr>
              <w:t>2020</w:t>
            </w:r>
            <w:r w:rsidRPr="00627587">
              <w:rPr>
                <w:rStyle w:val="FontStyle42"/>
                <w:b w:val="0"/>
                <w:i w:val="0"/>
                <w:lang w:val="ru-RU"/>
              </w:rPr>
              <w:t xml:space="preserve">-  </w:t>
            </w:r>
            <w:r w:rsidRPr="0062758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кассовые расходы на оплату ресурса </w:t>
            </w:r>
            <w:r w:rsidRPr="009F596D">
              <w:rPr>
                <w:rStyle w:val="FontStyle42"/>
                <w:rFonts w:ascii="Times New Roman" w:hAnsi="Times New Roman"/>
                <w:b w:val="0"/>
                <w:i w:val="0"/>
              </w:rPr>
              <w:t>j</w:t>
            </w:r>
            <w:r w:rsidRPr="0062758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-го вида</w:t>
            </w:r>
            <w:r w:rsidRPr="00627587">
              <w:rPr>
                <w:rStyle w:val="FontStyle28"/>
                <w:sz w:val="14"/>
                <w:szCs w:val="14"/>
                <w:lang w:val="ru-RU"/>
              </w:rPr>
              <w:t xml:space="preserve"> за 2020 год;</w:t>
            </w:r>
          </w:p>
          <w:p w:rsidR="00013F64" w:rsidRPr="009F596D" w:rsidRDefault="00013F64" w:rsidP="006A6146">
            <w:pPr>
              <w:rPr>
                <w:rStyle w:val="FontStyle28"/>
                <w:sz w:val="14"/>
                <w:szCs w:val="14"/>
              </w:rPr>
            </w:pP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К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P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9F596D">
              <w:rPr>
                <w:rStyle w:val="FontStyle39"/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2019</w:t>
            </w:r>
            <w:r w:rsidRPr="009F596D">
              <w:rPr>
                <w:rStyle w:val="FontStyle42"/>
                <w:b w:val="0"/>
                <w:i w:val="0"/>
              </w:rPr>
              <w:t xml:space="preserve">-  </w:t>
            </w:r>
            <w:r w:rsidRPr="009F596D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кассовые расходы </w:t>
            </w:r>
            <w:r w:rsidRPr="009F596D">
              <w:rPr>
                <w:rStyle w:val="FontStyle28"/>
                <w:sz w:val="14"/>
                <w:szCs w:val="14"/>
              </w:rPr>
              <w:t>за 2020 год</w:t>
            </w:r>
            <w:r w:rsidRPr="009F596D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 на  погашение задолженности по оплате ресурса </w:t>
            </w:r>
            <w:r w:rsidRPr="009F596D">
              <w:rPr>
                <w:rStyle w:val="FontStyle42"/>
                <w:rFonts w:ascii="Times New Roman" w:hAnsi="Times New Roman"/>
                <w:b w:val="0"/>
                <w:i w:val="0"/>
                <w:lang w:val="en-US"/>
              </w:rPr>
              <w:t>j</w:t>
            </w:r>
            <w:r w:rsidRPr="009F596D">
              <w:rPr>
                <w:rStyle w:val="FontStyle42"/>
                <w:rFonts w:ascii="Times New Roman" w:hAnsi="Times New Roman"/>
                <w:b w:val="0"/>
                <w:i w:val="0"/>
              </w:rPr>
              <w:t>-го вида за 2019 год</w:t>
            </w:r>
            <w:r w:rsidRPr="009F596D">
              <w:rPr>
                <w:rStyle w:val="FontStyle28"/>
                <w:sz w:val="14"/>
                <w:szCs w:val="14"/>
              </w:rPr>
              <w:t>;</w:t>
            </w:r>
          </w:p>
          <w:p w:rsidR="00013F64" w:rsidRPr="009F596D" w:rsidRDefault="00013F64" w:rsidP="006A6146">
            <w:pPr>
              <w:rPr>
                <w:rStyle w:val="FontStyle28"/>
                <w:sz w:val="14"/>
                <w:szCs w:val="14"/>
              </w:rPr>
            </w:pP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К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P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9F596D">
              <w:rPr>
                <w:rStyle w:val="FontStyle39"/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2021</w:t>
            </w:r>
            <w:r w:rsidRPr="009F596D">
              <w:rPr>
                <w:rStyle w:val="FontStyle42"/>
                <w:b w:val="0"/>
                <w:i w:val="0"/>
              </w:rPr>
              <w:t xml:space="preserve">-  </w:t>
            </w:r>
            <w:r w:rsidRPr="009F596D">
              <w:rPr>
                <w:rStyle w:val="FontStyle42"/>
                <w:rFonts w:ascii="Times New Roman" w:hAnsi="Times New Roman"/>
                <w:b w:val="0"/>
                <w:i w:val="0"/>
              </w:rPr>
              <w:t>кассовые расходы</w:t>
            </w:r>
            <w:r w:rsidRPr="009F596D">
              <w:rPr>
                <w:rStyle w:val="FontStyle28"/>
                <w:sz w:val="14"/>
                <w:szCs w:val="14"/>
              </w:rPr>
              <w:t xml:space="preserve"> за 2021 год</w:t>
            </w:r>
            <w:r w:rsidRPr="009F596D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 на погашение задолженности по  оплате ресурса </w:t>
            </w:r>
            <w:r w:rsidRPr="009F596D">
              <w:rPr>
                <w:rStyle w:val="FontStyle42"/>
                <w:rFonts w:ascii="Times New Roman" w:hAnsi="Times New Roman"/>
                <w:b w:val="0"/>
                <w:i w:val="0"/>
                <w:lang w:val="en-US"/>
              </w:rPr>
              <w:t>j</w:t>
            </w:r>
            <w:r w:rsidRPr="009F596D">
              <w:rPr>
                <w:rStyle w:val="FontStyle42"/>
                <w:rFonts w:ascii="Times New Roman" w:hAnsi="Times New Roman"/>
                <w:b w:val="0"/>
                <w:i w:val="0"/>
              </w:rPr>
              <w:t>-го вида</w:t>
            </w:r>
            <w:r w:rsidRPr="009F596D">
              <w:rPr>
                <w:rStyle w:val="FontStyle28"/>
                <w:sz w:val="14"/>
                <w:szCs w:val="14"/>
              </w:rPr>
              <w:t xml:space="preserve">  за 2020 год;</w:t>
            </w:r>
          </w:p>
          <w:p w:rsidR="00013F64" w:rsidRPr="009F596D" w:rsidRDefault="00013F64" w:rsidP="006A6146">
            <w:pPr>
              <w:rPr>
                <w:rFonts w:ascii="Times New Roman" w:hAnsi="Times New Roman"/>
              </w:rPr>
            </w:pPr>
            <w:r w:rsidRPr="009F596D">
              <w:rPr>
                <w:rFonts w:ascii="Bookman Old Style" w:hAnsi="Bookman Old Style"/>
                <w:i/>
                <w:lang w:val="en-US"/>
              </w:rPr>
              <w:t>k</w:t>
            </w:r>
            <w:r w:rsidRPr="009F596D">
              <w:rPr>
                <w:rFonts w:ascii="Bookman Old Style" w:hAnsi="Bookman Old Style"/>
                <w:i/>
              </w:rPr>
              <w:t xml:space="preserve"> </w:t>
            </w:r>
            <w:r w:rsidRPr="009F596D">
              <w:rPr>
                <w:rFonts w:ascii="Bookman Old Style" w:hAnsi="Bookman Old Style"/>
                <w:i/>
                <w:vertAlign w:val="superscript"/>
                <w:lang w:val="en-US"/>
              </w:rPr>
              <w:t>j</w:t>
            </w:r>
            <w:r w:rsidRPr="009F596D">
              <w:rPr>
                <w:rFonts w:ascii="Bookman Old Style" w:hAnsi="Bookman Old Style"/>
                <w:sz w:val="18"/>
                <w:szCs w:val="18"/>
                <w:vertAlign w:val="superscript"/>
              </w:rPr>
              <w:t>2021</w:t>
            </w:r>
            <w:r w:rsidRPr="009F596D">
              <w:rPr>
                <w:rFonts w:ascii="Bookman Old Style" w:hAnsi="Bookman Old Style"/>
                <w:sz w:val="14"/>
                <w:szCs w:val="14"/>
              </w:rPr>
              <w:t>-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 xml:space="preserve"> среднегодовой индекс изменения тарифов (цен) на ресурс </w:t>
            </w:r>
            <w:r w:rsidRPr="009F596D">
              <w:rPr>
                <w:rFonts w:ascii="Times New Roman" w:hAnsi="Times New Roman"/>
                <w:sz w:val="14"/>
                <w:szCs w:val="14"/>
                <w:lang w:val="en-US"/>
              </w:rPr>
              <w:t>j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>-го вида в 2021 году, предоставляемый региональной службой по тарифам Кировской области;</w:t>
            </w:r>
            <w:r w:rsidRPr="009F596D">
              <w:rPr>
                <w:rFonts w:ascii="Times New Roman" w:hAnsi="Times New Roman"/>
              </w:rPr>
              <w:t xml:space="preserve"> </w:t>
            </w:r>
          </w:p>
          <w:p w:rsidR="00013F64" w:rsidRPr="009F596D" w:rsidRDefault="00013F64" w:rsidP="006A6146">
            <w:pPr>
              <w:rPr>
                <w:rFonts w:ascii="Times New Roman" w:hAnsi="Times New Roman"/>
                <w:sz w:val="14"/>
                <w:szCs w:val="14"/>
              </w:rPr>
            </w:pPr>
            <w:r w:rsidRPr="009F596D">
              <w:rPr>
                <w:rFonts w:ascii="Bookman Old Style" w:hAnsi="Bookman Old Style"/>
                <w:i/>
                <w:lang w:val="en-US"/>
              </w:rPr>
              <w:lastRenderedPageBreak/>
              <w:t>k</w:t>
            </w:r>
            <w:r w:rsidRPr="009F596D">
              <w:rPr>
                <w:rFonts w:ascii="Bookman Old Style" w:hAnsi="Bookman Old Style"/>
              </w:rPr>
              <w:t xml:space="preserve"> 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j</w:t>
            </w:r>
            <w:r w:rsidRPr="009F596D">
              <w:rPr>
                <w:rFonts w:ascii="Bookman Old Style" w:hAnsi="Bookman Old Style"/>
                <w:sz w:val="18"/>
                <w:szCs w:val="18"/>
              </w:rPr>
              <w:t>(</w:t>
            </w:r>
            <w:r w:rsidRPr="009F596D">
              <w:rPr>
                <w:rFonts w:ascii="Bookman Old Style" w:hAnsi="Bookman Old Style"/>
                <w:sz w:val="18"/>
                <w:szCs w:val="18"/>
                <w:lang w:val="en-US"/>
              </w:rPr>
              <w:t>i</w:t>
            </w:r>
            <w:r w:rsidRPr="009F596D">
              <w:rPr>
                <w:rFonts w:ascii="Bookman Old Style" w:hAnsi="Bookman Old Style"/>
                <w:sz w:val="18"/>
                <w:szCs w:val="18"/>
              </w:rPr>
              <w:t>)-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 xml:space="preserve"> среднегодовой индекс изменения тарифов (цен) на ресурс </w:t>
            </w:r>
            <w:r w:rsidRPr="009F596D">
              <w:rPr>
                <w:rFonts w:ascii="Times New Roman" w:hAnsi="Times New Roman"/>
                <w:sz w:val="14"/>
                <w:szCs w:val="14"/>
                <w:lang w:val="en-US"/>
              </w:rPr>
              <w:t>j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 xml:space="preserve">-го вида  в </w:t>
            </w:r>
            <w:r w:rsidRPr="009F596D">
              <w:rPr>
                <w:rFonts w:ascii="Times New Roman" w:hAnsi="Times New Roman"/>
                <w:sz w:val="14"/>
                <w:szCs w:val="14"/>
                <w:lang w:val="en-US"/>
              </w:rPr>
              <w:t>i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>-ом финансовом году,</w:t>
            </w:r>
          </w:p>
          <w:p w:rsidR="00013F64" w:rsidRPr="009F596D" w:rsidRDefault="00013F64" w:rsidP="006A6146">
            <w:pPr>
              <w:rPr>
                <w:rFonts w:ascii="Times New Roman" w:hAnsi="Times New Roman"/>
                <w:sz w:val="14"/>
                <w:szCs w:val="14"/>
              </w:rPr>
            </w:pPr>
            <w:r w:rsidRPr="009F596D">
              <w:rPr>
                <w:rFonts w:ascii="Times New Roman" w:hAnsi="Times New Roman"/>
                <w:sz w:val="14"/>
                <w:szCs w:val="14"/>
              </w:rPr>
              <w:t>предоставляемый региональной службой по тарифам Кировской области.</w:t>
            </w:r>
          </w:p>
          <w:p w:rsidR="00013F64" w:rsidRPr="009F596D" w:rsidRDefault="00013F64" w:rsidP="006A6146">
            <w:pPr>
              <w:rPr>
                <w:rFonts w:ascii="Times New Roman" w:hAnsi="Times New Roman"/>
                <w:i/>
                <w:sz w:val="14"/>
                <w:szCs w:val="14"/>
              </w:rPr>
            </w:pPr>
            <w:r w:rsidRPr="009F596D">
              <w:rPr>
                <w:rFonts w:ascii="Bookman Old Style" w:hAnsi="Bookman Old Style"/>
                <w:b/>
                <w:sz w:val="16"/>
                <w:szCs w:val="16"/>
              </w:rPr>
              <w:t>П</w:t>
            </w:r>
            <w:r w:rsidRPr="009F596D">
              <w:rPr>
                <w:rFonts w:ascii="Bookman Old Style" w:hAnsi="Bookman Old Style"/>
                <w:b/>
                <w:sz w:val="14"/>
                <w:szCs w:val="14"/>
                <w:vertAlign w:val="superscript"/>
              </w:rPr>
              <w:t>З</w:t>
            </w:r>
            <w:r w:rsidRPr="009F596D">
              <w:rPr>
                <w:rFonts w:ascii="Bookman Old Style" w:hAnsi="Bookman Old Style"/>
                <w:sz w:val="14"/>
                <w:szCs w:val="14"/>
                <w:vertAlign w:val="subscript"/>
                <w:lang w:val="en-US"/>
              </w:rPr>
              <w:t>I</w:t>
            </w:r>
            <w:r w:rsidRPr="009F596D">
              <w:rPr>
                <w:rFonts w:ascii="Bookman Old Style" w:hAnsi="Bookman Old Style"/>
                <w:sz w:val="14"/>
                <w:szCs w:val="14"/>
                <w:vertAlign w:val="subscript"/>
              </w:rPr>
              <w:t>=1</w:t>
            </w:r>
            <w:r w:rsidRPr="009F596D">
              <w:rPr>
                <w:rFonts w:ascii="Bookman Old Style" w:hAnsi="Bookman Old Style"/>
                <w:i/>
                <w:sz w:val="14"/>
                <w:szCs w:val="14"/>
                <w:lang w:val="en-US"/>
              </w:rPr>
              <w:t>k</w:t>
            </w:r>
            <w:r w:rsidRPr="009F596D">
              <w:rPr>
                <w:rFonts w:ascii="Bookman Old Style" w:hAnsi="Bookman Old Style"/>
                <w:sz w:val="14"/>
                <w:szCs w:val="14"/>
                <w:vertAlign w:val="superscript"/>
                <w:lang w:val="en-US"/>
              </w:rPr>
              <w:t>j</w:t>
            </w:r>
            <w:r w:rsidRPr="009F596D">
              <w:rPr>
                <w:rFonts w:ascii="Bookman Old Style" w:hAnsi="Bookman Old Style"/>
                <w:sz w:val="14"/>
                <w:szCs w:val="14"/>
              </w:rPr>
              <w:t xml:space="preserve"> (</w:t>
            </w:r>
            <w:r w:rsidRPr="009F596D">
              <w:rPr>
                <w:rFonts w:ascii="Bookman Old Style" w:hAnsi="Bookman Old Style"/>
                <w:sz w:val="14"/>
                <w:szCs w:val="14"/>
                <w:lang w:val="en-US"/>
              </w:rPr>
              <w:t>i</w:t>
            </w:r>
            <w:r w:rsidRPr="009F596D">
              <w:rPr>
                <w:rFonts w:ascii="Bookman Old Style" w:hAnsi="Bookman Old Style"/>
                <w:sz w:val="14"/>
                <w:szCs w:val="14"/>
              </w:rPr>
              <w:t>)-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 xml:space="preserve">произведение </w:t>
            </w:r>
            <w:r w:rsidRPr="009F596D">
              <w:rPr>
                <w:rFonts w:ascii="Times New Roman" w:hAnsi="Times New Roman"/>
                <w:i/>
                <w:sz w:val="14"/>
                <w:szCs w:val="14"/>
                <w:lang w:val="en-US"/>
              </w:rPr>
              <w:t>k</w:t>
            </w:r>
            <w:r w:rsidRPr="009F596D">
              <w:rPr>
                <w:rFonts w:ascii="Times New Roman" w:hAnsi="Times New Roman"/>
                <w:sz w:val="14"/>
                <w:szCs w:val="14"/>
                <w:vertAlign w:val="superscript"/>
                <w:lang w:val="en-US"/>
              </w:rPr>
              <w:t>j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 xml:space="preserve">  (</w:t>
            </w:r>
            <w:r w:rsidRPr="009F596D">
              <w:rPr>
                <w:rFonts w:ascii="Times New Roman" w:hAnsi="Times New Roman"/>
                <w:sz w:val="14"/>
                <w:szCs w:val="14"/>
                <w:lang w:val="en-US"/>
              </w:rPr>
              <w:t>i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>) для соответствующего финансового года.</w:t>
            </w: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50C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Обеспечение выполнения функций органов местного самоуправления поселения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33" w:type="pct"/>
          </w:tcPr>
          <w:p w:rsidR="00013F64" w:rsidRPr="009F596D" w:rsidRDefault="00013F64" w:rsidP="006A6146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БА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>ОМС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 xml:space="preserve">)= </w:t>
            </w:r>
            <w:r w:rsidRPr="009F596D">
              <w:rPr>
                <w:rFonts w:ascii="Bookman Old Style" w:hAnsi="Bookman Old Style"/>
                <w:sz w:val="18"/>
                <w:szCs w:val="18"/>
              </w:rPr>
              <w:t>(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H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 xml:space="preserve"> х И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 xml:space="preserve">ЗП 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х П</w:t>
            </w:r>
            <w:r w:rsidRPr="009F596D">
              <w:rPr>
                <w:rStyle w:val="FontStyle39"/>
                <w:rFonts w:ascii="Bookman Old Style" w:hAnsi="Bookman Old Style"/>
                <w:sz w:val="18"/>
                <w:szCs w:val="18"/>
              </w:rPr>
              <w:t xml:space="preserve"> </w:t>
            </w:r>
            <w:r w:rsidRPr="009F596D">
              <w:rPr>
                <w:rStyle w:val="FontStyle39"/>
                <w:rFonts w:ascii="Bookman Old Style" w:hAnsi="Bookman Old Style"/>
                <w:sz w:val="18"/>
                <w:szCs w:val="18"/>
                <w:vertAlign w:val="subscript"/>
                <w:lang w:val="en-US"/>
              </w:rPr>
              <w:t>i</w:t>
            </w:r>
            <w:r w:rsidRPr="009F596D">
              <w:rPr>
                <w:rStyle w:val="FontStyle39"/>
                <w:rFonts w:ascii="Bookman Old Style" w:hAnsi="Bookman Old Style"/>
                <w:sz w:val="18"/>
                <w:szCs w:val="18"/>
                <w:vertAlign w:val="subscript"/>
              </w:rPr>
              <w:t>=1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k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>ЗП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 xml:space="preserve">(i)+ 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H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 xml:space="preserve"> х Имз) х Ч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>ОМС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) + БА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>КР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) + С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)</w:t>
            </w:r>
          </w:p>
        </w:tc>
        <w:tc>
          <w:tcPr>
            <w:tcW w:w="1018" w:type="pct"/>
          </w:tcPr>
          <w:p w:rsidR="00013F64" w:rsidRPr="00627587" w:rsidRDefault="00013F64" w:rsidP="006A6146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9F596D">
              <w:rPr>
                <w:rFonts w:ascii="Times New Roman" w:hAnsi="Times New Roman"/>
                <w:b/>
                <w:i/>
                <w:sz w:val="14"/>
                <w:szCs w:val="14"/>
              </w:rPr>
              <w:t>H</w:t>
            </w:r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>- финансовый норматив на обеспечение выполнения функций органов местного самоуправления, установленный Правительством Кировской области (далее- финансовый норматив);</w:t>
            </w:r>
          </w:p>
          <w:p w:rsidR="00013F64" w:rsidRPr="009F596D" w:rsidRDefault="00013F64" w:rsidP="006A6146">
            <w:pPr>
              <w:rPr>
                <w:rFonts w:ascii="Times New Roman" w:hAnsi="Times New Roman"/>
                <w:sz w:val="14"/>
                <w:szCs w:val="14"/>
              </w:rPr>
            </w:pPr>
            <w:r w:rsidRPr="009F596D">
              <w:rPr>
                <w:rFonts w:ascii="Times New Roman" w:hAnsi="Times New Roman"/>
                <w:b/>
                <w:i/>
                <w:sz w:val="14"/>
                <w:szCs w:val="14"/>
              </w:rPr>
              <w:t>И</w:t>
            </w:r>
            <w:r w:rsidRPr="009F596D">
              <w:rPr>
                <w:rFonts w:ascii="Times New Roman" w:hAnsi="Times New Roman"/>
                <w:b/>
                <w:i/>
                <w:sz w:val="14"/>
                <w:szCs w:val="14"/>
                <w:vertAlign w:val="subscript"/>
              </w:rPr>
              <w:t>ЗП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 xml:space="preserve"> – удельный вес расходов на оплату труда работников органов местного самоуправления  и уплату страховых взносов в финансовом нормативе;</w:t>
            </w:r>
          </w:p>
          <w:p w:rsidR="00013F64" w:rsidRPr="009F596D" w:rsidRDefault="00013F64" w:rsidP="006A6146">
            <w:pPr>
              <w:rPr>
                <w:rFonts w:ascii="Times New Roman" w:hAnsi="Times New Roman"/>
                <w:sz w:val="14"/>
                <w:szCs w:val="14"/>
              </w:rPr>
            </w:pPr>
            <w:r w:rsidRPr="009F596D">
              <w:rPr>
                <w:rFonts w:ascii="Bookman Old Style" w:hAnsi="Bookman Old Style"/>
                <w:b/>
                <w:i/>
              </w:rPr>
              <w:t xml:space="preserve"> </w:t>
            </w:r>
            <w:r w:rsidRPr="009F596D">
              <w:rPr>
                <w:rFonts w:ascii="Times New Roman" w:hAnsi="Times New Roman"/>
                <w:b/>
                <w:i/>
                <w:sz w:val="14"/>
                <w:szCs w:val="14"/>
                <w:lang w:val="en-US"/>
              </w:rPr>
              <w:t>k</w:t>
            </w:r>
            <w:r w:rsidRPr="009F596D">
              <w:rPr>
                <w:rFonts w:ascii="Times New Roman" w:hAnsi="Times New Roman"/>
                <w:b/>
                <w:i/>
                <w:sz w:val="14"/>
                <w:szCs w:val="14"/>
                <w:vertAlign w:val="subscript"/>
              </w:rPr>
              <w:t>ЗП</w:t>
            </w:r>
            <w:r w:rsidRPr="009F596D">
              <w:rPr>
                <w:rFonts w:ascii="Times New Roman" w:hAnsi="Times New Roman"/>
                <w:b/>
                <w:i/>
                <w:sz w:val="14"/>
                <w:szCs w:val="14"/>
              </w:rPr>
              <w:t>(i)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>- коэффициент, учитывающий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>повышение оплаты труда работников органов местного самоуправления в финансовом нормативе;</w:t>
            </w:r>
          </w:p>
          <w:p w:rsidR="00013F64" w:rsidRPr="009F596D" w:rsidRDefault="00013F64" w:rsidP="006A6146">
            <w:pPr>
              <w:rPr>
                <w:rFonts w:ascii="Times New Roman" w:hAnsi="Times New Roman"/>
                <w:sz w:val="14"/>
                <w:szCs w:val="14"/>
              </w:rPr>
            </w:pPr>
            <w:r w:rsidRPr="009F596D">
              <w:rPr>
                <w:rFonts w:ascii="Times New Roman" w:hAnsi="Times New Roman"/>
                <w:b/>
                <w:i/>
                <w:sz w:val="14"/>
                <w:szCs w:val="14"/>
              </w:rPr>
              <w:t>П</w:t>
            </w:r>
            <w:r w:rsidRPr="009F596D">
              <w:rPr>
                <w:rStyle w:val="FontStyle39"/>
                <w:sz w:val="14"/>
                <w:szCs w:val="14"/>
              </w:rPr>
              <w:t xml:space="preserve"> </w:t>
            </w:r>
            <w:r w:rsidRPr="009F596D">
              <w:rPr>
                <w:rStyle w:val="FontStyle39"/>
                <w:sz w:val="14"/>
                <w:szCs w:val="14"/>
                <w:vertAlign w:val="subscript"/>
                <w:lang w:val="en-US"/>
              </w:rPr>
              <w:t>i</w:t>
            </w:r>
            <w:r w:rsidRPr="009F596D">
              <w:rPr>
                <w:rStyle w:val="FontStyle39"/>
                <w:sz w:val="14"/>
                <w:szCs w:val="14"/>
                <w:vertAlign w:val="subscript"/>
              </w:rPr>
              <w:t>=1</w:t>
            </w:r>
            <w:r w:rsidRPr="009F596D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Pr="009F596D">
              <w:rPr>
                <w:rFonts w:ascii="Times New Roman" w:hAnsi="Times New Roman"/>
                <w:i/>
                <w:sz w:val="14"/>
                <w:szCs w:val="14"/>
                <w:lang w:val="en-US"/>
              </w:rPr>
              <w:t>k</w:t>
            </w:r>
            <w:r w:rsidRPr="009F596D">
              <w:rPr>
                <w:rFonts w:ascii="Times New Roman" w:hAnsi="Times New Roman"/>
                <w:i/>
                <w:sz w:val="14"/>
                <w:szCs w:val="14"/>
                <w:vertAlign w:val="subscript"/>
              </w:rPr>
              <w:t>ЗП</w:t>
            </w:r>
            <w:r w:rsidRPr="009F596D">
              <w:rPr>
                <w:rFonts w:ascii="Times New Roman" w:hAnsi="Times New Roman"/>
                <w:i/>
                <w:sz w:val="14"/>
                <w:szCs w:val="14"/>
              </w:rPr>
              <w:t>(i)-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 xml:space="preserve">произведение </w:t>
            </w:r>
            <w:r w:rsidRPr="009F596D">
              <w:rPr>
                <w:rFonts w:ascii="Times New Roman" w:hAnsi="Times New Roman"/>
                <w:i/>
                <w:sz w:val="14"/>
                <w:szCs w:val="14"/>
                <w:lang w:val="en-US"/>
              </w:rPr>
              <w:t>k</w:t>
            </w:r>
            <w:r w:rsidRPr="009F596D">
              <w:rPr>
                <w:rFonts w:ascii="Times New Roman" w:hAnsi="Times New Roman"/>
                <w:i/>
                <w:sz w:val="14"/>
                <w:szCs w:val="14"/>
                <w:vertAlign w:val="subscript"/>
              </w:rPr>
              <w:t>ЗП</w:t>
            </w:r>
            <w:r w:rsidRPr="009F596D">
              <w:rPr>
                <w:rFonts w:ascii="Times New Roman" w:hAnsi="Times New Roman"/>
                <w:i/>
                <w:sz w:val="14"/>
                <w:szCs w:val="14"/>
              </w:rPr>
              <w:t xml:space="preserve">(i) 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>для соответствующего финансового года;</w:t>
            </w:r>
          </w:p>
          <w:p w:rsidR="00013F64" w:rsidRPr="00627587" w:rsidRDefault="00013F64" w:rsidP="006A6146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И</w:t>
            </w:r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>мз- удельный вес расходов на материальные затраты работников органов местного самоуправления в финансовом нормативе;</w:t>
            </w:r>
          </w:p>
          <w:p w:rsidR="00013F64" w:rsidRPr="00627587" w:rsidRDefault="00013F64" w:rsidP="006A6146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Ч</w:t>
            </w:r>
            <w:r w:rsidRPr="009F596D">
              <w:rPr>
                <w:rFonts w:ascii="Times New Roman" w:hAnsi="Times New Roman"/>
                <w:b/>
                <w:i/>
                <w:sz w:val="14"/>
                <w:szCs w:val="14"/>
                <w:vertAlign w:val="superscript"/>
              </w:rPr>
              <w:t>j</w:t>
            </w: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vertAlign w:val="subscript"/>
                <w:lang w:val="ru-RU"/>
              </w:rPr>
              <w:t>ОМС</w:t>
            </w: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(</w:t>
            </w:r>
            <w:r w:rsidRPr="009F596D">
              <w:rPr>
                <w:rFonts w:ascii="Times New Roman" w:hAnsi="Times New Roman"/>
                <w:b/>
                <w:i/>
                <w:sz w:val="14"/>
                <w:szCs w:val="14"/>
              </w:rPr>
              <w:t>i</w:t>
            </w: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)</w:t>
            </w:r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- предельная штатная численность 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>j</w:t>
            </w:r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>-го органа местного самоуправления ;</w:t>
            </w:r>
          </w:p>
          <w:p w:rsidR="00013F64" w:rsidRPr="00627587" w:rsidRDefault="00013F64" w:rsidP="006A6146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БА</w:t>
            </w:r>
            <w:r w:rsidRPr="009F596D">
              <w:rPr>
                <w:rFonts w:ascii="Times New Roman" w:hAnsi="Times New Roman"/>
                <w:b/>
                <w:i/>
                <w:sz w:val="14"/>
                <w:szCs w:val="14"/>
                <w:vertAlign w:val="superscript"/>
              </w:rPr>
              <w:t>j</w:t>
            </w: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vertAlign w:val="subscript"/>
                <w:lang w:val="ru-RU"/>
              </w:rPr>
              <w:t>КР</w:t>
            </w: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(</w:t>
            </w:r>
            <w:r w:rsidRPr="009F596D">
              <w:rPr>
                <w:rFonts w:ascii="Times New Roman" w:hAnsi="Times New Roman"/>
                <w:b/>
                <w:i/>
                <w:sz w:val="14"/>
                <w:szCs w:val="14"/>
              </w:rPr>
              <w:t>i</w:t>
            </w: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)</w:t>
            </w:r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>- бюджетные ассигнования на оплату</w:t>
            </w:r>
          </w:p>
          <w:p w:rsidR="00013F64" w:rsidRPr="00627587" w:rsidRDefault="00013F64" w:rsidP="006A6146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>коммунальных услуг, рассчитываемые в соответствии с подпунктом 4 настоящего Порядка расчета бюджетных ассигнований бюджета  применительно к органам местного самоуправления при наличии у них соответствующих расходов;</w:t>
            </w:r>
          </w:p>
          <w:p w:rsidR="00013F64" w:rsidRPr="00627587" w:rsidRDefault="00013F64" w:rsidP="006A6146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С</w:t>
            </w:r>
            <w:r w:rsidRPr="009F596D">
              <w:rPr>
                <w:rFonts w:ascii="Times New Roman" w:hAnsi="Times New Roman"/>
                <w:b/>
                <w:i/>
                <w:sz w:val="14"/>
                <w:szCs w:val="14"/>
                <w:vertAlign w:val="superscript"/>
              </w:rPr>
              <w:t>j</w:t>
            </w: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(</w:t>
            </w:r>
            <w:r w:rsidRPr="009F596D">
              <w:rPr>
                <w:rFonts w:ascii="Times New Roman" w:hAnsi="Times New Roman"/>
                <w:b/>
                <w:i/>
                <w:sz w:val="14"/>
                <w:szCs w:val="14"/>
              </w:rPr>
              <w:t>i</w:t>
            </w: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)</w:t>
            </w:r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- бюджетные ассигнования    на обязательное государственное страхование жизни и здоровья муниципальных служащих  органов местного самоуправления </w:t>
            </w:r>
          </w:p>
          <w:p w:rsidR="00013F64" w:rsidRPr="009F596D" w:rsidRDefault="00013F64" w:rsidP="006A6146">
            <w:pPr>
              <w:rPr>
                <w:rStyle w:val="FontStyle42"/>
                <w:rFonts w:ascii="Times New Roman" w:hAnsi="Times New Roman"/>
                <w:b w:val="0"/>
                <w:i w:val="0"/>
              </w:rPr>
            </w:pP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граждан, выплаты отдельным категориям граждан, носящие несоциальный характер, доплаты к пенсиям, дополнительное пенсионное обеспечение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212,221,222,223,226,261,262,263,290,340</w:t>
            </w:r>
          </w:p>
        </w:tc>
        <w:tc>
          <w:tcPr>
            <w:tcW w:w="1533" w:type="pct"/>
          </w:tcPr>
          <w:p w:rsidR="00013F64" w:rsidRPr="000E50CF" w:rsidRDefault="00013F64" w:rsidP="00FA441D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E50CF">
              <w:rPr>
                <w:color w:val="000000"/>
                <w:sz w:val="20"/>
                <w:szCs w:val="20"/>
              </w:rPr>
              <w:t>рассчитывается на уровне объема бюджетных ассигнований по состоянию на 01.07.202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0E50CF">
              <w:rPr>
                <w:color w:val="000000"/>
                <w:sz w:val="20"/>
                <w:szCs w:val="20"/>
              </w:rPr>
              <w:t xml:space="preserve"> в случае, когда фиксированный размер социальной выплаты гражданам не установлен.</w:t>
            </w:r>
          </w:p>
          <w:p w:rsidR="00013F64" w:rsidRPr="000E50CF" w:rsidRDefault="00013F64" w:rsidP="00FA441D">
            <w:pPr>
              <w:rPr>
                <w:rStyle w:val="FontStyle39"/>
                <w:sz w:val="20"/>
                <w:szCs w:val="20"/>
              </w:rPr>
            </w:pPr>
          </w:p>
          <w:p w:rsidR="00013F64" w:rsidRPr="000E50CF" w:rsidRDefault="00013F64" w:rsidP="00FA441D">
            <w:pPr>
              <w:rPr>
                <w:rStyle w:val="FontStyle39"/>
                <w:sz w:val="20"/>
                <w:szCs w:val="20"/>
              </w:rPr>
            </w:pPr>
          </w:p>
          <w:p w:rsidR="00013F64" w:rsidRPr="000E50CF" w:rsidRDefault="00013F64" w:rsidP="00FA441D">
            <w:pPr>
              <w:rPr>
                <w:rStyle w:val="FontStyle39"/>
                <w:sz w:val="20"/>
                <w:szCs w:val="20"/>
              </w:rPr>
            </w:pPr>
          </w:p>
          <w:p w:rsidR="00013F64" w:rsidRPr="000E50CF" w:rsidRDefault="00013F64" w:rsidP="00FA441D">
            <w:pPr>
              <w:rPr>
                <w:rStyle w:val="FontStyle39"/>
                <w:sz w:val="20"/>
                <w:szCs w:val="20"/>
              </w:rPr>
            </w:pPr>
          </w:p>
          <w:p w:rsidR="00013F64" w:rsidRPr="000E50CF" w:rsidRDefault="00013F64" w:rsidP="00FA441D">
            <w:pPr>
              <w:rPr>
                <w:rStyle w:val="FontStyle39"/>
                <w:sz w:val="20"/>
                <w:szCs w:val="20"/>
              </w:rPr>
            </w:pPr>
          </w:p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3F64" w:rsidRPr="000E50CF" w:rsidRDefault="00013F64" w:rsidP="00FA441D">
            <w:pPr>
              <w:rPr>
                <w:rStyle w:val="FontStyle39"/>
                <w:rFonts w:ascii="Bookman Old Style" w:hAnsi="Bookman Old Style"/>
                <w:i w:val="0"/>
                <w:sz w:val="20"/>
                <w:szCs w:val="20"/>
              </w:rPr>
            </w:pPr>
          </w:p>
        </w:tc>
        <w:tc>
          <w:tcPr>
            <w:tcW w:w="1018" w:type="pct"/>
          </w:tcPr>
          <w:p w:rsidR="00013F64" w:rsidRPr="000E50CF" w:rsidRDefault="00013F64" w:rsidP="00FA441D">
            <w:pPr>
              <w:rPr>
                <w:rStyle w:val="FontStyle42"/>
                <w:b w:val="0"/>
                <w:i w:val="0"/>
                <w:sz w:val="18"/>
                <w:szCs w:val="18"/>
              </w:rPr>
            </w:pP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Осуществление дорожной деятельности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33" w:type="pct"/>
          </w:tcPr>
          <w:p w:rsidR="00013F64" w:rsidRPr="006A752A" w:rsidRDefault="00013F64" w:rsidP="00FA441D">
            <w:pPr>
              <w:pStyle w:val="aa"/>
              <w:rPr>
                <w:rStyle w:val="FontStyle39"/>
                <w:i w:val="0"/>
                <w:sz w:val="18"/>
                <w:szCs w:val="18"/>
                <w:lang w:val="ru-RU"/>
              </w:rPr>
            </w:pPr>
            <w:r w:rsidRPr="00283C37">
              <w:rPr>
                <w:rStyle w:val="FontStyle39"/>
                <w:i w:val="0"/>
                <w:sz w:val="18"/>
                <w:szCs w:val="18"/>
                <w:lang w:val="ru-RU"/>
              </w:rPr>
              <w:t>Б</w:t>
            </w:r>
            <w:r w:rsidRPr="000E50CF">
              <w:rPr>
                <w:rStyle w:val="FontStyle39"/>
                <w:i w:val="0"/>
                <w:sz w:val="18"/>
                <w:szCs w:val="18"/>
              </w:rPr>
              <w:t>A</w:t>
            </w:r>
            <w:r w:rsidRPr="00283C37">
              <w:rPr>
                <w:rStyle w:val="FontStyle39"/>
                <w:i w:val="0"/>
                <w:sz w:val="18"/>
                <w:szCs w:val="18"/>
                <w:vertAlign w:val="subscript"/>
                <w:lang w:val="ru-RU"/>
              </w:rPr>
              <w:t>ДОР</w:t>
            </w:r>
            <w:r w:rsidRPr="00283C37">
              <w:rPr>
                <w:rStyle w:val="FontStyle39"/>
                <w:i w:val="0"/>
                <w:sz w:val="18"/>
                <w:szCs w:val="18"/>
                <w:lang w:val="ru-RU"/>
              </w:rPr>
              <w:t>(</w:t>
            </w:r>
            <w:r w:rsidRPr="000E50CF">
              <w:rPr>
                <w:rStyle w:val="FontStyle39"/>
                <w:i w:val="0"/>
                <w:sz w:val="18"/>
                <w:szCs w:val="18"/>
              </w:rPr>
              <w:t>i</w:t>
            </w:r>
            <w:r w:rsidRPr="00283C37">
              <w:rPr>
                <w:rStyle w:val="FontStyle39"/>
                <w:i w:val="0"/>
                <w:sz w:val="18"/>
                <w:szCs w:val="18"/>
                <w:lang w:val="ru-RU"/>
              </w:rPr>
              <w:t>)</w:t>
            </w:r>
            <w:r w:rsidRPr="00283C37">
              <w:rPr>
                <w:rFonts w:ascii="Times New Roman" w:hAnsi="Times New Roman"/>
                <w:sz w:val="18"/>
                <w:szCs w:val="18"/>
                <w:lang w:val="ru-RU"/>
              </w:rPr>
              <w:t>рассчитывается, исходя из прогнозируемых на соответствующий финансовый год объемов поступлений бюджета поселения,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83C3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установленных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83C37">
              <w:rPr>
                <w:rStyle w:val="FontStyle28"/>
                <w:color w:val="000000"/>
                <w:sz w:val="18"/>
                <w:szCs w:val="18"/>
                <w:lang w:val="ru-RU"/>
              </w:rPr>
              <w:t>п. 7.2</w:t>
            </w:r>
            <w:r>
              <w:rPr>
                <w:rStyle w:val="FontStyle28"/>
                <w:color w:val="000000"/>
                <w:sz w:val="18"/>
                <w:szCs w:val="18"/>
                <w:lang w:val="ru-RU"/>
              </w:rPr>
              <w:t xml:space="preserve"> </w:t>
            </w:r>
            <w:r w:rsidRPr="00283C3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Положения о бюджетном процессе в муниципальном </w:t>
            </w:r>
            <w:r w:rsidRPr="002035B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образовании </w:t>
            </w:r>
            <w:r w:rsidRPr="006A752A">
              <w:rPr>
                <w:rStyle w:val="FontStyle28"/>
                <w:sz w:val="18"/>
                <w:szCs w:val="18"/>
                <w:lang w:val="ru-RU"/>
              </w:rPr>
              <w:t xml:space="preserve">Пушемского сельского </w:t>
            </w:r>
            <w:r w:rsidRPr="006A752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поселение Кировской области, утвержденного решением </w:t>
            </w:r>
            <w:r w:rsidRPr="006A752A">
              <w:rPr>
                <w:rStyle w:val="FontStyle28"/>
                <w:sz w:val="18"/>
                <w:szCs w:val="18"/>
                <w:lang w:val="ru-RU"/>
              </w:rPr>
              <w:t xml:space="preserve">Пушемской сельской </w:t>
            </w:r>
            <w:r w:rsidRPr="006A752A">
              <w:rPr>
                <w:rFonts w:ascii="Times New Roman" w:hAnsi="Times New Roman"/>
                <w:sz w:val="18"/>
                <w:szCs w:val="18"/>
                <w:lang w:val="ru-RU"/>
              </w:rPr>
              <w:t>Думы от 04.06.2014 № 18/10</w:t>
            </w:r>
          </w:p>
        </w:tc>
        <w:tc>
          <w:tcPr>
            <w:tcW w:w="1018" w:type="pct"/>
          </w:tcPr>
          <w:p w:rsidR="00013F64" w:rsidRPr="000E50CF" w:rsidRDefault="00013F64" w:rsidP="00FA441D">
            <w:pPr>
              <w:rPr>
                <w:rStyle w:val="FontStyle42"/>
                <w:b w:val="0"/>
                <w:i w:val="0"/>
                <w:sz w:val="18"/>
                <w:szCs w:val="18"/>
              </w:rPr>
            </w:pP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 xml:space="preserve">Осуществление бюджетных инвестиций в форме капитальных вложений в объекты муниципальной собственности </w:t>
            </w:r>
            <w:r>
              <w:rPr>
                <w:rFonts w:ascii="Times New Roman" w:hAnsi="Times New Roman"/>
                <w:sz w:val="20"/>
                <w:szCs w:val="20"/>
              </w:rPr>
              <w:t>Пушемс</w:t>
            </w:r>
            <w:r w:rsidRPr="000E50CF">
              <w:rPr>
                <w:rFonts w:ascii="Times New Roman" w:hAnsi="Times New Roman"/>
                <w:sz w:val="20"/>
                <w:szCs w:val="20"/>
              </w:rPr>
              <w:t>кого городского поселения или приобретение в муниципальную собственность поселения объектов недвижимого имущества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220,290,310,330,340</w:t>
            </w:r>
          </w:p>
        </w:tc>
        <w:tc>
          <w:tcPr>
            <w:tcW w:w="1533" w:type="pct"/>
          </w:tcPr>
          <w:p w:rsidR="00013F64" w:rsidRPr="000E50CF" w:rsidRDefault="00013F64" w:rsidP="00FA441D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  <w:r w:rsidRPr="000E50CF">
              <w:rPr>
                <w:rFonts w:ascii="Bookman Old Style" w:hAnsi="Bookman Old Style"/>
                <w:sz w:val="18"/>
                <w:szCs w:val="18"/>
              </w:rPr>
              <w:t>БА</w:t>
            </w:r>
            <w:r w:rsidRPr="000E50CF">
              <w:rPr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Fonts w:ascii="Bookman Old Style" w:hAnsi="Bookman Old Style"/>
                <w:sz w:val="18"/>
                <w:szCs w:val="18"/>
                <w:vertAlign w:val="subscript"/>
              </w:rPr>
              <w:t>БИ</w:t>
            </w:r>
            <w:r w:rsidRPr="000E50CF">
              <w:rPr>
                <w:rFonts w:ascii="Bookman Old Style" w:hAnsi="Bookman Old Style"/>
                <w:sz w:val="18"/>
                <w:szCs w:val="18"/>
              </w:rPr>
              <w:t>(</w:t>
            </w:r>
            <w:r w:rsidRPr="000E50CF">
              <w:rPr>
                <w:rFonts w:ascii="Bookman Old Style" w:hAnsi="Bookman Old Style"/>
                <w:sz w:val="18"/>
                <w:szCs w:val="18"/>
                <w:lang w:val="en-US"/>
              </w:rPr>
              <w:t>i</w:t>
            </w:r>
            <w:r w:rsidRPr="000E50CF">
              <w:rPr>
                <w:rFonts w:ascii="Bookman Old Style" w:hAnsi="Bookman Old Style"/>
                <w:sz w:val="18"/>
                <w:szCs w:val="18"/>
              </w:rPr>
              <w:t>)</w:t>
            </w:r>
            <w:r w:rsidRPr="000E50CF">
              <w:rPr>
                <w:rFonts w:ascii="Times New Roman" w:hAnsi="Times New Roman"/>
                <w:sz w:val="18"/>
                <w:szCs w:val="18"/>
              </w:rPr>
              <w:t xml:space="preserve">- определяется в соответствии с решениями  </w:t>
            </w:r>
            <w:r>
              <w:rPr>
                <w:rFonts w:ascii="Times New Roman" w:hAnsi="Times New Roman"/>
                <w:sz w:val="18"/>
                <w:szCs w:val="18"/>
              </w:rPr>
              <w:t>Пушемс</w:t>
            </w:r>
            <w:r w:rsidRPr="000E50CF">
              <w:rPr>
                <w:rFonts w:ascii="Times New Roman" w:hAnsi="Times New Roman"/>
                <w:sz w:val="18"/>
                <w:szCs w:val="18"/>
              </w:rPr>
              <w:t>кой Думы о подготовке и реализации бюджетных инвестиций с учетом заключенных муниципальных контрактов (договоров)</w:t>
            </w:r>
          </w:p>
        </w:tc>
        <w:tc>
          <w:tcPr>
            <w:tcW w:w="1018" w:type="pct"/>
          </w:tcPr>
          <w:p w:rsidR="00013F64" w:rsidRPr="000E50CF" w:rsidRDefault="00013F64" w:rsidP="00FA441D">
            <w:pPr>
              <w:rPr>
                <w:rStyle w:val="FontStyle42"/>
                <w:b w:val="0"/>
                <w:i w:val="0"/>
                <w:sz w:val="18"/>
                <w:szCs w:val="18"/>
              </w:rPr>
            </w:pP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Субвенции на финансовое обеспечение расходных обязательств муниципальных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533" w:type="pct"/>
          </w:tcPr>
          <w:p w:rsidR="00013F64" w:rsidRPr="000E50CF" w:rsidRDefault="00013F64" w:rsidP="00FA441D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СУБ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)</w:t>
            </w:r>
            <w:r w:rsidRPr="000E50CF">
              <w:rPr>
                <w:rFonts w:ascii="Times New Roman" w:hAnsi="Times New Roman"/>
                <w:sz w:val="18"/>
                <w:szCs w:val="18"/>
              </w:rPr>
              <w:t>рассчитывается раздельно по каждому виду субвенций в соответствии с методиками расчета соответствующих субвенций, утвержденными законами Российской Федерации, Кировской области о наделении органов местного самоуправления указанными полномочиями с учетом положений части 3.1статьи 11 Закона Кировской области от 28.09.2007 № 163-ЗО «О межбюджетных отношениях в Кировской области»</w:t>
            </w:r>
          </w:p>
        </w:tc>
        <w:tc>
          <w:tcPr>
            <w:tcW w:w="1018" w:type="pct"/>
          </w:tcPr>
          <w:p w:rsidR="00013F64" w:rsidRPr="000E50CF" w:rsidRDefault="00013F64" w:rsidP="00FA441D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Предоставление иных межбюджетных трансфертов местным бюджетам из бюджета поселения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533" w:type="pct"/>
          </w:tcPr>
          <w:p w:rsidR="00013F64" w:rsidRPr="00283C37" w:rsidRDefault="00013F64" w:rsidP="00FA441D">
            <w:pPr>
              <w:pStyle w:val="aa"/>
              <w:jc w:val="both"/>
              <w:rPr>
                <w:rFonts w:ascii="Bookman Old Style" w:hAnsi="Bookman Old Style"/>
                <w:sz w:val="18"/>
                <w:szCs w:val="18"/>
                <w:lang w:val="ru-RU"/>
              </w:rPr>
            </w:pP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ru-RU"/>
              </w:rPr>
              <w:t>Б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A</w:t>
            </w: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  <w:lang w:val="ru-RU"/>
              </w:rPr>
              <w:t>ИМБТ</w:t>
            </w: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ru-RU"/>
              </w:rPr>
              <w:t>(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i</w:t>
            </w:r>
            <w:r w:rsidRPr="00283C37">
              <w:rPr>
                <w:sz w:val="18"/>
                <w:szCs w:val="18"/>
                <w:lang w:val="ru-RU"/>
              </w:rPr>
              <w:t xml:space="preserve">) </w:t>
            </w:r>
            <w:r w:rsidRPr="00283C37">
              <w:rPr>
                <w:rFonts w:ascii="Times New Roman" w:hAnsi="Times New Roman"/>
                <w:sz w:val="18"/>
                <w:szCs w:val="18"/>
                <w:lang w:val="ru-RU"/>
              </w:rPr>
              <w:t>определяется в соответствии с методиками распределения иных межбюджетных трансфертов, установленными Правительством Кировской области</w:t>
            </w:r>
          </w:p>
        </w:tc>
        <w:tc>
          <w:tcPr>
            <w:tcW w:w="1018" w:type="pct"/>
          </w:tcPr>
          <w:p w:rsidR="00013F64" w:rsidRPr="000E50CF" w:rsidRDefault="00013F64" w:rsidP="00FA441D">
            <w:pPr>
              <w:rPr>
                <w:rStyle w:val="FontStyle37"/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3F64" w:rsidRDefault="00013F64" w:rsidP="009A6C82">
      <w:pPr>
        <w:pStyle w:val="Style8"/>
        <w:widowControl/>
        <w:tabs>
          <w:tab w:val="left" w:pos="1104"/>
        </w:tabs>
        <w:spacing w:after="1517"/>
        <w:ind w:firstLine="0"/>
        <w:jc w:val="left"/>
      </w:pPr>
    </w:p>
    <w:sectPr w:rsidR="00013F64" w:rsidSect="004A6BCE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0FA" w:rsidRDefault="005170FA" w:rsidP="00DF540B">
      <w:r>
        <w:separator/>
      </w:r>
    </w:p>
  </w:endnote>
  <w:endnote w:type="continuationSeparator" w:id="0">
    <w:p w:rsidR="005170FA" w:rsidRDefault="005170FA" w:rsidP="00DF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0FA" w:rsidRDefault="005170FA" w:rsidP="00DF540B">
      <w:r>
        <w:separator/>
      </w:r>
    </w:p>
  </w:footnote>
  <w:footnote w:type="continuationSeparator" w:id="0">
    <w:p w:rsidR="005170FA" w:rsidRDefault="005170FA" w:rsidP="00DF5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F64" w:rsidRDefault="00013F64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F64" w:rsidRDefault="00013F64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F64" w:rsidRDefault="00013F64">
    <w:pPr>
      <w:pStyle w:val="Style1"/>
      <w:widowControl/>
      <w:ind w:left="3533"/>
      <w:jc w:val="both"/>
      <w:rPr>
        <w:rStyle w:val="FontStyle26"/>
        <w:lang w:val="en-US" w:eastAsia="en-US"/>
      </w:rPr>
    </w:pPr>
    <w:r>
      <w:rPr>
        <w:rStyle w:val="FontStyle26"/>
        <w:lang w:val="en-US" w:eastAsia="en-US"/>
      </w:rPr>
      <w:t>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1C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D9013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D2A5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66B8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37071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BC6B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3ED4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ECB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FED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0CCD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12"/>
    <w:rsid w:val="00000C93"/>
    <w:rsid w:val="0000322A"/>
    <w:rsid w:val="0000395B"/>
    <w:rsid w:val="00003F92"/>
    <w:rsid w:val="00004FA0"/>
    <w:rsid w:val="00005C10"/>
    <w:rsid w:val="00006D43"/>
    <w:rsid w:val="00007820"/>
    <w:rsid w:val="000103F2"/>
    <w:rsid w:val="00010520"/>
    <w:rsid w:val="00010760"/>
    <w:rsid w:val="00010D3D"/>
    <w:rsid w:val="00010E5C"/>
    <w:rsid w:val="000114B8"/>
    <w:rsid w:val="0001172C"/>
    <w:rsid w:val="00012F30"/>
    <w:rsid w:val="000131DF"/>
    <w:rsid w:val="00013F64"/>
    <w:rsid w:val="00013FE4"/>
    <w:rsid w:val="00014367"/>
    <w:rsid w:val="0001535C"/>
    <w:rsid w:val="0001658F"/>
    <w:rsid w:val="00016AB2"/>
    <w:rsid w:val="00016EFD"/>
    <w:rsid w:val="00017538"/>
    <w:rsid w:val="000205FF"/>
    <w:rsid w:val="00021431"/>
    <w:rsid w:val="00022A26"/>
    <w:rsid w:val="00022BC3"/>
    <w:rsid w:val="00023795"/>
    <w:rsid w:val="0002437A"/>
    <w:rsid w:val="00024DD1"/>
    <w:rsid w:val="00025A5A"/>
    <w:rsid w:val="0002605E"/>
    <w:rsid w:val="00026A7D"/>
    <w:rsid w:val="00027108"/>
    <w:rsid w:val="0003014E"/>
    <w:rsid w:val="00030A2C"/>
    <w:rsid w:val="00030F5A"/>
    <w:rsid w:val="00030FFD"/>
    <w:rsid w:val="00031903"/>
    <w:rsid w:val="00033278"/>
    <w:rsid w:val="00033D75"/>
    <w:rsid w:val="0003472A"/>
    <w:rsid w:val="00034FD5"/>
    <w:rsid w:val="000354F4"/>
    <w:rsid w:val="00035B1D"/>
    <w:rsid w:val="00035E75"/>
    <w:rsid w:val="000364C7"/>
    <w:rsid w:val="000367A5"/>
    <w:rsid w:val="00036AF7"/>
    <w:rsid w:val="00037E43"/>
    <w:rsid w:val="00037EFA"/>
    <w:rsid w:val="00037FE9"/>
    <w:rsid w:val="00040131"/>
    <w:rsid w:val="00040169"/>
    <w:rsid w:val="00040446"/>
    <w:rsid w:val="0004079F"/>
    <w:rsid w:val="00040945"/>
    <w:rsid w:val="000416EE"/>
    <w:rsid w:val="00042F86"/>
    <w:rsid w:val="00044779"/>
    <w:rsid w:val="00044B4A"/>
    <w:rsid w:val="00046012"/>
    <w:rsid w:val="00046B71"/>
    <w:rsid w:val="0004785E"/>
    <w:rsid w:val="00047919"/>
    <w:rsid w:val="0005078C"/>
    <w:rsid w:val="00050B39"/>
    <w:rsid w:val="00050B75"/>
    <w:rsid w:val="00050DE7"/>
    <w:rsid w:val="000514CB"/>
    <w:rsid w:val="00051B2D"/>
    <w:rsid w:val="000522A4"/>
    <w:rsid w:val="00052A90"/>
    <w:rsid w:val="00052B93"/>
    <w:rsid w:val="00053258"/>
    <w:rsid w:val="00053944"/>
    <w:rsid w:val="00055014"/>
    <w:rsid w:val="00055468"/>
    <w:rsid w:val="00056411"/>
    <w:rsid w:val="000569C8"/>
    <w:rsid w:val="00057057"/>
    <w:rsid w:val="00057969"/>
    <w:rsid w:val="00060792"/>
    <w:rsid w:val="00060A51"/>
    <w:rsid w:val="000610EF"/>
    <w:rsid w:val="0006258B"/>
    <w:rsid w:val="00062AE2"/>
    <w:rsid w:val="00063CA3"/>
    <w:rsid w:val="000649CB"/>
    <w:rsid w:val="0006549A"/>
    <w:rsid w:val="00066013"/>
    <w:rsid w:val="00066560"/>
    <w:rsid w:val="00066E9E"/>
    <w:rsid w:val="0006729B"/>
    <w:rsid w:val="00070062"/>
    <w:rsid w:val="00070823"/>
    <w:rsid w:val="00070B8E"/>
    <w:rsid w:val="00070E34"/>
    <w:rsid w:val="00072B33"/>
    <w:rsid w:val="0007335D"/>
    <w:rsid w:val="0007378C"/>
    <w:rsid w:val="00074002"/>
    <w:rsid w:val="00075012"/>
    <w:rsid w:val="000759AF"/>
    <w:rsid w:val="00075A15"/>
    <w:rsid w:val="00075E1F"/>
    <w:rsid w:val="00075E4F"/>
    <w:rsid w:val="00076AF2"/>
    <w:rsid w:val="00077250"/>
    <w:rsid w:val="00080C4D"/>
    <w:rsid w:val="00082C6A"/>
    <w:rsid w:val="00082EFF"/>
    <w:rsid w:val="000837EE"/>
    <w:rsid w:val="000844CB"/>
    <w:rsid w:val="000860C6"/>
    <w:rsid w:val="00086CC2"/>
    <w:rsid w:val="00086DCE"/>
    <w:rsid w:val="00086E8B"/>
    <w:rsid w:val="00090157"/>
    <w:rsid w:val="000902F0"/>
    <w:rsid w:val="0009198F"/>
    <w:rsid w:val="00094CDD"/>
    <w:rsid w:val="000957DF"/>
    <w:rsid w:val="00095B1A"/>
    <w:rsid w:val="00096617"/>
    <w:rsid w:val="000A1BC2"/>
    <w:rsid w:val="000A3619"/>
    <w:rsid w:val="000A379D"/>
    <w:rsid w:val="000A391D"/>
    <w:rsid w:val="000A477C"/>
    <w:rsid w:val="000A4D4D"/>
    <w:rsid w:val="000A4EBA"/>
    <w:rsid w:val="000A4F51"/>
    <w:rsid w:val="000A5911"/>
    <w:rsid w:val="000A59F2"/>
    <w:rsid w:val="000A5B36"/>
    <w:rsid w:val="000A660A"/>
    <w:rsid w:val="000A6DA9"/>
    <w:rsid w:val="000A7120"/>
    <w:rsid w:val="000A774C"/>
    <w:rsid w:val="000A7A75"/>
    <w:rsid w:val="000B0093"/>
    <w:rsid w:val="000B08A1"/>
    <w:rsid w:val="000B0CAE"/>
    <w:rsid w:val="000B152B"/>
    <w:rsid w:val="000B185B"/>
    <w:rsid w:val="000B193D"/>
    <w:rsid w:val="000B4272"/>
    <w:rsid w:val="000B42F2"/>
    <w:rsid w:val="000B52E1"/>
    <w:rsid w:val="000B54A4"/>
    <w:rsid w:val="000B681C"/>
    <w:rsid w:val="000C03D9"/>
    <w:rsid w:val="000C0788"/>
    <w:rsid w:val="000C15C8"/>
    <w:rsid w:val="000C1624"/>
    <w:rsid w:val="000C1C81"/>
    <w:rsid w:val="000C21D3"/>
    <w:rsid w:val="000C25E2"/>
    <w:rsid w:val="000C31F4"/>
    <w:rsid w:val="000C345B"/>
    <w:rsid w:val="000C3E15"/>
    <w:rsid w:val="000C4692"/>
    <w:rsid w:val="000C6819"/>
    <w:rsid w:val="000D15FD"/>
    <w:rsid w:val="000D27EE"/>
    <w:rsid w:val="000D2DA8"/>
    <w:rsid w:val="000D3C82"/>
    <w:rsid w:val="000D3D1C"/>
    <w:rsid w:val="000D48D4"/>
    <w:rsid w:val="000D4950"/>
    <w:rsid w:val="000D5359"/>
    <w:rsid w:val="000D6FDE"/>
    <w:rsid w:val="000D777D"/>
    <w:rsid w:val="000E02D6"/>
    <w:rsid w:val="000E1264"/>
    <w:rsid w:val="000E1998"/>
    <w:rsid w:val="000E2904"/>
    <w:rsid w:val="000E3185"/>
    <w:rsid w:val="000E3BE9"/>
    <w:rsid w:val="000E435B"/>
    <w:rsid w:val="000E48E0"/>
    <w:rsid w:val="000E50CF"/>
    <w:rsid w:val="000E597E"/>
    <w:rsid w:val="000E5B79"/>
    <w:rsid w:val="000E72C0"/>
    <w:rsid w:val="000E7AA3"/>
    <w:rsid w:val="000F1997"/>
    <w:rsid w:val="000F1D91"/>
    <w:rsid w:val="000F2DF2"/>
    <w:rsid w:val="000F3AA2"/>
    <w:rsid w:val="000F42F3"/>
    <w:rsid w:val="000F4869"/>
    <w:rsid w:val="000F4D9C"/>
    <w:rsid w:val="000F5BD4"/>
    <w:rsid w:val="000F664A"/>
    <w:rsid w:val="000F6677"/>
    <w:rsid w:val="000F6BC2"/>
    <w:rsid w:val="00100544"/>
    <w:rsid w:val="001008EE"/>
    <w:rsid w:val="00100E00"/>
    <w:rsid w:val="00101CDD"/>
    <w:rsid w:val="00101DD4"/>
    <w:rsid w:val="001029CE"/>
    <w:rsid w:val="00102B2B"/>
    <w:rsid w:val="00102C86"/>
    <w:rsid w:val="001038DA"/>
    <w:rsid w:val="0010427C"/>
    <w:rsid w:val="001056CA"/>
    <w:rsid w:val="00105FB1"/>
    <w:rsid w:val="001062DE"/>
    <w:rsid w:val="00106A67"/>
    <w:rsid w:val="00106D92"/>
    <w:rsid w:val="00110A52"/>
    <w:rsid w:val="001123A1"/>
    <w:rsid w:val="00112B6B"/>
    <w:rsid w:val="00112C48"/>
    <w:rsid w:val="001131D5"/>
    <w:rsid w:val="00113CDA"/>
    <w:rsid w:val="00113CED"/>
    <w:rsid w:val="00114442"/>
    <w:rsid w:val="0011446D"/>
    <w:rsid w:val="0011481F"/>
    <w:rsid w:val="001178E3"/>
    <w:rsid w:val="00117A4C"/>
    <w:rsid w:val="00117D80"/>
    <w:rsid w:val="001213FB"/>
    <w:rsid w:val="00121B60"/>
    <w:rsid w:val="0012238C"/>
    <w:rsid w:val="001249C5"/>
    <w:rsid w:val="0012540E"/>
    <w:rsid w:val="00125B92"/>
    <w:rsid w:val="00125FB1"/>
    <w:rsid w:val="00125FEE"/>
    <w:rsid w:val="00126F40"/>
    <w:rsid w:val="00130D83"/>
    <w:rsid w:val="00130E62"/>
    <w:rsid w:val="00131FC3"/>
    <w:rsid w:val="001330E7"/>
    <w:rsid w:val="00134C65"/>
    <w:rsid w:val="00135A23"/>
    <w:rsid w:val="00136000"/>
    <w:rsid w:val="00137D13"/>
    <w:rsid w:val="00140CE5"/>
    <w:rsid w:val="00140E7B"/>
    <w:rsid w:val="001414C4"/>
    <w:rsid w:val="00142051"/>
    <w:rsid w:val="00143A08"/>
    <w:rsid w:val="00143E72"/>
    <w:rsid w:val="001443F7"/>
    <w:rsid w:val="0014442F"/>
    <w:rsid w:val="0014444D"/>
    <w:rsid w:val="0014484E"/>
    <w:rsid w:val="001462F1"/>
    <w:rsid w:val="00146396"/>
    <w:rsid w:val="0015056E"/>
    <w:rsid w:val="00152530"/>
    <w:rsid w:val="00153055"/>
    <w:rsid w:val="001542A2"/>
    <w:rsid w:val="00156836"/>
    <w:rsid w:val="001578BE"/>
    <w:rsid w:val="00160B55"/>
    <w:rsid w:val="00161C70"/>
    <w:rsid w:val="00161F35"/>
    <w:rsid w:val="0016204B"/>
    <w:rsid w:val="001629F0"/>
    <w:rsid w:val="00162C76"/>
    <w:rsid w:val="00162E4C"/>
    <w:rsid w:val="00162FDE"/>
    <w:rsid w:val="0016329E"/>
    <w:rsid w:val="001640E6"/>
    <w:rsid w:val="001644B9"/>
    <w:rsid w:val="0016453A"/>
    <w:rsid w:val="001665B0"/>
    <w:rsid w:val="00170CA4"/>
    <w:rsid w:val="00171054"/>
    <w:rsid w:val="0017133B"/>
    <w:rsid w:val="001715C9"/>
    <w:rsid w:val="0017198A"/>
    <w:rsid w:val="00172472"/>
    <w:rsid w:val="00172FBF"/>
    <w:rsid w:val="0017303F"/>
    <w:rsid w:val="0017591D"/>
    <w:rsid w:val="00180806"/>
    <w:rsid w:val="00182664"/>
    <w:rsid w:val="001826C3"/>
    <w:rsid w:val="00182B2C"/>
    <w:rsid w:val="00182BCB"/>
    <w:rsid w:val="0018381D"/>
    <w:rsid w:val="00183D5F"/>
    <w:rsid w:val="00184D18"/>
    <w:rsid w:val="00185F17"/>
    <w:rsid w:val="00186923"/>
    <w:rsid w:val="0018767E"/>
    <w:rsid w:val="00187D98"/>
    <w:rsid w:val="00187E92"/>
    <w:rsid w:val="001920E5"/>
    <w:rsid w:val="0019282C"/>
    <w:rsid w:val="00192A93"/>
    <w:rsid w:val="0019317D"/>
    <w:rsid w:val="00193371"/>
    <w:rsid w:val="00193984"/>
    <w:rsid w:val="00194BED"/>
    <w:rsid w:val="0019514C"/>
    <w:rsid w:val="001952B6"/>
    <w:rsid w:val="0019551B"/>
    <w:rsid w:val="00196BEC"/>
    <w:rsid w:val="001A0F5B"/>
    <w:rsid w:val="001A1319"/>
    <w:rsid w:val="001A1373"/>
    <w:rsid w:val="001A2C5B"/>
    <w:rsid w:val="001A3612"/>
    <w:rsid w:val="001A3D8B"/>
    <w:rsid w:val="001A48B7"/>
    <w:rsid w:val="001A568C"/>
    <w:rsid w:val="001A6686"/>
    <w:rsid w:val="001A6DEE"/>
    <w:rsid w:val="001A76CC"/>
    <w:rsid w:val="001B0DEF"/>
    <w:rsid w:val="001B1210"/>
    <w:rsid w:val="001B149E"/>
    <w:rsid w:val="001B2EFD"/>
    <w:rsid w:val="001B622A"/>
    <w:rsid w:val="001B6F3A"/>
    <w:rsid w:val="001B791E"/>
    <w:rsid w:val="001C0D5B"/>
    <w:rsid w:val="001C14B8"/>
    <w:rsid w:val="001C16E0"/>
    <w:rsid w:val="001C2DE8"/>
    <w:rsid w:val="001C36CB"/>
    <w:rsid w:val="001C4E36"/>
    <w:rsid w:val="001C520D"/>
    <w:rsid w:val="001C6A5E"/>
    <w:rsid w:val="001C6EF3"/>
    <w:rsid w:val="001C77F3"/>
    <w:rsid w:val="001C7BE4"/>
    <w:rsid w:val="001D0A56"/>
    <w:rsid w:val="001D0DA4"/>
    <w:rsid w:val="001D10D4"/>
    <w:rsid w:val="001D1EF9"/>
    <w:rsid w:val="001D27B4"/>
    <w:rsid w:val="001D3133"/>
    <w:rsid w:val="001D590A"/>
    <w:rsid w:val="001D70E7"/>
    <w:rsid w:val="001E0372"/>
    <w:rsid w:val="001E0BCB"/>
    <w:rsid w:val="001E105F"/>
    <w:rsid w:val="001E19B2"/>
    <w:rsid w:val="001E1A1A"/>
    <w:rsid w:val="001E291B"/>
    <w:rsid w:val="001E4D44"/>
    <w:rsid w:val="001E5190"/>
    <w:rsid w:val="001E51E4"/>
    <w:rsid w:val="001E5612"/>
    <w:rsid w:val="001E567D"/>
    <w:rsid w:val="001E5771"/>
    <w:rsid w:val="001E59A4"/>
    <w:rsid w:val="001E5A89"/>
    <w:rsid w:val="001E66AD"/>
    <w:rsid w:val="001E6F7D"/>
    <w:rsid w:val="001E7406"/>
    <w:rsid w:val="001E7641"/>
    <w:rsid w:val="001E76F3"/>
    <w:rsid w:val="001E7B7C"/>
    <w:rsid w:val="001F0662"/>
    <w:rsid w:val="001F0BE4"/>
    <w:rsid w:val="001F1C32"/>
    <w:rsid w:val="001F2C76"/>
    <w:rsid w:val="001F2E01"/>
    <w:rsid w:val="001F3A50"/>
    <w:rsid w:val="001F4836"/>
    <w:rsid w:val="001F4ECD"/>
    <w:rsid w:val="001F5605"/>
    <w:rsid w:val="001F696F"/>
    <w:rsid w:val="001F6BF9"/>
    <w:rsid w:val="001F6EEF"/>
    <w:rsid w:val="001F7693"/>
    <w:rsid w:val="00200467"/>
    <w:rsid w:val="0020060E"/>
    <w:rsid w:val="0020062C"/>
    <w:rsid w:val="00200644"/>
    <w:rsid w:val="002008BB"/>
    <w:rsid w:val="00200B96"/>
    <w:rsid w:val="002015A1"/>
    <w:rsid w:val="002030C4"/>
    <w:rsid w:val="002035BE"/>
    <w:rsid w:val="00203C6C"/>
    <w:rsid w:val="00203D02"/>
    <w:rsid w:val="00204DC0"/>
    <w:rsid w:val="00205922"/>
    <w:rsid w:val="00206A5A"/>
    <w:rsid w:val="00207F00"/>
    <w:rsid w:val="0021075F"/>
    <w:rsid w:val="00211B94"/>
    <w:rsid w:val="00211C1A"/>
    <w:rsid w:val="002128C4"/>
    <w:rsid w:val="00212CEB"/>
    <w:rsid w:val="00213569"/>
    <w:rsid w:val="00213CB6"/>
    <w:rsid w:val="002141B9"/>
    <w:rsid w:val="002143E3"/>
    <w:rsid w:val="0021574E"/>
    <w:rsid w:val="0021598D"/>
    <w:rsid w:val="00215E64"/>
    <w:rsid w:val="00216252"/>
    <w:rsid w:val="00216976"/>
    <w:rsid w:val="00216EFD"/>
    <w:rsid w:val="00216F6A"/>
    <w:rsid w:val="00217827"/>
    <w:rsid w:val="00217B7B"/>
    <w:rsid w:val="0022011D"/>
    <w:rsid w:val="00220561"/>
    <w:rsid w:val="002206B2"/>
    <w:rsid w:val="002215F9"/>
    <w:rsid w:val="00221CCF"/>
    <w:rsid w:val="00222720"/>
    <w:rsid w:val="00222C6E"/>
    <w:rsid w:val="00223A8C"/>
    <w:rsid w:val="00225C31"/>
    <w:rsid w:val="0022606A"/>
    <w:rsid w:val="00226BAD"/>
    <w:rsid w:val="00226CFE"/>
    <w:rsid w:val="00227436"/>
    <w:rsid w:val="002308AA"/>
    <w:rsid w:val="002319C4"/>
    <w:rsid w:val="002321D2"/>
    <w:rsid w:val="00232866"/>
    <w:rsid w:val="00233908"/>
    <w:rsid w:val="00234933"/>
    <w:rsid w:val="00234A9C"/>
    <w:rsid w:val="002350D8"/>
    <w:rsid w:val="0023562C"/>
    <w:rsid w:val="00236219"/>
    <w:rsid w:val="00240845"/>
    <w:rsid w:val="00240BA3"/>
    <w:rsid w:val="0024143D"/>
    <w:rsid w:val="002424F7"/>
    <w:rsid w:val="002434DA"/>
    <w:rsid w:val="00244324"/>
    <w:rsid w:val="00244B66"/>
    <w:rsid w:val="00244DE7"/>
    <w:rsid w:val="00245C0C"/>
    <w:rsid w:val="00247E89"/>
    <w:rsid w:val="0025067D"/>
    <w:rsid w:val="00250B8D"/>
    <w:rsid w:val="00250B9E"/>
    <w:rsid w:val="002536CB"/>
    <w:rsid w:val="00253DDD"/>
    <w:rsid w:val="00254338"/>
    <w:rsid w:val="002565F6"/>
    <w:rsid w:val="00256DE0"/>
    <w:rsid w:val="00260487"/>
    <w:rsid w:val="00261A9A"/>
    <w:rsid w:val="002624A6"/>
    <w:rsid w:val="00264165"/>
    <w:rsid w:val="0026470F"/>
    <w:rsid w:val="00264E05"/>
    <w:rsid w:val="0026509C"/>
    <w:rsid w:val="00265356"/>
    <w:rsid w:val="00265D8E"/>
    <w:rsid w:val="00267419"/>
    <w:rsid w:val="00267CA4"/>
    <w:rsid w:val="00270447"/>
    <w:rsid w:val="0027071E"/>
    <w:rsid w:val="0027074C"/>
    <w:rsid w:val="0027077E"/>
    <w:rsid w:val="002708C5"/>
    <w:rsid w:val="0027223D"/>
    <w:rsid w:val="00272F1E"/>
    <w:rsid w:val="00272F5E"/>
    <w:rsid w:val="0027347E"/>
    <w:rsid w:val="002735D7"/>
    <w:rsid w:val="00273A2A"/>
    <w:rsid w:val="00273AC5"/>
    <w:rsid w:val="002752FD"/>
    <w:rsid w:val="00275577"/>
    <w:rsid w:val="0027562B"/>
    <w:rsid w:val="00275C13"/>
    <w:rsid w:val="0027630D"/>
    <w:rsid w:val="0027660D"/>
    <w:rsid w:val="0027683D"/>
    <w:rsid w:val="00277A81"/>
    <w:rsid w:val="00277C59"/>
    <w:rsid w:val="00277E09"/>
    <w:rsid w:val="00280CD2"/>
    <w:rsid w:val="00281A6F"/>
    <w:rsid w:val="00281BF7"/>
    <w:rsid w:val="00282103"/>
    <w:rsid w:val="0028216A"/>
    <w:rsid w:val="002826CF"/>
    <w:rsid w:val="00282EF1"/>
    <w:rsid w:val="002836F5"/>
    <w:rsid w:val="00283B44"/>
    <w:rsid w:val="00283C37"/>
    <w:rsid w:val="00285DA4"/>
    <w:rsid w:val="00286B87"/>
    <w:rsid w:val="0028750B"/>
    <w:rsid w:val="00287A1E"/>
    <w:rsid w:val="002903B6"/>
    <w:rsid w:val="00290E8C"/>
    <w:rsid w:val="00291178"/>
    <w:rsid w:val="00292FC4"/>
    <w:rsid w:val="002950D7"/>
    <w:rsid w:val="0029582A"/>
    <w:rsid w:val="00295A39"/>
    <w:rsid w:val="002962E1"/>
    <w:rsid w:val="00296788"/>
    <w:rsid w:val="00296857"/>
    <w:rsid w:val="00297976"/>
    <w:rsid w:val="002A1F55"/>
    <w:rsid w:val="002A2897"/>
    <w:rsid w:val="002A4519"/>
    <w:rsid w:val="002A5689"/>
    <w:rsid w:val="002A5DC6"/>
    <w:rsid w:val="002A6521"/>
    <w:rsid w:val="002B129A"/>
    <w:rsid w:val="002B16F9"/>
    <w:rsid w:val="002B1E1D"/>
    <w:rsid w:val="002B2AF7"/>
    <w:rsid w:val="002B3C9F"/>
    <w:rsid w:val="002B4072"/>
    <w:rsid w:val="002B4C4C"/>
    <w:rsid w:val="002B6265"/>
    <w:rsid w:val="002B7438"/>
    <w:rsid w:val="002C0B5D"/>
    <w:rsid w:val="002C1ED0"/>
    <w:rsid w:val="002C242F"/>
    <w:rsid w:val="002C3CA0"/>
    <w:rsid w:val="002C42AE"/>
    <w:rsid w:val="002C4536"/>
    <w:rsid w:val="002C48AB"/>
    <w:rsid w:val="002C5773"/>
    <w:rsid w:val="002C6F8D"/>
    <w:rsid w:val="002C773E"/>
    <w:rsid w:val="002D067F"/>
    <w:rsid w:val="002D082D"/>
    <w:rsid w:val="002D0A69"/>
    <w:rsid w:val="002D1673"/>
    <w:rsid w:val="002D1A40"/>
    <w:rsid w:val="002D2A3B"/>
    <w:rsid w:val="002D3460"/>
    <w:rsid w:val="002D7B5E"/>
    <w:rsid w:val="002E041A"/>
    <w:rsid w:val="002E0E5A"/>
    <w:rsid w:val="002E12A8"/>
    <w:rsid w:val="002E3DE7"/>
    <w:rsid w:val="002E4127"/>
    <w:rsid w:val="002E42D6"/>
    <w:rsid w:val="002E5FAC"/>
    <w:rsid w:val="002E69E6"/>
    <w:rsid w:val="002E7321"/>
    <w:rsid w:val="002F0687"/>
    <w:rsid w:val="002F09A1"/>
    <w:rsid w:val="002F2082"/>
    <w:rsid w:val="002F270B"/>
    <w:rsid w:val="002F70B7"/>
    <w:rsid w:val="003004DB"/>
    <w:rsid w:val="00300D16"/>
    <w:rsid w:val="0030202B"/>
    <w:rsid w:val="003022CF"/>
    <w:rsid w:val="00302728"/>
    <w:rsid w:val="00303BAB"/>
    <w:rsid w:val="003051ED"/>
    <w:rsid w:val="0030583E"/>
    <w:rsid w:val="0030594D"/>
    <w:rsid w:val="003060F3"/>
    <w:rsid w:val="00306514"/>
    <w:rsid w:val="003072E2"/>
    <w:rsid w:val="00307926"/>
    <w:rsid w:val="00307E6E"/>
    <w:rsid w:val="00311028"/>
    <w:rsid w:val="00311CC9"/>
    <w:rsid w:val="0031232F"/>
    <w:rsid w:val="00313402"/>
    <w:rsid w:val="00314413"/>
    <w:rsid w:val="00314A03"/>
    <w:rsid w:val="0031533C"/>
    <w:rsid w:val="00315F02"/>
    <w:rsid w:val="00316686"/>
    <w:rsid w:val="00316725"/>
    <w:rsid w:val="0032048E"/>
    <w:rsid w:val="00320E1F"/>
    <w:rsid w:val="003217FC"/>
    <w:rsid w:val="00321B0E"/>
    <w:rsid w:val="00322E39"/>
    <w:rsid w:val="00323018"/>
    <w:rsid w:val="003238CB"/>
    <w:rsid w:val="00324148"/>
    <w:rsid w:val="003260A9"/>
    <w:rsid w:val="00326818"/>
    <w:rsid w:val="003277FE"/>
    <w:rsid w:val="00327BE8"/>
    <w:rsid w:val="00327C4A"/>
    <w:rsid w:val="00330964"/>
    <w:rsid w:val="003309EA"/>
    <w:rsid w:val="003315BA"/>
    <w:rsid w:val="00331B2D"/>
    <w:rsid w:val="003321ED"/>
    <w:rsid w:val="003322ED"/>
    <w:rsid w:val="00333DC5"/>
    <w:rsid w:val="003340B1"/>
    <w:rsid w:val="00334C70"/>
    <w:rsid w:val="0033517B"/>
    <w:rsid w:val="00335411"/>
    <w:rsid w:val="00335C8C"/>
    <w:rsid w:val="00335E0B"/>
    <w:rsid w:val="00337867"/>
    <w:rsid w:val="003419DA"/>
    <w:rsid w:val="003424A3"/>
    <w:rsid w:val="00343962"/>
    <w:rsid w:val="0034396A"/>
    <w:rsid w:val="00344370"/>
    <w:rsid w:val="00345349"/>
    <w:rsid w:val="00345583"/>
    <w:rsid w:val="003456C5"/>
    <w:rsid w:val="003468EA"/>
    <w:rsid w:val="00351F06"/>
    <w:rsid w:val="003532F5"/>
    <w:rsid w:val="0035472C"/>
    <w:rsid w:val="0035563E"/>
    <w:rsid w:val="0035678E"/>
    <w:rsid w:val="0036036E"/>
    <w:rsid w:val="0036073E"/>
    <w:rsid w:val="00360799"/>
    <w:rsid w:val="00361265"/>
    <w:rsid w:val="00361499"/>
    <w:rsid w:val="00361C74"/>
    <w:rsid w:val="00361EAE"/>
    <w:rsid w:val="00362190"/>
    <w:rsid w:val="00362903"/>
    <w:rsid w:val="0036320B"/>
    <w:rsid w:val="00363E4A"/>
    <w:rsid w:val="0036543F"/>
    <w:rsid w:val="00365BB1"/>
    <w:rsid w:val="003675FB"/>
    <w:rsid w:val="00370404"/>
    <w:rsid w:val="003705D4"/>
    <w:rsid w:val="00370D51"/>
    <w:rsid w:val="003716A6"/>
    <w:rsid w:val="00371E51"/>
    <w:rsid w:val="00373AD9"/>
    <w:rsid w:val="00375BCC"/>
    <w:rsid w:val="00376092"/>
    <w:rsid w:val="003766F9"/>
    <w:rsid w:val="00380045"/>
    <w:rsid w:val="003808CA"/>
    <w:rsid w:val="00380BE7"/>
    <w:rsid w:val="00381984"/>
    <w:rsid w:val="00381BEF"/>
    <w:rsid w:val="003823A1"/>
    <w:rsid w:val="00382F92"/>
    <w:rsid w:val="00383E02"/>
    <w:rsid w:val="00383EB7"/>
    <w:rsid w:val="003854E2"/>
    <w:rsid w:val="00385AA5"/>
    <w:rsid w:val="00385B48"/>
    <w:rsid w:val="00385EF9"/>
    <w:rsid w:val="00386583"/>
    <w:rsid w:val="003869AD"/>
    <w:rsid w:val="00386D26"/>
    <w:rsid w:val="00387402"/>
    <w:rsid w:val="00390DB7"/>
    <w:rsid w:val="00391B80"/>
    <w:rsid w:val="00391EAC"/>
    <w:rsid w:val="00392271"/>
    <w:rsid w:val="00393334"/>
    <w:rsid w:val="0039375A"/>
    <w:rsid w:val="00393CE2"/>
    <w:rsid w:val="00394460"/>
    <w:rsid w:val="0039569B"/>
    <w:rsid w:val="003968C8"/>
    <w:rsid w:val="00396CF2"/>
    <w:rsid w:val="0039752D"/>
    <w:rsid w:val="00397D57"/>
    <w:rsid w:val="003A2C89"/>
    <w:rsid w:val="003A2D8D"/>
    <w:rsid w:val="003A331E"/>
    <w:rsid w:val="003A4BF2"/>
    <w:rsid w:val="003A6459"/>
    <w:rsid w:val="003A7587"/>
    <w:rsid w:val="003B15AF"/>
    <w:rsid w:val="003B21A1"/>
    <w:rsid w:val="003B338D"/>
    <w:rsid w:val="003B69A7"/>
    <w:rsid w:val="003C0DCC"/>
    <w:rsid w:val="003C1F50"/>
    <w:rsid w:val="003C20B3"/>
    <w:rsid w:val="003C3A75"/>
    <w:rsid w:val="003C3EEC"/>
    <w:rsid w:val="003C4158"/>
    <w:rsid w:val="003C4EF6"/>
    <w:rsid w:val="003C5CD9"/>
    <w:rsid w:val="003C785E"/>
    <w:rsid w:val="003D01C0"/>
    <w:rsid w:val="003D06BC"/>
    <w:rsid w:val="003D09E5"/>
    <w:rsid w:val="003D0D3E"/>
    <w:rsid w:val="003D1249"/>
    <w:rsid w:val="003D19D7"/>
    <w:rsid w:val="003D26A5"/>
    <w:rsid w:val="003D2FE8"/>
    <w:rsid w:val="003D4718"/>
    <w:rsid w:val="003D4789"/>
    <w:rsid w:val="003D4939"/>
    <w:rsid w:val="003D6278"/>
    <w:rsid w:val="003D6B39"/>
    <w:rsid w:val="003D7741"/>
    <w:rsid w:val="003D7885"/>
    <w:rsid w:val="003E01E6"/>
    <w:rsid w:val="003E2D1B"/>
    <w:rsid w:val="003E3798"/>
    <w:rsid w:val="003E41B2"/>
    <w:rsid w:val="003E49B5"/>
    <w:rsid w:val="003E501F"/>
    <w:rsid w:val="003E5EDF"/>
    <w:rsid w:val="003E66A7"/>
    <w:rsid w:val="003E6AF9"/>
    <w:rsid w:val="003E7063"/>
    <w:rsid w:val="003F037E"/>
    <w:rsid w:val="003F0B3F"/>
    <w:rsid w:val="003F0B7E"/>
    <w:rsid w:val="003F0FF9"/>
    <w:rsid w:val="003F22D8"/>
    <w:rsid w:val="003F2978"/>
    <w:rsid w:val="003F3C40"/>
    <w:rsid w:val="003F6CBD"/>
    <w:rsid w:val="003F773F"/>
    <w:rsid w:val="003F7983"/>
    <w:rsid w:val="00400A5E"/>
    <w:rsid w:val="004011CB"/>
    <w:rsid w:val="004013C1"/>
    <w:rsid w:val="004015F8"/>
    <w:rsid w:val="004032AF"/>
    <w:rsid w:val="0040404C"/>
    <w:rsid w:val="0040413A"/>
    <w:rsid w:val="004042A4"/>
    <w:rsid w:val="00404B04"/>
    <w:rsid w:val="0040599C"/>
    <w:rsid w:val="004074F0"/>
    <w:rsid w:val="00410564"/>
    <w:rsid w:val="0041059A"/>
    <w:rsid w:val="00410822"/>
    <w:rsid w:val="00410BDF"/>
    <w:rsid w:val="00411C51"/>
    <w:rsid w:val="00412216"/>
    <w:rsid w:val="0041292D"/>
    <w:rsid w:val="004138EE"/>
    <w:rsid w:val="004142EB"/>
    <w:rsid w:val="00414CEA"/>
    <w:rsid w:val="00414DFD"/>
    <w:rsid w:val="00415D5C"/>
    <w:rsid w:val="00416031"/>
    <w:rsid w:val="004167B5"/>
    <w:rsid w:val="004167D7"/>
    <w:rsid w:val="00417EBD"/>
    <w:rsid w:val="00420AC5"/>
    <w:rsid w:val="00420B1C"/>
    <w:rsid w:val="00420D6D"/>
    <w:rsid w:val="00420ED5"/>
    <w:rsid w:val="004210D1"/>
    <w:rsid w:val="00421508"/>
    <w:rsid w:val="00422114"/>
    <w:rsid w:val="00422A79"/>
    <w:rsid w:val="004243B1"/>
    <w:rsid w:val="0042455A"/>
    <w:rsid w:val="0042456B"/>
    <w:rsid w:val="00425097"/>
    <w:rsid w:val="004250B1"/>
    <w:rsid w:val="00425CD1"/>
    <w:rsid w:val="00425E21"/>
    <w:rsid w:val="0042637F"/>
    <w:rsid w:val="004269FF"/>
    <w:rsid w:val="00427111"/>
    <w:rsid w:val="004317DB"/>
    <w:rsid w:val="00433A8E"/>
    <w:rsid w:val="00434A9D"/>
    <w:rsid w:val="004359CA"/>
    <w:rsid w:val="00436A0D"/>
    <w:rsid w:val="00437585"/>
    <w:rsid w:val="0043792B"/>
    <w:rsid w:val="004425BE"/>
    <w:rsid w:val="004427A5"/>
    <w:rsid w:val="00443DDC"/>
    <w:rsid w:val="0044419A"/>
    <w:rsid w:val="004505F4"/>
    <w:rsid w:val="00450BEF"/>
    <w:rsid w:val="004523E4"/>
    <w:rsid w:val="00453125"/>
    <w:rsid w:val="004532CA"/>
    <w:rsid w:val="0045451F"/>
    <w:rsid w:val="00454A65"/>
    <w:rsid w:val="00454D74"/>
    <w:rsid w:val="00454ED9"/>
    <w:rsid w:val="00455932"/>
    <w:rsid w:val="00456132"/>
    <w:rsid w:val="00457762"/>
    <w:rsid w:val="00457E33"/>
    <w:rsid w:val="00460295"/>
    <w:rsid w:val="00460F18"/>
    <w:rsid w:val="00461500"/>
    <w:rsid w:val="00461934"/>
    <w:rsid w:val="0046235E"/>
    <w:rsid w:val="004638B6"/>
    <w:rsid w:val="00463EF2"/>
    <w:rsid w:val="00464511"/>
    <w:rsid w:val="004659DB"/>
    <w:rsid w:val="00466352"/>
    <w:rsid w:val="0046656F"/>
    <w:rsid w:val="00466D13"/>
    <w:rsid w:val="004671EC"/>
    <w:rsid w:val="00467ACF"/>
    <w:rsid w:val="00471088"/>
    <w:rsid w:val="0047266D"/>
    <w:rsid w:val="00472C06"/>
    <w:rsid w:val="00473BBB"/>
    <w:rsid w:val="004744A2"/>
    <w:rsid w:val="00475D71"/>
    <w:rsid w:val="004763A5"/>
    <w:rsid w:val="004776F9"/>
    <w:rsid w:val="00477D3A"/>
    <w:rsid w:val="0048114B"/>
    <w:rsid w:val="004819C7"/>
    <w:rsid w:val="00481C79"/>
    <w:rsid w:val="00482176"/>
    <w:rsid w:val="00484342"/>
    <w:rsid w:val="004843A1"/>
    <w:rsid w:val="004856B8"/>
    <w:rsid w:val="00485AFE"/>
    <w:rsid w:val="00485BDF"/>
    <w:rsid w:val="00486737"/>
    <w:rsid w:val="00486962"/>
    <w:rsid w:val="004873A5"/>
    <w:rsid w:val="00487564"/>
    <w:rsid w:val="004900BE"/>
    <w:rsid w:val="004904F1"/>
    <w:rsid w:val="00490636"/>
    <w:rsid w:val="00490DD0"/>
    <w:rsid w:val="00490FB6"/>
    <w:rsid w:val="004910D9"/>
    <w:rsid w:val="0049208A"/>
    <w:rsid w:val="0049307D"/>
    <w:rsid w:val="00496C52"/>
    <w:rsid w:val="00497603"/>
    <w:rsid w:val="004A0132"/>
    <w:rsid w:val="004A2E99"/>
    <w:rsid w:val="004A40D1"/>
    <w:rsid w:val="004A516E"/>
    <w:rsid w:val="004A53DD"/>
    <w:rsid w:val="004A55EB"/>
    <w:rsid w:val="004A65D1"/>
    <w:rsid w:val="004A6B15"/>
    <w:rsid w:val="004A6BCE"/>
    <w:rsid w:val="004A6C5B"/>
    <w:rsid w:val="004B1AD4"/>
    <w:rsid w:val="004B1E29"/>
    <w:rsid w:val="004B2882"/>
    <w:rsid w:val="004B3778"/>
    <w:rsid w:val="004B3961"/>
    <w:rsid w:val="004B3E25"/>
    <w:rsid w:val="004B4AFD"/>
    <w:rsid w:val="004B6636"/>
    <w:rsid w:val="004B6CDB"/>
    <w:rsid w:val="004B7385"/>
    <w:rsid w:val="004B765A"/>
    <w:rsid w:val="004C03DD"/>
    <w:rsid w:val="004C0B4B"/>
    <w:rsid w:val="004C11E3"/>
    <w:rsid w:val="004C1934"/>
    <w:rsid w:val="004C1E5F"/>
    <w:rsid w:val="004C2653"/>
    <w:rsid w:val="004C26FC"/>
    <w:rsid w:val="004C4106"/>
    <w:rsid w:val="004C4478"/>
    <w:rsid w:val="004C597F"/>
    <w:rsid w:val="004C5CAD"/>
    <w:rsid w:val="004C5E0D"/>
    <w:rsid w:val="004C7294"/>
    <w:rsid w:val="004C7C4D"/>
    <w:rsid w:val="004D01A9"/>
    <w:rsid w:val="004D0801"/>
    <w:rsid w:val="004D2C67"/>
    <w:rsid w:val="004D34CC"/>
    <w:rsid w:val="004D438F"/>
    <w:rsid w:val="004D491F"/>
    <w:rsid w:val="004D6D43"/>
    <w:rsid w:val="004E039C"/>
    <w:rsid w:val="004E15A6"/>
    <w:rsid w:val="004E1757"/>
    <w:rsid w:val="004E1FB1"/>
    <w:rsid w:val="004E22D6"/>
    <w:rsid w:val="004E279A"/>
    <w:rsid w:val="004E3DDF"/>
    <w:rsid w:val="004E4E21"/>
    <w:rsid w:val="004E6AAD"/>
    <w:rsid w:val="004E72FE"/>
    <w:rsid w:val="004E7D29"/>
    <w:rsid w:val="004E7DCF"/>
    <w:rsid w:val="004E7E70"/>
    <w:rsid w:val="004F0589"/>
    <w:rsid w:val="004F0A1E"/>
    <w:rsid w:val="004F386B"/>
    <w:rsid w:val="004F3D6B"/>
    <w:rsid w:val="004F4FB1"/>
    <w:rsid w:val="004F5699"/>
    <w:rsid w:val="004F7025"/>
    <w:rsid w:val="004F747F"/>
    <w:rsid w:val="004F774F"/>
    <w:rsid w:val="004F7BED"/>
    <w:rsid w:val="004F7C3B"/>
    <w:rsid w:val="004F7F51"/>
    <w:rsid w:val="00500442"/>
    <w:rsid w:val="00501131"/>
    <w:rsid w:val="005013E2"/>
    <w:rsid w:val="00501E97"/>
    <w:rsid w:val="00503B27"/>
    <w:rsid w:val="00505CEE"/>
    <w:rsid w:val="005060A6"/>
    <w:rsid w:val="00506641"/>
    <w:rsid w:val="00506E67"/>
    <w:rsid w:val="00507432"/>
    <w:rsid w:val="00507683"/>
    <w:rsid w:val="005079F2"/>
    <w:rsid w:val="005122CC"/>
    <w:rsid w:val="005124C4"/>
    <w:rsid w:val="00514109"/>
    <w:rsid w:val="005146A8"/>
    <w:rsid w:val="00514A03"/>
    <w:rsid w:val="005152B0"/>
    <w:rsid w:val="005154A7"/>
    <w:rsid w:val="0051561C"/>
    <w:rsid w:val="005159AF"/>
    <w:rsid w:val="00515D15"/>
    <w:rsid w:val="005170FA"/>
    <w:rsid w:val="005173C9"/>
    <w:rsid w:val="0052229E"/>
    <w:rsid w:val="005223BF"/>
    <w:rsid w:val="0052244F"/>
    <w:rsid w:val="005227BC"/>
    <w:rsid w:val="00522917"/>
    <w:rsid w:val="00523C1E"/>
    <w:rsid w:val="00523CE0"/>
    <w:rsid w:val="0052489A"/>
    <w:rsid w:val="00524F3D"/>
    <w:rsid w:val="00525D5B"/>
    <w:rsid w:val="00527A18"/>
    <w:rsid w:val="0053103D"/>
    <w:rsid w:val="00531C75"/>
    <w:rsid w:val="00534A4A"/>
    <w:rsid w:val="00534B9A"/>
    <w:rsid w:val="00535025"/>
    <w:rsid w:val="00535C6C"/>
    <w:rsid w:val="005368CE"/>
    <w:rsid w:val="00537CDC"/>
    <w:rsid w:val="00540035"/>
    <w:rsid w:val="00540845"/>
    <w:rsid w:val="00540C75"/>
    <w:rsid w:val="005425B1"/>
    <w:rsid w:val="00543A51"/>
    <w:rsid w:val="005448BE"/>
    <w:rsid w:val="00544E5B"/>
    <w:rsid w:val="00545C55"/>
    <w:rsid w:val="00546327"/>
    <w:rsid w:val="00547459"/>
    <w:rsid w:val="0054779B"/>
    <w:rsid w:val="00550556"/>
    <w:rsid w:val="005515F6"/>
    <w:rsid w:val="0055535D"/>
    <w:rsid w:val="005562C0"/>
    <w:rsid w:val="005564B6"/>
    <w:rsid w:val="005614E8"/>
    <w:rsid w:val="00561CE7"/>
    <w:rsid w:val="005624C2"/>
    <w:rsid w:val="005634FE"/>
    <w:rsid w:val="005634FF"/>
    <w:rsid w:val="0056405C"/>
    <w:rsid w:val="00565605"/>
    <w:rsid w:val="0056774D"/>
    <w:rsid w:val="00567E8D"/>
    <w:rsid w:val="005714ED"/>
    <w:rsid w:val="005726B3"/>
    <w:rsid w:val="00572827"/>
    <w:rsid w:val="00572940"/>
    <w:rsid w:val="00572FFF"/>
    <w:rsid w:val="00573351"/>
    <w:rsid w:val="00573998"/>
    <w:rsid w:val="005741F3"/>
    <w:rsid w:val="00574EEE"/>
    <w:rsid w:val="00575151"/>
    <w:rsid w:val="00575395"/>
    <w:rsid w:val="00575FB1"/>
    <w:rsid w:val="00577352"/>
    <w:rsid w:val="00577EDD"/>
    <w:rsid w:val="00580074"/>
    <w:rsid w:val="00580462"/>
    <w:rsid w:val="00581245"/>
    <w:rsid w:val="005814E8"/>
    <w:rsid w:val="00581AD8"/>
    <w:rsid w:val="0058244E"/>
    <w:rsid w:val="0058248E"/>
    <w:rsid w:val="005846CE"/>
    <w:rsid w:val="00585D63"/>
    <w:rsid w:val="00585D7E"/>
    <w:rsid w:val="005871DF"/>
    <w:rsid w:val="005917FD"/>
    <w:rsid w:val="00591A03"/>
    <w:rsid w:val="00592F73"/>
    <w:rsid w:val="00594B01"/>
    <w:rsid w:val="00594FF4"/>
    <w:rsid w:val="005964B1"/>
    <w:rsid w:val="00596594"/>
    <w:rsid w:val="00596D98"/>
    <w:rsid w:val="005A016A"/>
    <w:rsid w:val="005A079C"/>
    <w:rsid w:val="005A0C48"/>
    <w:rsid w:val="005A132A"/>
    <w:rsid w:val="005A15D0"/>
    <w:rsid w:val="005A2349"/>
    <w:rsid w:val="005A25E5"/>
    <w:rsid w:val="005A4362"/>
    <w:rsid w:val="005A456C"/>
    <w:rsid w:val="005A4BFA"/>
    <w:rsid w:val="005A5A37"/>
    <w:rsid w:val="005A602B"/>
    <w:rsid w:val="005A6176"/>
    <w:rsid w:val="005A732C"/>
    <w:rsid w:val="005A7679"/>
    <w:rsid w:val="005A77AA"/>
    <w:rsid w:val="005B13CD"/>
    <w:rsid w:val="005B54B3"/>
    <w:rsid w:val="005B5AC6"/>
    <w:rsid w:val="005B6472"/>
    <w:rsid w:val="005B7044"/>
    <w:rsid w:val="005C1964"/>
    <w:rsid w:val="005C1B06"/>
    <w:rsid w:val="005C2624"/>
    <w:rsid w:val="005C3F2D"/>
    <w:rsid w:val="005C7BC1"/>
    <w:rsid w:val="005D0052"/>
    <w:rsid w:val="005D0BD8"/>
    <w:rsid w:val="005D11F6"/>
    <w:rsid w:val="005D2833"/>
    <w:rsid w:val="005D3ABD"/>
    <w:rsid w:val="005D4233"/>
    <w:rsid w:val="005D4955"/>
    <w:rsid w:val="005D6032"/>
    <w:rsid w:val="005D61EF"/>
    <w:rsid w:val="005D663B"/>
    <w:rsid w:val="005D66F1"/>
    <w:rsid w:val="005D6DC3"/>
    <w:rsid w:val="005D75E3"/>
    <w:rsid w:val="005D7B97"/>
    <w:rsid w:val="005D7FD6"/>
    <w:rsid w:val="005E0655"/>
    <w:rsid w:val="005E0C0F"/>
    <w:rsid w:val="005E16F0"/>
    <w:rsid w:val="005E1C20"/>
    <w:rsid w:val="005E25C1"/>
    <w:rsid w:val="005E25FB"/>
    <w:rsid w:val="005E32E2"/>
    <w:rsid w:val="005E3F9D"/>
    <w:rsid w:val="005E4CE9"/>
    <w:rsid w:val="005E542E"/>
    <w:rsid w:val="005E5A9A"/>
    <w:rsid w:val="005E6244"/>
    <w:rsid w:val="005E6D7B"/>
    <w:rsid w:val="005E6F44"/>
    <w:rsid w:val="005F0C85"/>
    <w:rsid w:val="005F22A7"/>
    <w:rsid w:val="005F2CE6"/>
    <w:rsid w:val="005F3313"/>
    <w:rsid w:val="005F3B0B"/>
    <w:rsid w:val="005F3C92"/>
    <w:rsid w:val="005F4DCD"/>
    <w:rsid w:val="005F5273"/>
    <w:rsid w:val="005F529E"/>
    <w:rsid w:val="005F547A"/>
    <w:rsid w:val="005F6650"/>
    <w:rsid w:val="005F69B5"/>
    <w:rsid w:val="00600B5A"/>
    <w:rsid w:val="00602968"/>
    <w:rsid w:val="00602E64"/>
    <w:rsid w:val="00602EB3"/>
    <w:rsid w:val="00604627"/>
    <w:rsid w:val="0060490E"/>
    <w:rsid w:val="00605A4E"/>
    <w:rsid w:val="00607583"/>
    <w:rsid w:val="006075CB"/>
    <w:rsid w:val="0061011D"/>
    <w:rsid w:val="00610C70"/>
    <w:rsid w:val="006148F4"/>
    <w:rsid w:val="0061502A"/>
    <w:rsid w:val="006158BF"/>
    <w:rsid w:val="00615B15"/>
    <w:rsid w:val="00615EA7"/>
    <w:rsid w:val="00617E93"/>
    <w:rsid w:val="00620B66"/>
    <w:rsid w:val="00621702"/>
    <w:rsid w:val="00622D9B"/>
    <w:rsid w:val="00624BD8"/>
    <w:rsid w:val="00624BE2"/>
    <w:rsid w:val="00625784"/>
    <w:rsid w:val="00626464"/>
    <w:rsid w:val="00627587"/>
    <w:rsid w:val="00630ECF"/>
    <w:rsid w:val="00631068"/>
    <w:rsid w:val="006310B9"/>
    <w:rsid w:val="00631C87"/>
    <w:rsid w:val="006328FE"/>
    <w:rsid w:val="00632B64"/>
    <w:rsid w:val="0063367F"/>
    <w:rsid w:val="00633CD9"/>
    <w:rsid w:val="006369B4"/>
    <w:rsid w:val="00636A8A"/>
    <w:rsid w:val="00637E78"/>
    <w:rsid w:val="00640051"/>
    <w:rsid w:val="006421EB"/>
    <w:rsid w:val="006423FD"/>
    <w:rsid w:val="006426BB"/>
    <w:rsid w:val="006442B4"/>
    <w:rsid w:val="00644C0E"/>
    <w:rsid w:val="0064547E"/>
    <w:rsid w:val="006463A4"/>
    <w:rsid w:val="006508C8"/>
    <w:rsid w:val="006508F1"/>
    <w:rsid w:val="00650C73"/>
    <w:rsid w:val="00650F46"/>
    <w:rsid w:val="00651B48"/>
    <w:rsid w:val="00651BB6"/>
    <w:rsid w:val="00651E5D"/>
    <w:rsid w:val="00652D53"/>
    <w:rsid w:val="00653074"/>
    <w:rsid w:val="0065324F"/>
    <w:rsid w:val="00654655"/>
    <w:rsid w:val="0065549C"/>
    <w:rsid w:val="00655661"/>
    <w:rsid w:val="006557C9"/>
    <w:rsid w:val="00656D82"/>
    <w:rsid w:val="0066449C"/>
    <w:rsid w:val="00664852"/>
    <w:rsid w:val="00664C76"/>
    <w:rsid w:val="006654E7"/>
    <w:rsid w:val="00665FBE"/>
    <w:rsid w:val="00666142"/>
    <w:rsid w:val="00666C0C"/>
    <w:rsid w:val="00666CD7"/>
    <w:rsid w:val="00667706"/>
    <w:rsid w:val="00671404"/>
    <w:rsid w:val="00671F66"/>
    <w:rsid w:val="0067452C"/>
    <w:rsid w:val="00674C2B"/>
    <w:rsid w:val="0067690C"/>
    <w:rsid w:val="006771F2"/>
    <w:rsid w:val="00677327"/>
    <w:rsid w:val="00677840"/>
    <w:rsid w:val="00677870"/>
    <w:rsid w:val="00677886"/>
    <w:rsid w:val="00680ED0"/>
    <w:rsid w:val="00681595"/>
    <w:rsid w:val="0068265F"/>
    <w:rsid w:val="0068509D"/>
    <w:rsid w:val="006854D8"/>
    <w:rsid w:val="00685789"/>
    <w:rsid w:val="00690334"/>
    <w:rsid w:val="00691B9D"/>
    <w:rsid w:val="00691D53"/>
    <w:rsid w:val="0069231A"/>
    <w:rsid w:val="006943F1"/>
    <w:rsid w:val="00694624"/>
    <w:rsid w:val="00695630"/>
    <w:rsid w:val="00695B7B"/>
    <w:rsid w:val="006A1338"/>
    <w:rsid w:val="006A1595"/>
    <w:rsid w:val="006A18D5"/>
    <w:rsid w:val="006A1F60"/>
    <w:rsid w:val="006A2E0F"/>
    <w:rsid w:val="006A3F4D"/>
    <w:rsid w:val="006A42CD"/>
    <w:rsid w:val="006A45A3"/>
    <w:rsid w:val="006A5E0D"/>
    <w:rsid w:val="006A613D"/>
    <w:rsid w:val="006A6146"/>
    <w:rsid w:val="006A631F"/>
    <w:rsid w:val="006A6789"/>
    <w:rsid w:val="006A6FE8"/>
    <w:rsid w:val="006A722F"/>
    <w:rsid w:val="006A752A"/>
    <w:rsid w:val="006A7827"/>
    <w:rsid w:val="006A7D3A"/>
    <w:rsid w:val="006A7D83"/>
    <w:rsid w:val="006B0600"/>
    <w:rsid w:val="006B0F23"/>
    <w:rsid w:val="006B119D"/>
    <w:rsid w:val="006B18BE"/>
    <w:rsid w:val="006B1D0D"/>
    <w:rsid w:val="006B22EB"/>
    <w:rsid w:val="006B25B5"/>
    <w:rsid w:val="006B2D13"/>
    <w:rsid w:val="006B30DE"/>
    <w:rsid w:val="006B35AE"/>
    <w:rsid w:val="006B39A4"/>
    <w:rsid w:val="006B4515"/>
    <w:rsid w:val="006B5DA1"/>
    <w:rsid w:val="006B5EC0"/>
    <w:rsid w:val="006B6952"/>
    <w:rsid w:val="006B7DBB"/>
    <w:rsid w:val="006C0A99"/>
    <w:rsid w:val="006C169C"/>
    <w:rsid w:val="006C19B4"/>
    <w:rsid w:val="006C1DAF"/>
    <w:rsid w:val="006C226D"/>
    <w:rsid w:val="006C3009"/>
    <w:rsid w:val="006C4165"/>
    <w:rsid w:val="006C5DA3"/>
    <w:rsid w:val="006C6730"/>
    <w:rsid w:val="006C692E"/>
    <w:rsid w:val="006C697F"/>
    <w:rsid w:val="006C747D"/>
    <w:rsid w:val="006C7AF0"/>
    <w:rsid w:val="006D1CB9"/>
    <w:rsid w:val="006D374A"/>
    <w:rsid w:val="006D624A"/>
    <w:rsid w:val="006D746A"/>
    <w:rsid w:val="006E2DFF"/>
    <w:rsid w:val="006E3A59"/>
    <w:rsid w:val="006E4EE6"/>
    <w:rsid w:val="006E775A"/>
    <w:rsid w:val="006E7788"/>
    <w:rsid w:val="006E7C7F"/>
    <w:rsid w:val="006E7E60"/>
    <w:rsid w:val="006F1DC3"/>
    <w:rsid w:val="006F27AF"/>
    <w:rsid w:val="006F29C0"/>
    <w:rsid w:val="006F4AE4"/>
    <w:rsid w:val="006F5628"/>
    <w:rsid w:val="006F5AA4"/>
    <w:rsid w:val="006F6536"/>
    <w:rsid w:val="006F6939"/>
    <w:rsid w:val="006F6B34"/>
    <w:rsid w:val="006F7C3D"/>
    <w:rsid w:val="007018A5"/>
    <w:rsid w:val="00701B75"/>
    <w:rsid w:val="00702071"/>
    <w:rsid w:val="00703266"/>
    <w:rsid w:val="00703392"/>
    <w:rsid w:val="00703557"/>
    <w:rsid w:val="00706924"/>
    <w:rsid w:val="00706DDE"/>
    <w:rsid w:val="007079DA"/>
    <w:rsid w:val="00710714"/>
    <w:rsid w:val="00710E98"/>
    <w:rsid w:val="00711AE1"/>
    <w:rsid w:val="00711FCE"/>
    <w:rsid w:val="0071240D"/>
    <w:rsid w:val="0071243A"/>
    <w:rsid w:val="007146F3"/>
    <w:rsid w:val="00714EEC"/>
    <w:rsid w:val="00714F0E"/>
    <w:rsid w:val="00715443"/>
    <w:rsid w:val="0071569F"/>
    <w:rsid w:val="00722690"/>
    <w:rsid w:val="00723E8D"/>
    <w:rsid w:val="0072522D"/>
    <w:rsid w:val="007255BC"/>
    <w:rsid w:val="00726132"/>
    <w:rsid w:val="0072790F"/>
    <w:rsid w:val="007304D1"/>
    <w:rsid w:val="00730C34"/>
    <w:rsid w:val="007316E6"/>
    <w:rsid w:val="0073399E"/>
    <w:rsid w:val="0073467D"/>
    <w:rsid w:val="00734FD1"/>
    <w:rsid w:val="00736319"/>
    <w:rsid w:val="007364E9"/>
    <w:rsid w:val="00737060"/>
    <w:rsid w:val="007400D4"/>
    <w:rsid w:val="0074019A"/>
    <w:rsid w:val="00740285"/>
    <w:rsid w:val="007409FE"/>
    <w:rsid w:val="00741A1A"/>
    <w:rsid w:val="0074293F"/>
    <w:rsid w:val="007434E5"/>
    <w:rsid w:val="0074396A"/>
    <w:rsid w:val="00743FFF"/>
    <w:rsid w:val="007447B3"/>
    <w:rsid w:val="0074492C"/>
    <w:rsid w:val="007449ED"/>
    <w:rsid w:val="00744D78"/>
    <w:rsid w:val="00746098"/>
    <w:rsid w:val="0074626F"/>
    <w:rsid w:val="007462EE"/>
    <w:rsid w:val="00746B3F"/>
    <w:rsid w:val="00746D2E"/>
    <w:rsid w:val="00746FCA"/>
    <w:rsid w:val="0075120D"/>
    <w:rsid w:val="007519F0"/>
    <w:rsid w:val="00751B90"/>
    <w:rsid w:val="00752532"/>
    <w:rsid w:val="00752E23"/>
    <w:rsid w:val="0075462D"/>
    <w:rsid w:val="00754664"/>
    <w:rsid w:val="0075565E"/>
    <w:rsid w:val="00757318"/>
    <w:rsid w:val="00760B7A"/>
    <w:rsid w:val="00762D68"/>
    <w:rsid w:val="00763177"/>
    <w:rsid w:val="0076370B"/>
    <w:rsid w:val="0076377D"/>
    <w:rsid w:val="00763BB1"/>
    <w:rsid w:val="00765E20"/>
    <w:rsid w:val="0076603B"/>
    <w:rsid w:val="007661DB"/>
    <w:rsid w:val="007672EB"/>
    <w:rsid w:val="0077005E"/>
    <w:rsid w:val="00771236"/>
    <w:rsid w:val="00771301"/>
    <w:rsid w:val="00772A33"/>
    <w:rsid w:val="0077332E"/>
    <w:rsid w:val="00774B45"/>
    <w:rsid w:val="007759CF"/>
    <w:rsid w:val="00775D1E"/>
    <w:rsid w:val="00775F1F"/>
    <w:rsid w:val="007760CB"/>
    <w:rsid w:val="00776606"/>
    <w:rsid w:val="00777596"/>
    <w:rsid w:val="007775E8"/>
    <w:rsid w:val="00780C7A"/>
    <w:rsid w:val="00781B17"/>
    <w:rsid w:val="00781C06"/>
    <w:rsid w:val="00782611"/>
    <w:rsid w:val="00782B32"/>
    <w:rsid w:val="00783073"/>
    <w:rsid w:val="00783ACA"/>
    <w:rsid w:val="0078519A"/>
    <w:rsid w:val="00785F55"/>
    <w:rsid w:val="00785FEB"/>
    <w:rsid w:val="00786029"/>
    <w:rsid w:val="0078681A"/>
    <w:rsid w:val="00787D48"/>
    <w:rsid w:val="007902C8"/>
    <w:rsid w:val="00790527"/>
    <w:rsid w:val="00790C19"/>
    <w:rsid w:val="00790CF8"/>
    <w:rsid w:val="00791B4C"/>
    <w:rsid w:val="00792CEA"/>
    <w:rsid w:val="00793A51"/>
    <w:rsid w:val="00793BDC"/>
    <w:rsid w:val="00793CDB"/>
    <w:rsid w:val="00795AD8"/>
    <w:rsid w:val="00797A59"/>
    <w:rsid w:val="007A0A49"/>
    <w:rsid w:val="007A0E6C"/>
    <w:rsid w:val="007A267B"/>
    <w:rsid w:val="007A2A1A"/>
    <w:rsid w:val="007A2FD0"/>
    <w:rsid w:val="007A328B"/>
    <w:rsid w:val="007A3D04"/>
    <w:rsid w:val="007A50D2"/>
    <w:rsid w:val="007A74EA"/>
    <w:rsid w:val="007B0BC1"/>
    <w:rsid w:val="007B0F5C"/>
    <w:rsid w:val="007B17B8"/>
    <w:rsid w:val="007B339F"/>
    <w:rsid w:val="007B49F6"/>
    <w:rsid w:val="007B567E"/>
    <w:rsid w:val="007B5F91"/>
    <w:rsid w:val="007B699D"/>
    <w:rsid w:val="007B7168"/>
    <w:rsid w:val="007C3FE1"/>
    <w:rsid w:val="007C4B69"/>
    <w:rsid w:val="007C4C29"/>
    <w:rsid w:val="007C5483"/>
    <w:rsid w:val="007C5F15"/>
    <w:rsid w:val="007C715B"/>
    <w:rsid w:val="007D121D"/>
    <w:rsid w:val="007D12D7"/>
    <w:rsid w:val="007D24A5"/>
    <w:rsid w:val="007D289E"/>
    <w:rsid w:val="007D2B4D"/>
    <w:rsid w:val="007D2B53"/>
    <w:rsid w:val="007D333B"/>
    <w:rsid w:val="007D338F"/>
    <w:rsid w:val="007D357E"/>
    <w:rsid w:val="007D40E3"/>
    <w:rsid w:val="007D43FF"/>
    <w:rsid w:val="007D5025"/>
    <w:rsid w:val="007D5489"/>
    <w:rsid w:val="007D719D"/>
    <w:rsid w:val="007D7BB3"/>
    <w:rsid w:val="007E030A"/>
    <w:rsid w:val="007E0542"/>
    <w:rsid w:val="007E05B1"/>
    <w:rsid w:val="007E0705"/>
    <w:rsid w:val="007E0715"/>
    <w:rsid w:val="007E20BB"/>
    <w:rsid w:val="007E33CA"/>
    <w:rsid w:val="007E4194"/>
    <w:rsid w:val="007E4292"/>
    <w:rsid w:val="007E5638"/>
    <w:rsid w:val="007E5DDA"/>
    <w:rsid w:val="007E6BB8"/>
    <w:rsid w:val="007F28F5"/>
    <w:rsid w:val="007F3CD9"/>
    <w:rsid w:val="007F4DEF"/>
    <w:rsid w:val="007F6628"/>
    <w:rsid w:val="007F6B72"/>
    <w:rsid w:val="007F6F64"/>
    <w:rsid w:val="008001C3"/>
    <w:rsid w:val="0080130C"/>
    <w:rsid w:val="008016A6"/>
    <w:rsid w:val="00801F5F"/>
    <w:rsid w:val="00802435"/>
    <w:rsid w:val="008025B4"/>
    <w:rsid w:val="00803121"/>
    <w:rsid w:val="0080332C"/>
    <w:rsid w:val="00803C4D"/>
    <w:rsid w:val="0080581E"/>
    <w:rsid w:val="00806ECD"/>
    <w:rsid w:val="008072B5"/>
    <w:rsid w:val="00810FA0"/>
    <w:rsid w:val="0081111B"/>
    <w:rsid w:val="0081111E"/>
    <w:rsid w:val="00811E1F"/>
    <w:rsid w:val="00816279"/>
    <w:rsid w:val="00820705"/>
    <w:rsid w:val="00821336"/>
    <w:rsid w:val="008216E6"/>
    <w:rsid w:val="00822A58"/>
    <w:rsid w:val="0082303E"/>
    <w:rsid w:val="008240A5"/>
    <w:rsid w:val="008241FC"/>
    <w:rsid w:val="0082427C"/>
    <w:rsid w:val="00824433"/>
    <w:rsid w:val="0082462E"/>
    <w:rsid w:val="00824A73"/>
    <w:rsid w:val="0082791F"/>
    <w:rsid w:val="00830243"/>
    <w:rsid w:val="008325A2"/>
    <w:rsid w:val="00834E4A"/>
    <w:rsid w:val="0083678F"/>
    <w:rsid w:val="0084076D"/>
    <w:rsid w:val="00840826"/>
    <w:rsid w:val="00842751"/>
    <w:rsid w:val="008428E9"/>
    <w:rsid w:val="00843C13"/>
    <w:rsid w:val="00844225"/>
    <w:rsid w:val="00844302"/>
    <w:rsid w:val="008445B0"/>
    <w:rsid w:val="00845449"/>
    <w:rsid w:val="00845841"/>
    <w:rsid w:val="00845C37"/>
    <w:rsid w:val="008471BD"/>
    <w:rsid w:val="00847590"/>
    <w:rsid w:val="0085019C"/>
    <w:rsid w:val="008506F7"/>
    <w:rsid w:val="00850BAF"/>
    <w:rsid w:val="00851390"/>
    <w:rsid w:val="00852474"/>
    <w:rsid w:val="00852C80"/>
    <w:rsid w:val="0085377C"/>
    <w:rsid w:val="008540BB"/>
    <w:rsid w:val="00855295"/>
    <w:rsid w:val="00856262"/>
    <w:rsid w:val="00857366"/>
    <w:rsid w:val="00857CBB"/>
    <w:rsid w:val="008604CC"/>
    <w:rsid w:val="0086065E"/>
    <w:rsid w:val="00860F09"/>
    <w:rsid w:val="00862B86"/>
    <w:rsid w:val="00863A90"/>
    <w:rsid w:val="008642CA"/>
    <w:rsid w:val="0086565B"/>
    <w:rsid w:val="008657A3"/>
    <w:rsid w:val="00865E96"/>
    <w:rsid w:val="00866255"/>
    <w:rsid w:val="008666E6"/>
    <w:rsid w:val="00866B1B"/>
    <w:rsid w:val="008671B8"/>
    <w:rsid w:val="00867FAC"/>
    <w:rsid w:val="00870876"/>
    <w:rsid w:val="00870CB2"/>
    <w:rsid w:val="00871496"/>
    <w:rsid w:val="00872648"/>
    <w:rsid w:val="0087385A"/>
    <w:rsid w:val="00873CF7"/>
    <w:rsid w:val="0087503E"/>
    <w:rsid w:val="00875932"/>
    <w:rsid w:val="00875E9C"/>
    <w:rsid w:val="0088005B"/>
    <w:rsid w:val="00880741"/>
    <w:rsid w:val="008808EE"/>
    <w:rsid w:val="0088099C"/>
    <w:rsid w:val="00880F54"/>
    <w:rsid w:val="00881B70"/>
    <w:rsid w:val="00881D0A"/>
    <w:rsid w:val="0088281F"/>
    <w:rsid w:val="0088300A"/>
    <w:rsid w:val="00884704"/>
    <w:rsid w:val="008848B1"/>
    <w:rsid w:val="00884CA6"/>
    <w:rsid w:val="00886914"/>
    <w:rsid w:val="008871F4"/>
    <w:rsid w:val="008901E2"/>
    <w:rsid w:val="00890F31"/>
    <w:rsid w:val="008932E3"/>
    <w:rsid w:val="00894187"/>
    <w:rsid w:val="00896BD5"/>
    <w:rsid w:val="0089718D"/>
    <w:rsid w:val="008A2093"/>
    <w:rsid w:val="008A24B2"/>
    <w:rsid w:val="008A2806"/>
    <w:rsid w:val="008A2BE8"/>
    <w:rsid w:val="008A2D11"/>
    <w:rsid w:val="008A3E19"/>
    <w:rsid w:val="008A402A"/>
    <w:rsid w:val="008A517C"/>
    <w:rsid w:val="008A654D"/>
    <w:rsid w:val="008A6816"/>
    <w:rsid w:val="008B1C97"/>
    <w:rsid w:val="008B1F86"/>
    <w:rsid w:val="008B3BA9"/>
    <w:rsid w:val="008B416E"/>
    <w:rsid w:val="008B5232"/>
    <w:rsid w:val="008B5F7F"/>
    <w:rsid w:val="008B5F83"/>
    <w:rsid w:val="008B6386"/>
    <w:rsid w:val="008B6B3D"/>
    <w:rsid w:val="008B7832"/>
    <w:rsid w:val="008C04F2"/>
    <w:rsid w:val="008C1BFA"/>
    <w:rsid w:val="008C2C09"/>
    <w:rsid w:val="008C2E72"/>
    <w:rsid w:val="008C3827"/>
    <w:rsid w:val="008C46B5"/>
    <w:rsid w:val="008C594B"/>
    <w:rsid w:val="008C5FE5"/>
    <w:rsid w:val="008C62A5"/>
    <w:rsid w:val="008C630C"/>
    <w:rsid w:val="008C689C"/>
    <w:rsid w:val="008C6E9F"/>
    <w:rsid w:val="008D0BB8"/>
    <w:rsid w:val="008D0EEA"/>
    <w:rsid w:val="008D1EDE"/>
    <w:rsid w:val="008D3412"/>
    <w:rsid w:val="008D34E1"/>
    <w:rsid w:val="008D355C"/>
    <w:rsid w:val="008D3572"/>
    <w:rsid w:val="008D3578"/>
    <w:rsid w:val="008D43B3"/>
    <w:rsid w:val="008E0F9E"/>
    <w:rsid w:val="008E1900"/>
    <w:rsid w:val="008E1CF8"/>
    <w:rsid w:val="008E3231"/>
    <w:rsid w:val="008E3DA8"/>
    <w:rsid w:val="008E4F08"/>
    <w:rsid w:val="008E5D46"/>
    <w:rsid w:val="008E622C"/>
    <w:rsid w:val="008E7E15"/>
    <w:rsid w:val="008E7F39"/>
    <w:rsid w:val="008F09D6"/>
    <w:rsid w:val="008F1D09"/>
    <w:rsid w:val="008F21DB"/>
    <w:rsid w:val="008F3CCB"/>
    <w:rsid w:val="008F500D"/>
    <w:rsid w:val="008F5628"/>
    <w:rsid w:val="008F5B14"/>
    <w:rsid w:val="008F6FB8"/>
    <w:rsid w:val="0090019F"/>
    <w:rsid w:val="00900218"/>
    <w:rsid w:val="009003FC"/>
    <w:rsid w:val="009014BC"/>
    <w:rsid w:val="00901620"/>
    <w:rsid w:val="00901D2A"/>
    <w:rsid w:val="00901F35"/>
    <w:rsid w:val="0090263D"/>
    <w:rsid w:val="00903ADB"/>
    <w:rsid w:val="00905413"/>
    <w:rsid w:val="009056ED"/>
    <w:rsid w:val="00905C23"/>
    <w:rsid w:val="00906C82"/>
    <w:rsid w:val="009070AB"/>
    <w:rsid w:val="00907CB3"/>
    <w:rsid w:val="00915CFA"/>
    <w:rsid w:val="00916DEF"/>
    <w:rsid w:val="009202C6"/>
    <w:rsid w:val="009212BA"/>
    <w:rsid w:val="0092242C"/>
    <w:rsid w:val="00923643"/>
    <w:rsid w:val="00923B2C"/>
    <w:rsid w:val="00923B92"/>
    <w:rsid w:val="00925BEC"/>
    <w:rsid w:val="009264A5"/>
    <w:rsid w:val="00927CB9"/>
    <w:rsid w:val="00930284"/>
    <w:rsid w:val="009309A5"/>
    <w:rsid w:val="00930D9B"/>
    <w:rsid w:val="0093103A"/>
    <w:rsid w:val="009310C0"/>
    <w:rsid w:val="00931480"/>
    <w:rsid w:val="00931815"/>
    <w:rsid w:val="009324FB"/>
    <w:rsid w:val="0093266C"/>
    <w:rsid w:val="00935FAB"/>
    <w:rsid w:val="009363DA"/>
    <w:rsid w:val="00936525"/>
    <w:rsid w:val="009406E3"/>
    <w:rsid w:val="0094130F"/>
    <w:rsid w:val="0094131E"/>
    <w:rsid w:val="0094140C"/>
    <w:rsid w:val="009416B4"/>
    <w:rsid w:val="00941FAD"/>
    <w:rsid w:val="00943517"/>
    <w:rsid w:val="009435B6"/>
    <w:rsid w:val="009444EE"/>
    <w:rsid w:val="00944A5C"/>
    <w:rsid w:val="00945474"/>
    <w:rsid w:val="00945860"/>
    <w:rsid w:val="00946632"/>
    <w:rsid w:val="00947067"/>
    <w:rsid w:val="00951797"/>
    <w:rsid w:val="00952DB5"/>
    <w:rsid w:val="00953850"/>
    <w:rsid w:val="009550A9"/>
    <w:rsid w:val="009559D8"/>
    <w:rsid w:val="00956797"/>
    <w:rsid w:val="00960088"/>
    <w:rsid w:val="009613D7"/>
    <w:rsid w:val="00961DEB"/>
    <w:rsid w:val="00962012"/>
    <w:rsid w:val="00962F9B"/>
    <w:rsid w:val="0096426A"/>
    <w:rsid w:val="00964704"/>
    <w:rsid w:val="00965F30"/>
    <w:rsid w:val="00966977"/>
    <w:rsid w:val="0096697C"/>
    <w:rsid w:val="009671D2"/>
    <w:rsid w:val="009672BD"/>
    <w:rsid w:val="00967A59"/>
    <w:rsid w:val="0097010D"/>
    <w:rsid w:val="00971C9B"/>
    <w:rsid w:val="00972431"/>
    <w:rsid w:val="009734C0"/>
    <w:rsid w:val="00973B40"/>
    <w:rsid w:val="00974F93"/>
    <w:rsid w:val="00975DB4"/>
    <w:rsid w:val="009763A9"/>
    <w:rsid w:val="009765B0"/>
    <w:rsid w:val="0097695B"/>
    <w:rsid w:val="00976FE1"/>
    <w:rsid w:val="00977811"/>
    <w:rsid w:val="00977FF3"/>
    <w:rsid w:val="00982CA6"/>
    <w:rsid w:val="009836E4"/>
    <w:rsid w:val="00983D19"/>
    <w:rsid w:val="0098434E"/>
    <w:rsid w:val="009846F6"/>
    <w:rsid w:val="00984880"/>
    <w:rsid w:val="009850B8"/>
    <w:rsid w:val="0098541C"/>
    <w:rsid w:val="00985C50"/>
    <w:rsid w:val="00985D34"/>
    <w:rsid w:val="0098602A"/>
    <w:rsid w:val="00986E88"/>
    <w:rsid w:val="009876B4"/>
    <w:rsid w:val="009878BA"/>
    <w:rsid w:val="00991890"/>
    <w:rsid w:val="00994112"/>
    <w:rsid w:val="00994F47"/>
    <w:rsid w:val="0099558F"/>
    <w:rsid w:val="00996D79"/>
    <w:rsid w:val="00997B9E"/>
    <w:rsid w:val="009A01FD"/>
    <w:rsid w:val="009A1AE0"/>
    <w:rsid w:val="009A39A9"/>
    <w:rsid w:val="009A3B00"/>
    <w:rsid w:val="009A4F6B"/>
    <w:rsid w:val="009A553E"/>
    <w:rsid w:val="009A5AE6"/>
    <w:rsid w:val="009A69FD"/>
    <w:rsid w:val="009A6C82"/>
    <w:rsid w:val="009B0442"/>
    <w:rsid w:val="009B096D"/>
    <w:rsid w:val="009B1F28"/>
    <w:rsid w:val="009B25D8"/>
    <w:rsid w:val="009B2E91"/>
    <w:rsid w:val="009B37AF"/>
    <w:rsid w:val="009B37E6"/>
    <w:rsid w:val="009B3C99"/>
    <w:rsid w:val="009B4BC6"/>
    <w:rsid w:val="009B4C06"/>
    <w:rsid w:val="009B5002"/>
    <w:rsid w:val="009B64F6"/>
    <w:rsid w:val="009B683F"/>
    <w:rsid w:val="009C1177"/>
    <w:rsid w:val="009C12A8"/>
    <w:rsid w:val="009C1520"/>
    <w:rsid w:val="009C2FFC"/>
    <w:rsid w:val="009C3384"/>
    <w:rsid w:val="009C3A6A"/>
    <w:rsid w:val="009C42AA"/>
    <w:rsid w:val="009C4DF4"/>
    <w:rsid w:val="009C5D2E"/>
    <w:rsid w:val="009C6511"/>
    <w:rsid w:val="009C67F7"/>
    <w:rsid w:val="009C6DD6"/>
    <w:rsid w:val="009C790F"/>
    <w:rsid w:val="009D1287"/>
    <w:rsid w:val="009D173F"/>
    <w:rsid w:val="009D1D83"/>
    <w:rsid w:val="009D2B15"/>
    <w:rsid w:val="009D2B4C"/>
    <w:rsid w:val="009D323A"/>
    <w:rsid w:val="009D3A42"/>
    <w:rsid w:val="009D3A87"/>
    <w:rsid w:val="009D5C9F"/>
    <w:rsid w:val="009D6306"/>
    <w:rsid w:val="009D6B83"/>
    <w:rsid w:val="009D734C"/>
    <w:rsid w:val="009D74D2"/>
    <w:rsid w:val="009D7DA6"/>
    <w:rsid w:val="009D7F71"/>
    <w:rsid w:val="009D7F7B"/>
    <w:rsid w:val="009E072B"/>
    <w:rsid w:val="009E082F"/>
    <w:rsid w:val="009E1295"/>
    <w:rsid w:val="009E12A7"/>
    <w:rsid w:val="009E156F"/>
    <w:rsid w:val="009E15FC"/>
    <w:rsid w:val="009E2013"/>
    <w:rsid w:val="009E2777"/>
    <w:rsid w:val="009E2A7D"/>
    <w:rsid w:val="009E33F2"/>
    <w:rsid w:val="009E38EE"/>
    <w:rsid w:val="009E3B1B"/>
    <w:rsid w:val="009E645E"/>
    <w:rsid w:val="009E69C8"/>
    <w:rsid w:val="009E75E1"/>
    <w:rsid w:val="009E7F22"/>
    <w:rsid w:val="009F1C30"/>
    <w:rsid w:val="009F2D19"/>
    <w:rsid w:val="009F384C"/>
    <w:rsid w:val="009F3863"/>
    <w:rsid w:val="009F3B54"/>
    <w:rsid w:val="009F43D1"/>
    <w:rsid w:val="009F4474"/>
    <w:rsid w:val="009F44B7"/>
    <w:rsid w:val="009F5095"/>
    <w:rsid w:val="009F5237"/>
    <w:rsid w:val="009F596D"/>
    <w:rsid w:val="009F5D9C"/>
    <w:rsid w:val="009F7B28"/>
    <w:rsid w:val="00A012CD"/>
    <w:rsid w:val="00A017D6"/>
    <w:rsid w:val="00A02A84"/>
    <w:rsid w:val="00A02CA1"/>
    <w:rsid w:val="00A02D7B"/>
    <w:rsid w:val="00A036D9"/>
    <w:rsid w:val="00A03B5E"/>
    <w:rsid w:val="00A0627D"/>
    <w:rsid w:val="00A064A9"/>
    <w:rsid w:val="00A06A8A"/>
    <w:rsid w:val="00A06B36"/>
    <w:rsid w:val="00A07E68"/>
    <w:rsid w:val="00A07ED6"/>
    <w:rsid w:val="00A07F14"/>
    <w:rsid w:val="00A07F1D"/>
    <w:rsid w:val="00A1175C"/>
    <w:rsid w:val="00A149ED"/>
    <w:rsid w:val="00A14F47"/>
    <w:rsid w:val="00A154DD"/>
    <w:rsid w:val="00A16F31"/>
    <w:rsid w:val="00A178E5"/>
    <w:rsid w:val="00A17D52"/>
    <w:rsid w:val="00A20B1F"/>
    <w:rsid w:val="00A20BFA"/>
    <w:rsid w:val="00A20EB2"/>
    <w:rsid w:val="00A21641"/>
    <w:rsid w:val="00A221BA"/>
    <w:rsid w:val="00A2234F"/>
    <w:rsid w:val="00A23467"/>
    <w:rsid w:val="00A237E7"/>
    <w:rsid w:val="00A238CE"/>
    <w:rsid w:val="00A24463"/>
    <w:rsid w:val="00A24A69"/>
    <w:rsid w:val="00A253B7"/>
    <w:rsid w:val="00A27F52"/>
    <w:rsid w:val="00A31696"/>
    <w:rsid w:val="00A317EA"/>
    <w:rsid w:val="00A31A6E"/>
    <w:rsid w:val="00A31E2E"/>
    <w:rsid w:val="00A327DD"/>
    <w:rsid w:val="00A32CBA"/>
    <w:rsid w:val="00A33B44"/>
    <w:rsid w:val="00A33B70"/>
    <w:rsid w:val="00A34090"/>
    <w:rsid w:val="00A3418C"/>
    <w:rsid w:val="00A341A8"/>
    <w:rsid w:val="00A346AF"/>
    <w:rsid w:val="00A35109"/>
    <w:rsid w:val="00A35607"/>
    <w:rsid w:val="00A3592F"/>
    <w:rsid w:val="00A363E9"/>
    <w:rsid w:val="00A36423"/>
    <w:rsid w:val="00A3646A"/>
    <w:rsid w:val="00A36668"/>
    <w:rsid w:val="00A36ED3"/>
    <w:rsid w:val="00A37C5B"/>
    <w:rsid w:val="00A37F3B"/>
    <w:rsid w:val="00A409C8"/>
    <w:rsid w:val="00A416AB"/>
    <w:rsid w:val="00A43583"/>
    <w:rsid w:val="00A43797"/>
    <w:rsid w:val="00A43A77"/>
    <w:rsid w:val="00A44BA7"/>
    <w:rsid w:val="00A44CB2"/>
    <w:rsid w:val="00A4668D"/>
    <w:rsid w:val="00A46884"/>
    <w:rsid w:val="00A46929"/>
    <w:rsid w:val="00A473FD"/>
    <w:rsid w:val="00A505E4"/>
    <w:rsid w:val="00A505EA"/>
    <w:rsid w:val="00A50919"/>
    <w:rsid w:val="00A5193E"/>
    <w:rsid w:val="00A5284C"/>
    <w:rsid w:val="00A53FBA"/>
    <w:rsid w:val="00A542DB"/>
    <w:rsid w:val="00A543A5"/>
    <w:rsid w:val="00A5454D"/>
    <w:rsid w:val="00A54A2C"/>
    <w:rsid w:val="00A56D94"/>
    <w:rsid w:val="00A609DD"/>
    <w:rsid w:val="00A60B80"/>
    <w:rsid w:val="00A60CBC"/>
    <w:rsid w:val="00A61077"/>
    <w:rsid w:val="00A610D6"/>
    <w:rsid w:val="00A61407"/>
    <w:rsid w:val="00A61423"/>
    <w:rsid w:val="00A619B5"/>
    <w:rsid w:val="00A623D4"/>
    <w:rsid w:val="00A62DD0"/>
    <w:rsid w:val="00A630B9"/>
    <w:rsid w:val="00A6472C"/>
    <w:rsid w:val="00A64F88"/>
    <w:rsid w:val="00A65060"/>
    <w:rsid w:val="00A66291"/>
    <w:rsid w:val="00A662D4"/>
    <w:rsid w:val="00A664D2"/>
    <w:rsid w:val="00A667DA"/>
    <w:rsid w:val="00A67358"/>
    <w:rsid w:val="00A679AF"/>
    <w:rsid w:val="00A70143"/>
    <w:rsid w:val="00A7071A"/>
    <w:rsid w:val="00A71351"/>
    <w:rsid w:val="00A73962"/>
    <w:rsid w:val="00A74D61"/>
    <w:rsid w:val="00A761B4"/>
    <w:rsid w:val="00A7761C"/>
    <w:rsid w:val="00A82927"/>
    <w:rsid w:val="00A82AF2"/>
    <w:rsid w:val="00A82F2F"/>
    <w:rsid w:val="00A83B59"/>
    <w:rsid w:val="00A83DCE"/>
    <w:rsid w:val="00A841C1"/>
    <w:rsid w:val="00A857AA"/>
    <w:rsid w:val="00A8586B"/>
    <w:rsid w:val="00A864DA"/>
    <w:rsid w:val="00A86529"/>
    <w:rsid w:val="00A86F6C"/>
    <w:rsid w:val="00A8712C"/>
    <w:rsid w:val="00A87DD4"/>
    <w:rsid w:val="00A87DE4"/>
    <w:rsid w:val="00A91925"/>
    <w:rsid w:val="00A92004"/>
    <w:rsid w:val="00A93EDA"/>
    <w:rsid w:val="00A944B2"/>
    <w:rsid w:val="00A94AD1"/>
    <w:rsid w:val="00A97CC9"/>
    <w:rsid w:val="00A97D2E"/>
    <w:rsid w:val="00A97DD0"/>
    <w:rsid w:val="00AA2D5F"/>
    <w:rsid w:val="00AA4069"/>
    <w:rsid w:val="00AA675C"/>
    <w:rsid w:val="00AA6E6A"/>
    <w:rsid w:val="00AA6EF6"/>
    <w:rsid w:val="00AA7762"/>
    <w:rsid w:val="00AA7FBF"/>
    <w:rsid w:val="00AB0251"/>
    <w:rsid w:val="00AB15FA"/>
    <w:rsid w:val="00AB2385"/>
    <w:rsid w:val="00AB270E"/>
    <w:rsid w:val="00AB2CF8"/>
    <w:rsid w:val="00AB3171"/>
    <w:rsid w:val="00AB3C75"/>
    <w:rsid w:val="00AB5CD7"/>
    <w:rsid w:val="00AB7291"/>
    <w:rsid w:val="00AC01C4"/>
    <w:rsid w:val="00AC1515"/>
    <w:rsid w:val="00AC1AC6"/>
    <w:rsid w:val="00AC1C5D"/>
    <w:rsid w:val="00AC1EDD"/>
    <w:rsid w:val="00AC1EE3"/>
    <w:rsid w:val="00AC280E"/>
    <w:rsid w:val="00AC3A99"/>
    <w:rsid w:val="00AC42DB"/>
    <w:rsid w:val="00AC5C37"/>
    <w:rsid w:val="00AC5EFA"/>
    <w:rsid w:val="00AC768B"/>
    <w:rsid w:val="00AC7E97"/>
    <w:rsid w:val="00AD1633"/>
    <w:rsid w:val="00AD19B9"/>
    <w:rsid w:val="00AD2A5B"/>
    <w:rsid w:val="00AD37A7"/>
    <w:rsid w:val="00AD47B7"/>
    <w:rsid w:val="00AD4E79"/>
    <w:rsid w:val="00AD5B72"/>
    <w:rsid w:val="00AD6042"/>
    <w:rsid w:val="00AD60F7"/>
    <w:rsid w:val="00AD727A"/>
    <w:rsid w:val="00AD771F"/>
    <w:rsid w:val="00AD7907"/>
    <w:rsid w:val="00AE01A0"/>
    <w:rsid w:val="00AE08D5"/>
    <w:rsid w:val="00AE2DCD"/>
    <w:rsid w:val="00AE49D5"/>
    <w:rsid w:val="00AE7B56"/>
    <w:rsid w:val="00AF0DE4"/>
    <w:rsid w:val="00AF12B6"/>
    <w:rsid w:val="00AF3743"/>
    <w:rsid w:val="00AF52E5"/>
    <w:rsid w:val="00AF69EE"/>
    <w:rsid w:val="00B007C6"/>
    <w:rsid w:val="00B00DE5"/>
    <w:rsid w:val="00B0225B"/>
    <w:rsid w:val="00B023FC"/>
    <w:rsid w:val="00B03179"/>
    <w:rsid w:val="00B059FD"/>
    <w:rsid w:val="00B05B33"/>
    <w:rsid w:val="00B05F44"/>
    <w:rsid w:val="00B06136"/>
    <w:rsid w:val="00B10739"/>
    <w:rsid w:val="00B11359"/>
    <w:rsid w:val="00B1138A"/>
    <w:rsid w:val="00B11E56"/>
    <w:rsid w:val="00B12069"/>
    <w:rsid w:val="00B1393A"/>
    <w:rsid w:val="00B144FE"/>
    <w:rsid w:val="00B14E63"/>
    <w:rsid w:val="00B16092"/>
    <w:rsid w:val="00B166D5"/>
    <w:rsid w:val="00B17034"/>
    <w:rsid w:val="00B178FE"/>
    <w:rsid w:val="00B17DEE"/>
    <w:rsid w:val="00B2114F"/>
    <w:rsid w:val="00B22CB5"/>
    <w:rsid w:val="00B24F4B"/>
    <w:rsid w:val="00B260BD"/>
    <w:rsid w:val="00B274D0"/>
    <w:rsid w:val="00B30602"/>
    <w:rsid w:val="00B32BF7"/>
    <w:rsid w:val="00B32F4D"/>
    <w:rsid w:val="00B34A88"/>
    <w:rsid w:val="00B3561E"/>
    <w:rsid w:val="00B35810"/>
    <w:rsid w:val="00B371B9"/>
    <w:rsid w:val="00B37A6A"/>
    <w:rsid w:val="00B40858"/>
    <w:rsid w:val="00B40A92"/>
    <w:rsid w:val="00B4165C"/>
    <w:rsid w:val="00B41A5B"/>
    <w:rsid w:val="00B42639"/>
    <w:rsid w:val="00B42E70"/>
    <w:rsid w:val="00B44103"/>
    <w:rsid w:val="00B44A6C"/>
    <w:rsid w:val="00B45CBC"/>
    <w:rsid w:val="00B4608A"/>
    <w:rsid w:val="00B470C8"/>
    <w:rsid w:val="00B505E6"/>
    <w:rsid w:val="00B50D27"/>
    <w:rsid w:val="00B52E3F"/>
    <w:rsid w:val="00B53060"/>
    <w:rsid w:val="00B54D3A"/>
    <w:rsid w:val="00B550BB"/>
    <w:rsid w:val="00B55767"/>
    <w:rsid w:val="00B5760B"/>
    <w:rsid w:val="00B609CC"/>
    <w:rsid w:val="00B6151D"/>
    <w:rsid w:val="00B62B01"/>
    <w:rsid w:val="00B62E37"/>
    <w:rsid w:val="00B6427D"/>
    <w:rsid w:val="00B6506E"/>
    <w:rsid w:val="00B65748"/>
    <w:rsid w:val="00B66C51"/>
    <w:rsid w:val="00B67609"/>
    <w:rsid w:val="00B70D66"/>
    <w:rsid w:val="00B72ADF"/>
    <w:rsid w:val="00B72DA5"/>
    <w:rsid w:val="00B75082"/>
    <w:rsid w:val="00B7573D"/>
    <w:rsid w:val="00B75ADC"/>
    <w:rsid w:val="00B75FCA"/>
    <w:rsid w:val="00B7646F"/>
    <w:rsid w:val="00B76951"/>
    <w:rsid w:val="00B76CE6"/>
    <w:rsid w:val="00B80E92"/>
    <w:rsid w:val="00B82CC0"/>
    <w:rsid w:val="00B8451A"/>
    <w:rsid w:val="00B84AAA"/>
    <w:rsid w:val="00B85614"/>
    <w:rsid w:val="00B86394"/>
    <w:rsid w:val="00B863FD"/>
    <w:rsid w:val="00B87929"/>
    <w:rsid w:val="00B87F85"/>
    <w:rsid w:val="00B90663"/>
    <w:rsid w:val="00B909BF"/>
    <w:rsid w:val="00B90CD2"/>
    <w:rsid w:val="00B92754"/>
    <w:rsid w:val="00B96B20"/>
    <w:rsid w:val="00B972A8"/>
    <w:rsid w:val="00B972B5"/>
    <w:rsid w:val="00BA1C83"/>
    <w:rsid w:val="00BA2AC5"/>
    <w:rsid w:val="00BA3726"/>
    <w:rsid w:val="00BA44F9"/>
    <w:rsid w:val="00BA4BD5"/>
    <w:rsid w:val="00BA56C2"/>
    <w:rsid w:val="00BA6D9C"/>
    <w:rsid w:val="00BA7844"/>
    <w:rsid w:val="00BA7E17"/>
    <w:rsid w:val="00BB0BBC"/>
    <w:rsid w:val="00BB1037"/>
    <w:rsid w:val="00BB1467"/>
    <w:rsid w:val="00BB16E1"/>
    <w:rsid w:val="00BB270B"/>
    <w:rsid w:val="00BB290C"/>
    <w:rsid w:val="00BB31E9"/>
    <w:rsid w:val="00BB3E19"/>
    <w:rsid w:val="00BB4154"/>
    <w:rsid w:val="00BB54FD"/>
    <w:rsid w:val="00BB5DFF"/>
    <w:rsid w:val="00BB62B8"/>
    <w:rsid w:val="00BB6452"/>
    <w:rsid w:val="00BB69A8"/>
    <w:rsid w:val="00BB7496"/>
    <w:rsid w:val="00BC0E33"/>
    <w:rsid w:val="00BC1405"/>
    <w:rsid w:val="00BC1752"/>
    <w:rsid w:val="00BC2051"/>
    <w:rsid w:val="00BC213D"/>
    <w:rsid w:val="00BC39BD"/>
    <w:rsid w:val="00BC52AC"/>
    <w:rsid w:val="00BC5695"/>
    <w:rsid w:val="00BC573E"/>
    <w:rsid w:val="00BC5AE4"/>
    <w:rsid w:val="00BC626B"/>
    <w:rsid w:val="00BC7851"/>
    <w:rsid w:val="00BC7BB2"/>
    <w:rsid w:val="00BD0268"/>
    <w:rsid w:val="00BD20B0"/>
    <w:rsid w:val="00BD24E2"/>
    <w:rsid w:val="00BD2B62"/>
    <w:rsid w:val="00BD4359"/>
    <w:rsid w:val="00BD52A0"/>
    <w:rsid w:val="00BD65B8"/>
    <w:rsid w:val="00BD65DA"/>
    <w:rsid w:val="00BD7242"/>
    <w:rsid w:val="00BD7455"/>
    <w:rsid w:val="00BE087A"/>
    <w:rsid w:val="00BE09EB"/>
    <w:rsid w:val="00BE192D"/>
    <w:rsid w:val="00BE1986"/>
    <w:rsid w:val="00BE19AE"/>
    <w:rsid w:val="00BE1CC2"/>
    <w:rsid w:val="00BE26A9"/>
    <w:rsid w:val="00BE2AE6"/>
    <w:rsid w:val="00BE3833"/>
    <w:rsid w:val="00BE4234"/>
    <w:rsid w:val="00BE537B"/>
    <w:rsid w:val="00BE63DD"/>
    <w:rsid w:val="00BE67AF"/>
    <w:rsid w:val="00BE72E9"/>
    <w:rsid w:val="00BE7305"/>
    <w:rsid w:val="00BE79D4"/>
    <w:rsid w:val="00BF1805"/>
    <w:rsid w:val="00BF2145"/>
    <w:rsid w:val="00BF2425"/>
    <w:rsid w:val="00BF304B"/>
    <w:rsid w:val="00BF3C73"/>
    <w:rsid w:val="00BF606D"/>
    <w:rsid w:val="00BF63BF"/>
    <w:rsid w:val="00BF7D1A"/>
    <w:rsid w:val="00BF7DF8"/>
    <w:rsid w:val="00BF7F61"/>
    <w:rsid w:val="00C00D7E"/>
    <w:rsid w:val="00C00EB6"/>
    <w:rsid w:val="00C02029"/>
    <w:rsid w:val="00C02CF3"/>
    <w:rsid w:val="00C03ACC"/>
    <w:rsid w:val="00C05CD5"/>
    <w:rsid w:val="00C06596"/>
    <w:rsid w:val="00C065AD"/>
    <w:rsid w:val="00C06632"/>
    <w:rsid w:val="00C0667E"/>
    <w:rsid w:val="00C06B2D"/>
    <w:rsid w:val="00C06E88"/>
    <w:rsid w:val="00C07050"/>
    <w:rsid w:val="00C110F7"/>
    <w:rsid w:val="00C113AD"/>
    <w:rsid w:val="00C113B6"/>
    <w:rsid w:val="00C114E5"/>
    <w:rsid w:val="00C129F7"/>
    <w:rsid w:val="00C13C54"/>
    <w:rsid w:val="00C13FD4"/>
    <w:rsid w:val="00C16562"/>
    <w:rsid w:val="00C17A4E"/>
    <w:rsid w:val="00C17E2A"/>
    <w:rsid w:val="00C20B6D"/>
    <w:rsid w:val="00C220E9"/>
    <w:rsid w:val="00C22693"/>
    <w:rsid w:val="00C228CF"/>
    <w:rsid w:val="00C231EA"/>
    <w:rsid w:val="00C23B6E"/>
    <w:rsid w:val="00C247F2"/>
    <w:rsid w:val="00C24E30"/>
    <w:rsid w:val="00C25FD7"/>
    <w:rsid w:val="00C26FE8"/>
    <w:rsid w:val="00C30361"/>
    <w:rsid w:val="00C314A0"/>
    <w:rsid w:val="00C34B02"/>
    <w:rsid w:val="00C35D09"/>
    <w:rsid w:val="00C37F05"/>
    <w:rsid w:val="00C4107C"/>
    <w:rsid w:val="00C41D57"/>
    <w:rsid w:val="00C4371F"/>
    <w:rsid w:val="00C444BF"/>
    <w:rsid w:val="00C45438"/>
    <w:rsid w:val="00C4575F"/>
    <w:rsid w:val="00C457BF"/>
    <w:rsid w:val="00C4627A"/>
    <w:rsid w:val="00C4678F"/>
    <w:rsid w:val="00C46C25"/>
    <w:rsid w:val="00C47F29"/>
    <w:rsid w:val="00C51478"/>
    <w:rsid w:val="00C51B93"/>
    <w:rsid w:val="00C51CB0"/>
    <w:rsid w:val="00C52616"/>
    <w:rsid w:val="00C52643"/>
    <w:rsid w:val="00C52E52"/>
    <w:rsid w:val="00C535A4"/>
    <w:rsid w:val="00C53DCD"/>
    <w:rsid w:val="00C55613"/>
    <w:rsid w:val="00C55922"/>
    <w:rsid w:val="00C55D1B"/>
    <w:rsid w:val="00C55E7B"/>
    <w:rsid w:val="00C55E83"/>
    <w:rsid w:val="00C55FC9"/>
    <w:rsid w:val="00C57236"/>
    <w:rsid w:val="00C57255"/>
    <w:rsid w:val="00C61659"/>
    <w:rsid w:val="00C62214"/>
    <w:rsid w:val="00C6433E"/>
    <w:rsid w:val="00C65FE2"/>
    <w:rsid w:val="00C6739B"/>
    <w:rsid w:val="00C7018B"/>
    <w:rsid w:val="00C70A46"/>
    <w:rsid w:val="00C71E46"/>
    <w:rsid w:val="00C724C8"/>
    <w:rsid w:val="00C736C4"/>
    <w:rsid w:val="00C75063"/>
    <w:rsid w:val="00C75235"/>
    <w:rsid w:val="00C759A9"/>
    <w:rsid w:val="00C75FA1"/>
    <w:rsid w:val="00C76B75"/>
    <w:rsid w:val="00C778D0"/>
    <w:rsid w:val="00C77C58"/>
    <w:rsid w:val="00C77FDE"/>
    <w:rsid w:val="00C8005A"/>
    <w:rsid w:val="00C8089A"/>
    <w:rsid w:val="00C80A19"/>
    <w:rsid w:val="00C80AB2"/>
    <w:rsid w:val="00C81DF6"/>
    <w:rsid w:val="00C829FC"/>
    <w:rsid w:val="00C82B1B"/>
    <w:rsid w:val="00C830C1"/>
    <w:rsid w:val="00C84BD8"/>
    <w:rsid w:val="00C85882"/>
    <w:rsid w:val="00C871B1"/>
    <w:rsid w:val="00C87453"/>
    <w:rsid w:val="00C90C3D"/>
    <w:rsid w:val="00C90CB6"/>
    <w:rsid w:val="00C91382"/>
    <w:rsid w:val="00C91785"/>
    <w:rsid w:val="00C91FF8"/>
    <w:rsid w:val="00C93CDB"/>
    <w:rsid w:val="00C93E59"/>
    <w:rsid w:val="00C940D5"/>
    <w:rsid w:val="00C94BB8"/>
    <w:rsid w:val="00C95765"/>
    <w:rsid w:val="00C965AA"/>
    <w:rsid w:val="00C96999"/>
    <w:rsid w:val="00CA145E"/>
    <w:rsid w:val="00CA2878"/>
    <w:rsid w:val="00CA2E6C"/>
    <w:rsid w:val="00CA3A09"/>
    <w:rsid w:val="00CA3D5A"/>
    <w:rsid w:val="00CA4643"/>
    <w:rsid w:val="00CA4D0F"/>
    <w:rsid w:val="00CA5207"/>
    <w:rsid w:val="00CA626F"/>
    <w:rsid w:val="00CA7630"/>
    <w:rsid w:val="00CB0BA4"/>
    <w:rsid w:val="00CB0C90"/>
    <w:rsid w:val="00CB10E2"/>
    <w:rsid w:val="00CB1222"/>
    <w:rsid w:val="00CB1973"/>
    <w:rsid w:val="00CB4B49"/>
    <w:rsid w:val="00CB4FA0"/>
    <w:rsid w:val="00CB583A"/>
    <w:rsid w:val="00CB5DE5"/>
    <w:rsid w:val="00CB6117"/>
    <w:rsid w:val="00CB65CA"/>
    <w:rsid w:val="00CB6A2D"/>
    <w:rsid w:val="00CB752D"/>
    <w:rsid w:val="00CC0D63"/>
    <w:rsid w:val="00CC0E0E"/>
    <w:rsid w:val="00CC1329"/>
    <w:rsid w:val="00CC15FC"/>
    <w:rsid w:val="00CC160C"/>
    <w:rsid w:val="00CC2013"/>
    <w:rsid w:val="00CC273D"/>
    <w:rsid w:val="00CC322E"/>
    <w:rsid w:val="00CC48A7"/>
    <w:rsid w:val="00CC521F"/>
    <w:rsid w:val="00CC53DD"/>
    <w:rsid w:val="00CC664F"/>
    <w:rsid w:val="00CC6A31"/>
    <w:rsid w:val="00CC7F0A"/>
    <w:rsid w:val="00CC7FEB"/>
    <w:rsid w:val="00CD0580"/>
    <w:rsid w:val="00CD076C"/>
    <w:rsid w:val="00CD0A46"/>
    <w:rsid w:val="00CD14D0"/>
    <w:rsid w:val="00CD1765"/>
    <w:rsid w:val="00CD2032"/>
    <w:rsid w:val="00CD3242"/>
    <w:rsid w:val="00CD471F"/>
    <w:rsid w:val="00CD48EA"/>
    <w:rsid w:val="00CD4A51"/>
    <w:rsid w:val="00CD57CE"/>
    <w:rsid w:val="00CD67FF"/>
    <w:rsid w:val="00CD6B3F"/>
    <w:rsid w:val="00CE04FD"/>
    <w:rsid w:val="00CE11CD"/>
    <w:rsid w:val="00CE1EC5"/>
    <w:rsid w:val="00CE27C9"/>
    <w:rsid w:val="00CE31A9"/>
    <w:rsid w:val="00CE3395"/>
    <w:rsid w:val="00CE5D10"/>
    <w:rsid w:val="00CE6726"/>
    <w:rsid w:val="00CE696E"/>
    <w:rsid w:val="00CE770C"/>
    <w:rsid w:val="00CE7933"/>
    <w:rsid w:val="00CF0DEC"/>
    <w:rsid w:val="00CF1444"/>
    <w:rsid w:val="00CF2774"/>
    <w:rsid w:val="00CF41EE"/>
    <w:rsid w:val="00CF4F5B"/>
    <w:rsid w:val="00CF5D63"/>
    <w:rsid w:val="00CF5DFC"/>
    <w:rsid w:val="00CF5FE6"/>
    <w:rsid w:val="00CF7796"/>
    <w:rsid w:val="00CF7824"/>
    <w:rsid w:val="00CF7FBC"/>
    <w:rsid w:val="00D0118A"/>
    <w:rsid w:val="00D01939"/>
    <w:rsid w:val="00D02888"/>
    <w:rsid w:val="00D03570"/>
    <w:rsid w:val="00D038F7"/>
    <w:rsid w:val="00D03926"/>
    <w:rsid w:val="00D039C8"/>
    <w:rsid w:val="00D0462C"/>
    <w:rsid w:val="00D04802"/>
    <w:rsid w:val="00D0505C"/>
    <w:rsid w:val="00D05BAD"/>
    <w:rsid w:val="00D06409"/>
    <w:rsid w:val="00D067F6"/>
    <w:rsid w:val="00D06CBE"/>
    <w:rsid w:val="00D073A4"/>
    <w:rsid w:val="00D07E26"/>
    <w:rsid w:val="00D10C7D"/>
    <w:rsid w:val="00D12C71"/>
    <w:rsid w:val="00D13363"/>
    <w:rsid w:val="00D14354"/>
    <w:rsid w:val="00D1439B"/>
    <w:rsid w:val="00D147DE"/>
    <w:rsid w:val="00D1520F"/>
    <w:rsid w:val="00D1681C"/>
    <w:rsid w:val="00D16F2C"/>
    <w:rsid w:val="00D17478"/>
    <w:rsid w:val="00D17AF1"/>
    <w:rsid w:val="00D20178"/>
    <w:rsid w:val="00D20765"/>
    <w:rsid w:val="00D20A82"/>
    <w:rsid w:val="00D22BD3"/>
    <w:rsid w:val="00D2361A"/>
    <w:rsid w:val="00D23AAF"/>
    <w:rsid w:val="00D247E7"/>
    <w:rsid w:val="00D27984"/>
    <w:rsid w:val="00D27E61"/>
    <w:rsid w:val="00D3089B"/>
    <w:rsid w:val="00D30FC4"/>
    <w:rsid w:val="00D334C6"/>
    <w:rsid w:val="00D34581"/>
    <w:rsid w:val="00D35473"/>
    <w:rsid w:val="00D35ABD"/>
    <w:rsid w:val="00D35B16"/>
    <w:rsid w:val="00D3627F"/>
    <w:rsid w:val="00D36645"/>
    <w:rsid w:val="00D36A7E"/>
    <w:rsid w:val="00D3765E"/>
    <w:rsid w:val="00D37C89"/>
    <w:rsid w:val="00D37F30"/>
    <w:rsid w:val="00D40D94"/>
    <w:rsid w:val="00D41CB1"/>
    <w:rsid w:val="00D42F09"/>
    <w:rsid w:val="00D441FD"/>
    <w:rsid w:val="00D4724F"/>
    <w:rsid w:val="00D507CD"/>
    <w:rsid w:val="00D50BD2"/>
    <w:rsid w:val="00D5128D"/>
    <w:rsid w:val="00D520CA"/>
    <w:rsid w:val="00D52FA1"/>
    <w:rsid w:val="00D531D7"/>
    <w:rsid w:val="00D54936"/>
    <w:rsid w:val="00D5529D"/>
    <w:rsid w:val="00D55834"/>
    <w:rsid w:val="00D577EC"/>
    <w:rsid w:val="00D6118C"/>
    <w:rsid w:val="00D61F06"/>
    <w:rsid w:val="00D641A2"/>
    <w:rsid w:val="00D65090"/>
    <w:rsid w:val="00D65D2E"/>
    <w:rsid w:val="00D67DD6"/>
    <w:rsid w:val="00D7164F"/>
    <w:rsid w:val="00D717A5"/>
    <w:rsid w:val="00D71B2B"/>
    <w:rsid w:val="00D71E82"/>
    <w:rsid w:val="00D72BA8"/>
    <w:rsid w:val="00D7329F"/>
    <w:rsid w:val="00D7331A"/>
    <w:rsid w:val="00D7366B"/>
    <w:rsid w:val="00D73EBE"/>
    <w:rsid w:val="00D7426C"/>
    <w:rsid w:val="00D746FF"/>
    <w:rsid w:val="00D74A24"/>
    <w:rsid w:val="00D75146"/>
    <w:rsid w:val="00D7614E"/>
    <w:rsid w:val="00D762F5"/>
    <w:rsid w:val="00D766B5"/>
    <w:rsid w:val="00D76B92"/>
    <w:rsid w:val="00D7740F"/>
    <w:rsid w:val="00D805FE"/>
    <w:rsid w:val="00D81317"/>
    <w:rsid w:val="00D8283C"/>
    <w:rsid w:val="00D83444"/>
    <w:rsid w:val="00D83D58"/>
    <w:rsid w:val="00D83D92"/>
    <w:rsid w:val="00D84535"/>
    <w:rsid w:val="00D861E3"/>
    <w:rsid w:val="00D86575"/>
    <w:rsid w:val="00D86716"/>
    <w:rsid w:val="00D86C4C"/>
    <w:rsid w:val="00D902AE"/>
    <w:rsid w:val="00D90CFB"/>
    <w:rsid w:val="00D91808"/>
    <w:rsid w:val="00D91902"/>
    <w:rsid w:val="00D91D62"/>
    <w:rsid w:val="00D91FD3"/>
    <w:rsid w:val="00D920F1"/>
    <w:rsid w:val="00D940B6"/>
    <w:rsid w:val="00D94BF3"/>
    <w:rsid w:val="00D96FC8"/>
    <w:rsid w:val="00D97A08"/>
    <w:rsid w:val="00D97F0F"/>
    <w:rsid w:val="00DA0634"/>
    <w:rsid w:val="00DA08D4"/>
    <w:rsid w:val="00DA0BC4"/>
    <w:rsid w:val="00DA1067"/>
    <w:rsid w:val="00DA1F90"/>
    <w:rsid w:val="00DA2DFD"/>
    <w:rsid w:val="00DA2ECC"/>
    <w:rsid w:val="00DA455F"/>
    <w:rsid w:val="00DA4970"/>
    <w:rsid w:val="00DA552C"/>
    <w:rsid w:val="00DA626A"/>
    <w:rsid w:val="00DA69C0"/>
    <w:rsid w:val="00DA705D"/>
    <w:rsid w:val="00DB1C7A"/>
    <w:rsid w:val="00DB3549"/>
    <w:rsid w:val="00DB6393"/>
    <w:rsid w:val="00DB7105"/>
    <w:rsid w:val="00DB75DB"/>
    <w:rsid w:val="00DB7959"/>
    <w:rsid w:val="00DC1A3D"/>
    <w:rsid w:val="00DC1F36"/>
    <w:rsid w:val="00DC1FD5"/>
    <w:rsid w:val="00DC2105"/>
    <w:rsid w:val="00DC258D"/>
    <w:rsid w:val="00DC3ED9"/>
    <w:rsid w:val="00DC4B3D"/>
    <w:rsid w:val="00DC6CBB"/>
    <w:rsid w:val="00DD0CB3"/>
    <w:rsid w:val="00DD2DD2"/>
    <w:rsid w:val="00DD2E4E"/>
    <w:rsid w:val="00DD3432"/>
    <w:rsid w:val="00DD3829"/>
    <w:rsid w:val="00DD3EF4"/>
    <w:rsid w:val="00DD6764"/>
    <w:rsid w:val="00DD67D2"/>
    <w:rsid w:val="00DD693E"/>
    <w:rsid w:val="00DD6EF5"/>
    <w:rsid w:val="00DD78D5"/>
    <w:rsid w:val="00DE0F12"/>
    <w:rsid w:val="00DE11B8"/>
    <w:rsid w:val="00DE131C"/>
    <w:rsid w:val="00DE1605"/>
    <w:rsid w:val="00DE1B87"/>
    <w:rsid w:val="00DE21A4"/>
    <w:rsid w:val="00DE2930"/>
    <w:rsid w:val="00DE3533"/>
    <w:rsid w:val="00DE3935"/>
    <w:rsid w:val="00DE54DB"/>
    <w:rsid w:val="00DE6A57"/>
    <w:rsid w:val="00DE6DDB"/>
    <w:rsid w:val="00DE7605"/>
    <w:rsid w:val="00DF0AAC"/>
    <w:rsid w:val="00DF0D1D"/>
    <w:rsid w:val="00DF1A66"/>
    <w:rsid w:val="00DF344E"/>
    <w:rsid w:val="00DF4819"/>
    <w:rsid w:val="00DF540B"/>
    <w:rsid w:val="00DF6053"/>
    <w:rsid w:val="00DF60E5"/>
    <w:rsid w:val="00DF66D7"/>
    <w:rsid w:val="00DF710E"/>
    <w:rsid w:val="00DF72A2"/>
    <w:rsid w:val="00E00701"/>
    <w:rsid w:val="00E023A0"/>
    <w:rsid w:val="00E03852"/>
    <w:rsid w:val="00E03A26"/>
    <w:rsid w:val="00E04652"/>
    <w:rsid w:val="00E04FC8"/>
    <w:rsid w:val="00E05D05"/>
    <w:rsid w:val="00E07340"/>
    <w:rsid w:val="00E106E3"/>
    <w:rsid w:val="00E10BA7"/>
    <w:rsid w:val="00E10FA8"/>
    <w:rsid w:val="00E11C9F"/>
    <w:rsid w:val="00E133B2"/>
    <w:rsid w:val="00E13CC6"/>
    <w:rsid w:val="00E140EC"/>
    <w:rsid w:val="00E159C3"/>
    <w:rsid w:val="00E16FE2"/>
    <w:rsid w:val="00E2072B"/>
    <w:rsid w:val="00E20B0A"/>
    <w:rsid w:val="00E20BFE"/>
    <w:rsid w:val="00E20C17"/>
    <w:rsid w:val="00E20C9E"/>
    <w:rsid w:val="00E21192"/>
    <w:rsid w:val="00E22978"/>
    <w:rsid w:val="00E239C9"/>
    <w:rsid w:val="00E24AF3"/>
    <w:rsid w:val="00E24BDF"/>
    <w:rsid w:val="00E25565"/>
    <w:rsid w:val="00E25BA6"/>
    <w:rsid w:val="00E2658D"/>
    <w:rsid w:val="00E26892"/>
    <w:rsid w:val="00E273AE"/>
    <w:rsid w:val="00E27B7E"/>
    <w:rsid w:val="00E303A1"/>
    <w:rsid w:val="00E30498"/>
    <w:rsid w:val="00E307FC"/>
    <w:rsid w:val="00E31191"/>
    <w:rsid w:val="00E32AFD"/>
    <w:rsid w:val="00E33E2D"/>
    <w:rsid w:val="00E3410C"/>
    <w:rsid w:val="00E34606"/>
    <w:rsid w:val="00E371BC"/>
    <w:rsid w:val="00E3726F"/>
    <w:rsid w:val="00E403B3"/>
    <w:rsid w:val="00E4074B"/>
    <w:rsid w:val="00E41D77"/>
    <w:rsid w:val="00E41E3D"/>
    <w:rsid w:val="00E4276A"/>
    <w:rsid w:val="00E429FF"/>
    <w:rsid w:val="00E4341C"/>
    <w:rsid w:val="00E43558"/>
    <w:rsid w:val="00E44102"/>
    <w:rsid w:val="00E44212"/>
    <w:rsid w:val="00E44DD4"/>
    <w:rsid w:val="00E47CEA"/>
    <w:rsid w:val="00E50146"/>
    <w:rsid w:val="00E50D63"/>
    <w:rsid w:val="00E515A6"/>
    <w:rsid w:val="00E51FA7"/>
    <w:rsid w:val="00E526F1"/>
    <w:rsid w:val="00E5349C"/>
    <w:rsid w:val="00E53623"/>
    <w:rsid w:val="00E53B93"/>
    <w:rsid w:val="00E53D89"/>
    <w:rsid w:val="00E54324"/>
    <w:rsid w:val="00E55E16"/>
    <w:rsid w:val="00E5786E"/>
    <w:rsid w:val="00E57FC5"/>
    <w:rsid w:val="00E600BE"/>
    <w:rsid w:val="00E60608"/>
    <w:rsid w:val="00E614EE"/>
    <w:rsid w:val="00E61AA9"/>
    <w:rsid w:val="00E61B2C"/>
    <w:rsid w:val="00E61EBE"/>
    <w:rsid w:val="00E62C7A"/>
    <w:rsid w:val="00E63362"/>
    <w:rsid w:val="00E63576"/>
    <w:rsid w:val="00E64925"/>
    <w:rsid w:val="00E64C62"/>
    <w:rsid w:val="00E650A5"/>
    <w:rsid w:val="00E67709"/>
    <w:rsid w:val="00E71A65"/>
    <w:rsid w:val="00E71C76"/>
    <w:rsid w:val="00E72497"/>
    <w:rsid w:val="00E72ACC"/>
    <w:rsid w:val="00E72FE7"/>
    <w:rsid w:val="00E73A52"/>
    <w:rsid w:val="00E73D46"/>
    <w:rsid w:val="00E74994"/>
    <w:rsid w:val="00E76840"/>
    <w:rsid w:val="00E76D09"/>
    <w:rsid w:val="00E77883"/>
    <w:rsid w:val="00E77C1F"/>
    <w:rsid w:val="00E80000"/>
    <w:rsid w:val="00E805C8"/>
    <w:rsid w:val="00E82029"/>
    <w:rsid w:val="00E828F8"/>
    <w:rsid w:val="00E840C5"/>
    <w:rsid w:val="00E84773"/>
    <w:rsid w:val="00E84A33"/>
    <w:rsid w:val="00E86821"/>
    <w:rsid w:val="00E86832"/>
    <w:rsid w:val="00E86986"/>
    <w:rsid w:val="00E87296"/>
    <w:rsid w:val="00E90BC1"/>
    <w:rsid w:val="00E91093"/>
    <w:rsid w:val="00E91DF0"/>
    <w:rsid w:val="00E936B0"/>
    <w:rsid w:val="00E936FE"/>
    <w:rsid w:val="00E94A04"/>
    <w:rsid w:val="00E95A7F"/>
    <w:rsid w:val="00E96757"/>
    <w:rsid w:val="00E97007"/>
    <w:rsid w:val="00E97960"/>
    <w:rsid w:val="00E97C15"/>
    <w:rsid w:val="00E97E5E"/>
    <w:rsid w:val="00EA01B1"/>
    <w:rsid w:val="00EA04E3"/>
    <w:rsid w:val="00EA09A0"/>
    <w:rsid w:val="00EA0AC8"/>
    <w:rsid w:val="00EA0C6B"/>
    <w:rsid w:val="00EA11EF"/>
    <w:rsid w:val="00EA14D3"/>
    <w:rsid w:val="00EA14ED"/>
    <w:rsid w:val="00EA1994"/>
    <w:rsid w:val="00EA3EA2"/>
    <w:rsid w:val="00EA4388"/>
    <w:rsid w:val="00EA45B4"/>
    <w:rsid w:val="00EA5F09"/>
    <w:rsid w:val="00EA6425"/>
    <w:rsid w:val="00EA77C3"/>
    <w:rsid w:val="00EA78EB"/>
    <w:rsid w:val="00EB1599"/>
    <w:rsid w:val="00EB21C0"/>
    <w:rsid w:val="00EB2870"/>
    <w:rsid w:val="00EB383D"/>
    <w:rsid w:val="00EB41F9"/>
    <w:rsid w:val="00EB4CDC"/>
    <w:rsid w:val="00EB4D9C"/>
    <w:rsid w:val="00EB6B9F"/>
    <w:rsid w:val="00EB6F57"/>
    <w:rsid w:val="00EB79E1"/>
    <w:rsid w:val="00EC0812"/>
    <w:rsid w:val="00EC0BEE"/>
    <w:rsid w:val="00EC1859"/>
    <w:rsid w:val="00EC2BEF"/>
    <w:rsid w:val="00EC2CD0"/>
    <w:rsid w:val="00EC4BB5"/>
    <w:rsid w:val="00EC6F49"/>
    <w:rsid w:val="00EC6F7D"/>
    <w:rsid w:val="00EC76D8"/>
    <w:rsid w:val="00ED0A87"/>
    <w:rsid w:val="00ED329E"/>
    <w:rsid w:val="00ED3F5E"/>
    <w:rsid w:val="00ED46EB"/>
    <w:rsid w:val="00ED51D1"/>
    <w:rsid w:val="00ED5445"/>
    <w:rsid w:val="00ED7B2E"/>
    <w:rsid w:val="00ED7DD1"/>
    <w:rsid w:val="00EE0262"/>
    <w:rsid w:val="00EE0844"/>
    <w:rsid w:val="00EE0D00"/>
    <w:rsid w:val="00EE0F4D"/>
    <w:rsid w:val="00EE23FE"/>
    <w:rsid w:val="00EE37CB"/>
    <w:rsid w:val="00EE490F"/>
    <w:rsid w:val="00EE531E"/>
    <w:rsid w:val="00EE5450"/>
    <w:rsid w:val="00EE593F"/>
    <w:rsid w:val="00EE64D6"/>
    <w:rsid w:val="00EE6F85"/>
    <w:rsid w:val="00EE774B"/>
    <w:rsid w:val="00EF0751"/>
    <w:rsid w:val="00EF0B38"/>
    <w:rsid w:val="00EF157E"/>
    <w:rsid w:val="00EF1D17"/>
    <w:rsid w:val="00EF35E3"/>
    <w:rsid w:val="00EF4081"/>
    <w:rsid w:val="00EF4611"/>
    <w:rsid w:val="00EF4630"/>
    <w:rsid w:val="00EF5222"/>
    <w:rsid w:val="00EF55BA"/>
    <w:rsid w:val="00EF6CC4"/>
    <w:rsid w:val="00F00A08"/>
    <w:rsid w:val="00F00FDA"/>
    <w:rsid w:val="00F0191E"/>
    <w:rsid w:val="00F01EC3"/>
    <w:rsid w:val="00F0221A"/>
    <w:rsid w:val="00F02681"/>
    <w:rsid w:val="00F04184"/>
    <w:rsid w:val="00F04996"/>
    <w:rsid w:val="00F056B4"/>
    <w:rsid w:val="00F06D21"/>
    <w:rsid w:val="00F0753A"/>
    <w:rsid w:val="00F07E62"/>
    <w:rsid w:val="00F10922"/>
    <w:rsid w:val="00F1111C"/>
    <w:rsid w:val="00F11247"/>
    <w:rsid w:val="00F11EDD"/>
    <w:rsid w:val="00F13906"/>
    <w:rsid w:val="00F16CC8"/>
    <w:rsid w:val="00F2003B"/>
    <w:rsid w:val="00F20377"/>
    <w:rsid w:val="00F20D2E"/>
    <w:rsid w:val="00F2194D"/>
    <w:rsid w:val="00F22326"/>
    <w:rsid w:val="00F22B3A"/>
    <w:rsid w:val="00F247C5"/>
    <w:rsid w:val="00F248A8"/>
    <w:rsid w:val="00F256B5"/>
    <w:rsid w:val="00F25B5A"/>
    <w:rsid w:val="00F2715B"/>
    <w:rsid w:val="00F30821"/>
    <w:rsid w:val="00F314CF"/>
    <w:rsid w:val="00F317EE"/>
    <w:rsid w:val="00F31CFB"/>
    <w:rsid w:val="00F32763"/>
    <w:rsid w:val="00F328AA"/>
    <w:rsid w:val="00F33279"/>
    <w:rsid w:val="00F35830"/>
    <w:rsid w:val="00F36434"/>
    <w:rsid w:val="00F36900"/>
    <w:rsid w:val="00F36FAD"/>
    <w:rsid w:val="00F40895"/>
    <w:rsid w:val="00F40D19"/>
    <w:rsid w:val="00F41B2D"/>
    <w:rsid w:val="00F4258F"/>
    <w:rsid w:val="00F42DBE"/>
    <w:rsid w:val="00F43F90"/>
    <w:rsid w:val="00F441DB"/>
    <w:rsid w:val="00F443DE"/>
    <w:rsid w:val="00F478E6"/>
    <w:rsid w:val="00F47B2F"/>
    <w:rsid w:val="00F47EEE"/>
    <w:rsid w:val="00F50AEA"/>
    <w:rsid w:val="00F50FDB"/>
    <w:rsid w:val="00F5142C"/>
    <w:rsid w:val="00F519D7"/>
    <w:rsid w:val="00F52485"/>
    <w:rsid w:val="00F53254"/>
    <w:rsid w:val="00F5382B"/>
    <w:rsid w:val="00F54316"/>
    <w:rsid w:val="00F572D7"/>
    <w:rsid w:val="00F57662"/>
    <w:rsid w:val="00F576A5"/>
    <w:rsid w:val="00F602FB"/>
    <w:rsid w:val="00F6067C"/>
    <w:rsid w:val="00F606BD"/>
    <w:rsid w:val="00F60828"/>
    <w:rsid w:val="00F60851"/>
    <w:rsid w:val="00F61578"/>
    <w:rsid w:val="00F622E4"/>
    <w:rsid w:val="00F63A80"/>
    <w:rsid w:val="00F64BDC"/>
    <w:rsid w:val="00F64DC6"/>
    <w:rsid w:val="00F65E81"/>
    <w:rsid w:val="00F6791D"/>
    <w:rsid w:val="00F70CDD"/>
    <w:rsid w:val="00F720FE"/>
    <w:rsid w:val="00F757E8"/>
    <w:rsid w:val="00F7580A"/>
    <w:rsid w:val="00F75815"/>
    <w:rsid w:val="00F76029"/>
    <w:rsid w:val="00F7612A"/>
    <w:rsid w:val="00F77661"/>
    <w:rsid w:val="00F777B2"/>
    <w:rsid w:val="00F804A0"/>
    <w:rsid w:val="00F82531"/>
    <w:rsid w:val="00F84D49"/>
    <w:rsid w:val="00F85D1B"/>
    <w:rsid w:val="00F85F47"/>
    <w:rsid w:val="00F86C28"/>
    <w:rsid w:val="00F879B2"/>
    <w:rsid w:val="00F9004A"/>
    <w:rsid w:val="00F91DDB"/>
    <w:rsid w:val="00F93728"/>
    <w:rsid w:val="00F93787"/>
    <w:rsid w:val="00F95053"/>
    <w:rsid w:val="00F96E65"/>
    <w:rsid w:val="00F977A6"/>
    <w:rsid w:val="00FA0ED3"/>
    <w:rsid w:val="00FA2831"/>
    <w:rsid w:val="00FA3A8F"/>
    <w:rsid w:val="00FA441D"/>
    <w:rsid w:val="00FA510D"/>
    <w:rsid w:val="00FA5A58"/>
    <w:rsid w:val="00FA61E7"/>
    <w:rsid w:val="00FA7337"/>
    <w:rsid w:val="00FA740E"/>
    <w:rsid w:val="00FB0043"/>
    <w:rsid w:val="00FB02D5"/>
    <w:rsid w:val="00FB05A7"/>
    <w:rsid w:val="00FB0831"/>
    <w:rsid w:val="00FB225F"/>
    <w:rsid w:val="00FB2415"/>
    <w:rsid w:val="00FB3F3C"/>
    <w:rsid w:val="00FB41E5"/>
    <w:rsid w:val="00FB4935"/>
    <w:rsid w:val="00FB5981"/>
    <w:rsid w:val="00FB644B"/>
    <w:rsid w:val="00FB6972"/>
    <w:rsid w:val="00FB7714"/>
    <w:rsid w:val="00FB7D74"/>
    <w:rsid w:val="00FB7D97"/>
    <w:rsid w:val="00FC002A"/>
    <w:rsid w:val="00FC06DB"/>
    <w:rsid w:val="00FC19E4"/>
    <w:rsid w:val="00FC1FAE"/>
    <w:rsid w:val="00FC7B65"/>
    <w:rsid w:val="00FC7CCA"/>
    <w:rsid w:val="00FD1199"/>
    <w:rsid w:val="00FD1752"/>
    <w:rsid w:val="00FD1806"/>
    <w:rsid w:val="00FD237E"/>
    <w:rsid w:val="00FD2A63"/>
    <w:rsid w:val="00FD3300"/>
    <w:rsid w:val="00FD4014"/>
    <w:rsid w:val="00FD47FE"/>
    <w:rsid w:val="00FD59D3"/>
    <w:rsid w:val="00FD5A54"/>
    <w:rsid w:val="00FD641F"/>
    <w:rsid w:val="00FD6807"/>
    <w:rsid w:val="00FD6ECE"/>
    <w:rsid w:val="00FE0243"/>
    <w:rsid w:val="00FE140E"/>
    <w:rsid w:val="00FE163A"/>
    <w:rsid w:val="00FE184E"/>
    <w:rsid w:val="00FE2176"/>
    <w:rsid w:val="00FE23CF"/>
    <w:rsid w:val="00FE27B6"/>
    <w:rsid w:val="00FE29CB"/>
    <w:rsid w:val="00FE2EDB"/>
    <w:rsid w:val="00FE46B5"/>
    <w:rsid w:val="00FE551C"/>
    <w:rsid w:val="00FE5A70"/>
    <w:rsid w:val="00FE5F18"/>
    <w:rsid w:val="00FE76E1"/>
    <w:rsid w:val="00FF0456"/>
    <w:rsid w:val="00FF04C7"/>
    <w:rsid w:val="00FF0529"/>
    <w:rsid w:val="00FF0764"/>
    <w:rsid w:val="00FF082F"/>
    <w:rsid w:val="00FF19F0"/>
    <w:rsid w:val="00FF3ABE"/>
    <w:rsid w:val="00FF6821"/>
    <w:rsid w:val="00FF711E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62012"/>
    <w:pPr>
      <w:widowControl w:val="0"/>
      <w:autoSpaceDE w:val="0"/>
      <w:autoSpaceDN w:val="0"/>
      <w:adjustRightInd w:val="0"/>
    </w:pPr>
    <w:rPr>
      <w:rFonts w:ascii="Candara" w:eastAsia="Times New Roman" w:hAnsi="Candar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1673"/>
    <w:pPr>
      <w:widowControl/>
      <w:pBdr>
        <w:bottom w:val="single" w:sz="12" w:space="1" w:color="365F91"/>
      </w:pBdr>
      <w:autoSpaceDE/>
      <w:autoSpaceDN/>
      <w:adjustRightInd/>
      <w:spacing w:before="600" w:after="80"/>
      <w:outlineLvl w:val="0"/>
    </w:pPr>
    <w:rPr>
      <w:rFonts w:ascii="Cambria" w:hAnsi="Cambria"/>
      <w:b/>
      <w:bCs/>
      <w:color w:val="365F91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2D1673"/>
    <w:pPr>
      <w:widowControl/>
      <w:pBdr>
        <w:bottom w:val="single" w:sz="8" w:space="1" w:color="4F81BD"/>
      </w:pBdr>
      <w:autoSpaceDE/>
      <w:autoSpaceDN/>
      <w:adjustRightInd/>
      <w:spacing w:before="200" w:after="80"/>
      <w:outlineLvl w:val="1"/>
    </w:pPr>
    <w:rPr>
      <w:rFonts w:ascii="Cambria" w:hAnsi="Cambria"/>
      <w:color w:val="365F91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2D1673"/>
    <w:pPr>
      <w:widowControl/>
      <w:pBdr>
        <w:bottom w:val="single" w:sz="4" w:space="1" w:color="95B3D7"/>
      </w:pBdr>
      <w:autoSpaceDE/>
      <w:autoSpaceDN/>
      <w:adjustRightInd/>
      <w:spacing w:before="200" w:after="80"/>
      <w:outlineLvl w:val="2"/>
    </w:pPr>
    <w:rPr>
      <w:rFonts w:ascii="Cambria" w:hAnsi="Cambria"/>
      <w:color w:val="4F81BD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2D1673"/>
    <w:pPr>
      <w:widowControl/>
      <w:pBdr>
        <w:bottom w:val="single" w:sz="4" w:space="2" w:color="B8CCE4"/>
      </w:pBdr>
      <w:autoSpaceDE/>
      <w:autoSpaceDN/>
      <w:adjustRightInd/>
      <w:spacing w:before="200" w:after="80"/>
      <w:outlineLvl w:val="3"/>
    </w:pPr>
    <w:rPr>
      <w:rFonts w:ascii="Cambria" w:hAnsi="Cambria"/>
      <w:i/>
      <w:iCs/>
      <w:color w:val="4F81BD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2D1673"/>
    <w:pPr>
      <w:widowControl/>
      <w:autoSpaceDE/>
      <w:autoSpaceDN/>
      <w:adjustRightInd/>
      <w:spacing w:before="200" w:after="80"/>
      <w:outlineLvl w:val="4"/>
    </w:pPr>
    <w:rPr>
      <w:rFonts w:ascii="Cambria" w:hAnsi="Cambria"/>
      <w:color w:val="4F81BD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2D1673"/>
    <w:pPr>
      <w:widowControl/>
      <w:autoSpaceDE/>
      <w:autoSpaceDN/>
      <w:adjustRightInd/>
      <w:spacing w:before="280" w:after="100"/>
      <w:outlineLvl w:val="5"/>
    </w:pPr>
    <w:rPr>
      <w:rFonts w:ascii="Cambria" w:hAnsi="Cambria"/>
      <w:i/>
      <w:iCs/>
      <w:color w:val="4F81BD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2D1673"/>
    <w:pPr>
      <w:widowControl/>
      <w:autoSpaceDE/>
      <w:autoSpaceDN/>
      <w:adjustRightInd/>
      <w:spacing w:before="320" w:after="100"/>
      <w:outlineLvl w:val="6"/>
    </w:pPr>
    <w:rPr>
      <w:rFonts w:ascii="Cambria" w:hAnsi="Cambria"/>
      <w:b/>
      <w:bCs/>
      <w:color w:val="9BBB59"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2D1673"/>
    <w:pPr>
      <w:widowControl/>
      <w:autoSpaceDE/>
      <w:autoSpaceDN/>
      <w:adjustRightInd/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2D1673"/>
    <w:pPr>
      <w:widowControl/>
      <w:autoSpaceDE/>
      <w:autoSpaceDN/>
      <w:adjustRightInd/>
      <w:spacing w:before="320" w:after="100"/>
      <w:outlineLvl w:val="8"/>
    </w:pPr>
    <w:rPr>
      <w:rFonts w:ascii="Cambria" w:hAnsi="Cambria"/>
      <w:i/>
      <w:iCs/>
      <w:color w:val="9BBB59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1673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D1673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D1673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1673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D1673"/>
    <w:rPr>
      <w:rFonts w:ascii="Cambria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1673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D1673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D1673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D1673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2D1673"/>
    <w:pPr>
      <w:widowControl/>
      <w:autoSpaceDE/>
      <w:autoSpaceDN/>
      <w:adjustRightInd/>
      <w:ind w:firstLine="360"/>
    </w:pPr>
    <w:rPr>
      <w:rFonts w:ascii="Calibri" w:eastAsia="Calibri" w:hAnsi="Calibri"/>
      <w:b/>
      <w:bCs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2D1673"/>
    <w:pPr>
      <w:widowControl/>
      <w:pBdr>
        <w:top w:val="single" w:sz="8" w:space="10" w:color="A7BFDE"/>
        <w:bottom w:val="single" w:sz="24" w:space="15" w:color="9BBB59"/>
      </w:pBdr>
      <w:autoSpaceDE/>
      <w:autoSpaceDN/>
      <w:adjustRightInd/>
      <w:jc w:val="center"/>
    </w:pPr>
    <w:rPr>
      <w:rFonts w:ascii="Cambria" w:hAnsi="Cambria"/>
      <w:i/>
      <w:iCs/>
      <w:color w:val="243F60"/>
      <w:sz w:val="60"/>
      <w:szCs w:val="60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2D1673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2D1673"/>
    <w:pPr>
      <w:widowControl/>
      <w:autoSpaceDE/>
      <w:autoSpaceDN/>
      <w:adjustRightInd/>
      <w:spacing w:before="200" w:after="900"/>
      <w:jc w:val="right"/>
    </w:pPr>
    <w:rPr>
      <w:rFonts w:ascii="Calibri" w:eastAsia="Calibri" w:hAnsi="Calibri"/>
      <w:i/>
      <w:iCs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2D1673"/>
    <w:rPr>
      <w:rFonts w:ascii="Calibri" w:cs="Times New Roman"/>
      <w:i/>
      <w:iCs/>
      <w:sz w:val="24"/>
      <w:szCs w:val="24"/>
    </w:rPr>
  </w:style>
  <w:style w:type="character" w:styleId="a8">
    <w:name w:val="Strong"/>
    <w:basedOn w:val="a0"/>
    <w:uiPriority w:val="99"/>
    <w:qFormat/>
    <w:rsid w:val="002D1673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2D1673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2D1673"/>
    <w:pPr>
      <w:widowControl/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2D1673"/>
    <w:rPr>
      <w:rFonts w:cs="Times New Roman"/>
    </w:rPr>
  </w:style>
  <w:style w:type="paragraph" w:styleId="ac">
    <w:name w:val="List Paragraph"/>
    <w:basedOn w:val="a"/>
    <w:uiPriority w:val="99"/>
    <w:qFormat/>
    <w:rsid w:val="002D1673"/>
    <w:pPr>
      <w:widowControl/>
      <w:autoSpaceDE/>
      <w:autoSpaceDN/>
      <w:adjustRightInd/>
      <w:ind w:left="720" w:firstLine="36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2D1673"/>
    <w:pPr>
      <w:widowControl/>
      <w:autoSpaceDE/>
      <w:autoSpaceDN/>
      <w:adjustRightInd/>
      <w:ind w:firstLine="360"/>
    </w:pPr>
    <w:rPr>
      <w:rFonts w:ascii="Cambria" w:hAnsi="Cambria"/>
      <w:i/>
      <w:iCs/>
      <w:color w:val="5A5A5A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2D1673"/>
    <w:rPr>
      <w:rFonts w:ascii="Cambria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2D1673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autoSpaceDE/>
      <w:autoSpaceDN/>
      <w:adjustRightInd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lang w:val="en-US" w:eastAsia="en-US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2D1673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basedOn w:val="a0"/>
    <w:uiPriority w:val="99"/>
    <w:qFormat/>
    <w:rsid w:val="002D1673"/>
    <w:rPr>
      <w:rFonts w:cs="Times New Roman"/>
      <w:i/>
      <w:color w:val="5A5A5A"/>
    </w:rPr>
  </w:style>
  <w:style w:type="character" w:styleId="af0">
    <w:name w:val="Intense Emphasis"/>
    <w:basedOn w:val="a0"/>
    <w:uiPriority w:val="99"/>
    <w:qFormat/>
    <w:rsid w:val="002D1673"/>
    <w:rPr>
      <w:rFonts w:cs="Times New Roman"/>
      <w:b/>
      <w:i/>
      <w:color w:val="4F81BD"/>
      <w:sz w:val="22"/>
    </w:rPr>
  </w:style>
  <w:style w:type="character" w:styleId="af1">
    <w:name w:val="Subtle Reference"/>
    <w:basedOn w:val="a0"/>
    <w:uiPriority w:val="99"/>
    <w:qFormat/>
    <w:rsid w:val="002D1673"/>
    <w:rPr>
      <w:rFonts w:cs="Times New Roman"/>
      <w:color w:val="auto"/>
      <w:u w:val="single" w:color="9BBB59"/>
    </w:rPr>
  </w:style>
  <w:style w:type="character" w:styleId="af2">
    <w:name w:val="Intense Reference"/>
    <w:basedOn w:val="a0"/>
    <w:uiPriority w:val="99"/>
    <w:qFormat/>
    <w:rsid w:val="002D1673"/>
    <w:rPr>
      <w:rFonts w:cs="Times New Roman"/>
      <w:b/>
      <w:bCs/>
      <w:color w:val="76923C"/>
      <w:u w:val="single" w:color="9BBB59"/>
    </w:rPr>
  </w:style>
  <w:style w:type="character" w:styleId="af3">
    <w:name w:val="Book Title"/>
    <w:basedOn w:val="a0"/>
    <w:uiPriority w:val="99"/>
    <w:qFormat/>
    <w:rsid w:val="002D1673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2D1673"/>
    <w:pPr>
      <w:outlineLvl w:val="9"/>
    </w:pPr>
  </w:style>
  <w:style w:type="paragraph" w:customStyle="1" w:styleId="11">
    <w:name w:val="Стиль1"/>
    <w:basedOn w:val="a"/>
    <w:link w:val="12"/>
    <w:uiPriority w:val="99"/>
    <w:rsid w:val="002D1673"/>
    <w:pPr>
      <w:widowControl/>
      <w:autoSpaceDE/>
      <w:autoSpaceDN/>
      <w:adjustRightInd/>
      <w:ind w:firstLine="36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2">
    <w:name w:val="Стиль1 Знак"/>
    <w:basedOn w:val="a0"/>
    <w:link w:val="11"/>
    <w:uiPriority w:val="99"/>
    <w:locked/>
    <w:rsid w:val="002D1673"/>
    <w:rPr>
      <w:rFonts w:cs="Times New Roman"/>
    </w:rPr>
  </w:style>
  <w:style w:type="paragraph" w:customStyle="1" w:styleId="Style1">
    <w:name w:val="Style1"/>
    <w:basedOn w:val="a"/>
    <w:uiPriority w:val="99"/>
    <w:rsid w:val="00962012"/>
  </w:style>
  <w:style w:type="paragraph" w:customStyle="1" w:styleId="Style3">
    <w:name w:val="Style3"/>
    <w:basedOn w:val="a"/>
    <w:uiPriority w:val="99"/>
    <w:rsid w:val="00962012"/>
    <w:pPr>
      <w:jc w:val="both"/>
    </w:pPr>
  </w:style>
  <w:style w:type="paragraph" w:customStyle="1" w:styleId="Style4">
    <w:name w:val="Style4"/>
    <w:basedOn w:val="a"/>
    <w:uiPriority w:val="99"/>
    <w:rsid w:val="00962012"/>
  </w:style>
  <w:style w:type="paragraph" w:customStyle="1" w:styleId="Style6">
    <w:name w:val="Style6"/>
    <w:basedOn w:val="a"/>
    <w:uiPriority w:val="99"/>
    <w:rsid w:val="00962012"/>
    <w:pPr>
      <w:jc w:val="center"/>
    </w:pPr>
  </w:style>
  <w:style w:type="paragraph" w:customStyle="1" w:styleId="Style7">
    <w:name w:val="Style7"/>
    <w:basedOn w:val="a"/>
    <w:uiPriority w:val="99"/>
    <w:rsid w:val="00962012"/>
    <w:pPr>
      <w:spacing w:line="307" w:lineRule="exact"/>
      <w:ind w:firstLine="662"/>
      <w:jc w:val="both"/>
    </w:pPr>
  </w:style>
  <w:style w:type="paragraph" w:customStyle="1" w:styleId="Style8">
    <w:name w:val="Style8"/>
    <w:basedOn w:val="a"/>
    <w:uiPriority w:val="99"/>
    <w:rsid w:val="00962012"/>
    <w:pPr>
      <w:spacing w:line="307" w:lineRule="exact"/>
      <w:ind w:firstLine="672"/>
      <w:jc w:val="both"/>
    </w:pPr>
  </w:style>
  <w:style w:type="paragraph" w:customStyle="1" w:styleId="Style9">
    <w:name w:val="Style9"/>
    <w:basedOn w:val="a"/>
    <w:uiPriority w:val="99"/>
    <w:rsid w:val="00962012"/>
    <w:pPr>
      <w:spacing w:line="304" w:lineRule="exact"/>
    </w:pPr>
  </w:style>
  <w:style w:type="character" w:customStyle="1" w:styleId="FontStyle26">
    <w:name w:val="Font Style26"/>
    <w:basedOn w:val="a0"/>
    <w:uiPriority w:val="99"/>
    <w:rsid w:val="00962012"/>
    <w:rPr>
      <w:rFonts w:ascii="Candara" w:hAnsi="Candara" w:cs="Candara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9620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962012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2012"/>
    <w:rPr>
      <w:rFonts w:ascii="Times New Roman" w:hAnsi="Times New Roman" w:cs="Times New Roman"/>
      <w:b/>
      <w:bCs/>
      <w:sz w:val="22"/>
      <w:szCs w:val="22"/>
    </w:rPr>
  </w:style>
  <w:style w:type="paragraph" w:customStyle="1" w:styleId="af5">
    <w:name w:val="Знак Знак Знак Знак Знак Знак"/>
    <w:basedOn w:val="a"/>
    <w:uiPriority w:val="99"/>
    <w:rsid w:val="00962F9B"/>
    <w:pPr>
      <w:autoSpaceDE/>
      <w:autoSpaceDN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f6">
    <w:name w:val="Первая строка заголовка"/>
    <w:basedOn w:val="a"/>
    <w:uiPriority w:val="99"/>
    <w:rsid w:val="00962F9B"/>
    <w:pPr>
      <w:keepNext/>
      <w:keepLines/>
      <w:widowControl/>
      <w:autoSpaceDE/>
      <w:autoSpaceDN/>
      <w:adjustRightInd/>
      <w:spacing w:before="960" w:after="120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Style11">
    <w:name w:val="Style11"/>
    <w:basedOn w:val="a"/>
    <w:uiPriority w:val="99"/>
    <w:rsid w:val="000205FF"/>
  </w:style>
  <w:style w:type="character" w:customStyle="1" w:styleId="FontStyle34">
    <w:name w:val="Font Style34"/>
    <w:basedOn w:val="a0"/>
    <w:uiPriority w:val="99"/>
    <w:rsid w:val="000205FF"/>
    <w:rPr>
      <w:rFonts w:ascii="Times New Roman" w:hAnsi="Times New Roman" w:cs="Times New Roman"/>
      <w:b/>
      <w:bCs/>
      <w:i/>
      <w:iCs/>
      <w:spacing w:val="10"/>
      <w:sz w:val="28"/>
      <w:szCs w:val="28"/>
    </w:rPr>
  </w:style>
  <w:style w:type="character" w:customStyle="1" w:styleId="FontStyle50">
    <w:name w:val="Font Style50"/>
    <w:basedOn w:val="a0"/>
    <w:uiPriority w:val="99"/>
    <w:rsid w:val="000205FF"/>
    <w:rPr>
      <w:rFonts w:ascii="Times New Roman" w:hAnsi="Times New Roman" w:cs="Times New Roman"/>
      <w:smallCaps/>
      <w:sz w:val="26"/>
      <w:szCs w:val="26"/>
    </w:rPr>
  </w:style>
  <w:style w:type="paragraph" w:customStyle="1" w:styleId="Style12">
    <w:name w:val="Style12"/>
    <w:basedOn w:val="a"/>
    <w:uiPriority w:val="99"/>
    <w:rsid w:val="000205FF"/>
    <w:rPr>
      <w:rFonts w:eastAsia="Calibri"/>
    </w:rPr>
  </w:style>
  <w:style w:type="character" w:customStyle="1" w:styleId="FontStyle37">
    <w:name w:val="Font Style37"/>
    <w:basedOn w:val="a0"/>
    <w:uiPriority w:val="99"/>
    <w:rsid w:val="000205FF"/>
    <w:rPr>
      <w:rFonts w:ascii="Georgia" w:hAnsi="Georgia" w:cs="Georgia"/>
      <w:i/>
      <w:iCs/>
      <w:spacing w:val="20"/>
      <w:sz w:val="20"/>
      <w:szCs w:val="20"/>
    </w:rPr>
  </w:style>
  <w:style w:type="character" w:customStyle="1" w:styleId="FontStyle39">
    <w:name w:val="Font Style39"/>
    <w:basedOn w:val="a0"/>
    <w:uiPriority w:val="99"/>
    <w:rsid w:val="00283C37"/>
    <w:rPr>
      <w:rFonts w:ascii="Times New Roman" w:hAnsi="Times New Roman" w:cs="Times New Roman"/>
      <w:i/>
      <w:iCs/>
      <w:spacing w:val="20"/>
      <w:sz w:val="36"/>
      <w:szCs w:val="36"/>
    </w:rPr>
  </w:style>
  <w:style w:type="character" w:customStyle="1" w:styleId="FontStyle42">
    <w:name w:val="Font Style42"/>
    <w:basedOn w:val="a0"/>
    <w:uiPriority w:val="99"/>
    <w:rsid w:val="00283C37"/>
    <w:rPr>
      <w:rFonts w:ascii="Bookman Old Style" w:hAnsi="Bookman Old Style" w:cs="Bookman Old Style"/>
      <w:b/>
      <w:bCs/>
      <w:i/>
      <w:iCs/>
      <w:spacing w:val="-10"/>
      <w:sz w:val="14"/>
      <w:szCs w:val="14"/>
    </w:rPr>
  </w:style>
  <w:style w:type="paragraph" w:styleId="af7">
    <w:name w:val="Normal (Web)"/>
    <w:basedOn w:val="a"/>
    <w:uiPriority w:val="99"/>
    <w:locked/>
    <w:rsid w:val="00283C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62012"/>
    <w:pPr>
      <w:widowControl w:val="0"/>
      <w:autoSpaceDE w:val="0"/>
      <w:autoSpaceDN w:val="0"/>
      <w:adjustRightInd w:val="0"/>
    </w:pPr>
    <w:rPr>
      <w:rFonts w:ascii="Candara" w:eastAsia="Times New Roman" w:hAnsi="Candar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1673"/>
    <w:pPr>
      <w:widowControl/>
      <w:pBdr>
        <w:bottom w:val="single" w:sz="12" w:space="1" w:color="365F91"/>
      </w:pBdr>
      <w:autoSpaceDE/>
      <w:autoSpaceDN/>
      <w:adjustRightInd/>
      <w:spacing w:before="600" w:after="80"/>
      <w:outlineLvl w:val="0"/>
    </w:pPr>
    <w:rPr>
      <w:rFonts w:ascii="Cambria" w:hAnsi="Cambria"/>
      <w:b/>
      <w:bCs/>
      <w:color w:val="365F91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2D1673"/>
    <w:pPr>
      <w:widowControl/>
      <w:pBdr>
        <w:bottom w:val="single" w:sz="8" w:space="1" w:color="4F81BD"/>
      </w:pBdr>
      <w:autoSpaceDE/>
      <w:autoSpaceDN/>
      <w:adjustRightInd/>
      <w:spacing w:before="200" w:after="80"/>
      <w:outlineLvl w:val="1"/>
    </w:pPr>
    <w:rPr>
      <w:rFonts w:ascii="Cambria" w:hAnsi="Cambria"/>
      <w:color w:val="365F91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2D1673"/>
    <w:pPr>
      <w:widowControl/>
      <w:pBdr>
        <w:bottom w:val="single" w:sz="4" w:space="1" w:color="95B3D7"/>
      </w:pBdr>
      <w:autoSpaceDE/>
      <w:autoSpaceDN/>
      <w:adjustRightInd/>
      <w:spacing w:before="200" w:after="80"/>
      <w:outlineLvl w:val="2"/>
    </w:pPr>
    <w:rPr>
      <w:rFonts w:ascii="Cambria" w:hAnsi="Cambria"/>
      <w:color w:val="4F81BD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2D1673"/>
    <w:pPr>
      <w:widowControl/>
      <w:pBdr>
        <w:bottom w:val="single" w:sz="4" w:space="2" w:color="B8CCE4"/>
      </w:pBdr>
      <w:autoSpaceDE/>
      <w:autoSpaceDN/>
      <w:adjustRightInd/>
      <w:spacing w:before="200" w:after="80"/>
      <w:outlineLvl w:val="3"/>
    </w:pPr>
    <w:rPr>
      <w:rFonts w:ascii="Cambria" w:hAnsi="Cambria"/>
      <w:i/>
      <w:iCs/>
      <w:color w:val="4F81BD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2D1673"/>
    <w:pPr>
      <w:widowControl/>
      <w:autoSpaceDE/>
      <w:autoSpaceDN/>
      <w:adjustRightInd/>
      <w:spacing w:before="200" w:after="80"/>
      <w:outlineLvl w:val="4"/>
    </w:pPr>
    <w:rPr>
      <w:rFonts w:ascii="Cambria" w:hAnsi="Cambria"/>
      <w:color w:val="4F81BD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2D1673"/>
    <w:pPr>
      <w:widowControl/>
      <w:autoSpaceDE/>
      <w:autoSpaceDN/>
      <w:adjustRightInd/>
      <w:spacing w:before="280" w:after="100"/>
      <w:outlineLvl w:val="5"/>
    </w:pPr>
    <w:rPr>
      <w:rFonts w:ascii="Cambria" w:hAnsi="Cambria"/>
      <w:i/>
      <w:iCs/>
      <w:color w:val="4F81BD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2D1673"/>
    <w:pPr>
      <w:widowControl/>
      <w:autoSpaceDE/>
      <w:autoSpaceDN/>
      <w:adjustRightInd/>
      <w:spacing w:before="320" w:after="100"/>
      <w:outlineLvl w:val="6"/>
    </w:pPr>
    <w:rPr>
      <w:rFonts w:ascii="Cambria" w:hAnsi="Cambria"/>
      <w:b/>
      <w:bCs/>
      <w:color w:val="9BBB59"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2D1673"/>
    <w:pPr>
      <w:widowControl/>
      <w:autoSpaceDE/>
      <w:autoSpaceDN/>
      <w:adjustRightInd/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2D1673"/>
    <w:pPr>
      <w:widowControl/>
      <w:autoSpaceDE/>
      <w:autoSpaceDN/>
      <w:adjustRightInd/>
      <w:spacing w:before="320" w:after="100"/>
      <w:outlineLvl w:val="8"/>
    </w:pPr>
    <w:rPr>
      <w:rFonts w:ascii="Cambria" w:hAnsi="Cambria"/>
      <w:i/>
      <w:iCs/>
      <w:color w:val="9BBB59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1673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D1673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D1673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1673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D1673"/>
    <w:rPr>
      <w:rFonts w:ascii="Cambria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1673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D1673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D1673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D1673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2D1673"/>
    <w:pPr>
      <w:widowControl/>
      <w:autoSpaceDE/>
      <w:autoSpaceDN/>
      <w:adjustRightInd/>
      <w:ind w:firstLine="360"/>
    </w:pPr>
    <w:rPr>
      <w:rFonts w:ascii="Calibri" w:eastAsia="Calibri" w:hAnsi="Calibri"/>
      <w:b/>
      <w:bCs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2D1673"/>
    <w:pPr>
      <w:widowControl/>
      <w:pBdr>
        <w:top w:val="single" w:sz="8" w:space="10" w:color="A7BFDE"/>
        <w:bottom w:val="single" w:sz="24" w:space="15" w:color="9BBB59"/>
      </w:pBdr>
      <w:autoSpaceDE/>
      <w:autoSpaceDN/>
      <w:adjustRightInd/>
      <w:jc w:val="center"/>
    </w:pPr>
    <w:rPr>
      <w:rFonts w:ascii="Cambria" w:hAnsi="Cambria"/>
      <w:i/>
      <w:iCs/>
      <w:color w:val="243F60"/>
      <w:sz w:val="60"/>
      <w:szCs w:val="60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2D1673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2D1673"/>
    <w:pPr>
      <w:widowControl/>
      <w:autoSpaceDE/>
      <w:autoSpaceDN/>
      <w:adjustRightInd/>
      <w:spacing w:before="200" w:after="900"/>
      <w:jc w:val="right"/>
    </w:pPr>
    <w:rPr>
      <w:rFonts w:ascii="Calibri" w:eastAsia="Calibri" w:hAnsi="Calibri"/>
      <w:i/>
      <w:iCs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2D1673"/>
    <w:rPr>
      <w:rFonts w:ascii="Calibri" w:cs="Times New Roman"/>
      <w:i/>
      <w:iCs/>
      <w:sz w:val="24"/>
      <w:szCs w:val="24"/>
    </w:rPr>
  </w:style>
  <w:style w:type="character" w:styleId="a8">
    <w:name w:val="Strong"/>
    <w:basedOn w:val="a0"/>
    <w:uiPriority w:val="99"/>
    <w:qFormat/>
    <w:rsid w:val="002D1673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2D1673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2D1673"/>
    <w:pPr>
      <w:widowControl/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2D1673"/>
    <w:rPr>
      <w:rFonts w:cs="Times New Roman"/>
    </w:rPr>
  </w:style>
  <w:style w:type="paragraph" w:styleId="ac">
    <w:name w:val="List Paragraph"/>
    <w:basedOn w:val="a"/>
    <w:uiPriority w:val="99"/>
    <w:qFormat/>
    <w:rsid w:val="002D1673"/>
    <w:pPr>
      <w:widowControl/>
      <w:autoSpaceDE/>
      <w:autoSpaceDN/>
      <w:adjustRightInd/>
      <w:ind w:left="720" w:firstLine="36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2D1673"/>
    <w:pPr>
      <w:widowControl/>
      <w:autoSpaceDE/>
      <w:autoSpaceDN/>
      <w:adjustRightInd/>
      <w:ind w:firstLine="360"/>
    </w:pPr>
    <w:rPr>
      <w:rFonts w:ascii="Cambria" w:hAnsi="Cambria"/>
      <w:i/>
      <w:iCs/>
      <w:color w:val="5A5A5A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2D1673"/>
    <w:rPr>
      <w:rFonts w:ascii="Cambria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2D1673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autoSpaceDE/>
      <w:autoSpaceDN/>
      <w:adjustRightInd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lang w:val="en-US" w:eastAsia="en-US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2D1673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basedOn w:val="a0"/>
    <w:uiPriority w:val="99"/>
    <w:qFormat/>
    <w:rsid w:val="002D1673"/>
    <w:rPr>
      <w:rFonts w:cs="Times New Roman"/>
      <w:i/>
      <w:color w:val="5A5A5A"/>
    </w:rPr>
  </w:style>
  <w:style w:type="character" w:styleId="af0">
    <w:name w:val="Intense Emphasis"/>
    <w:basedOn w:val="a0"/>
    <w:uiPriority w:val="99"/>
    <w:qFormat/>
    <w:rsid w:val="002D1673"/>
    <w:rPr>
      <w:rFonts w:cs="Times New Roman"/>
      <w:b/>
      <w:i/>
      <w:color w:val="4F81BD"/>
      <w:sz w:val="22"/>
    </w:rPr>
  </w:style>
  <w:style w:type="character" w:styleId="af1">
    <w:name w:val="Subtle Reference"/>
    <w:basedOn w:val="a0"/>
    <w:uiPriority w:val="99"/>
    <w:qFormat/>
    <w:rsid w:val="002D1673"/>
    <w:rPr>
      <w:rFonts w:cs="Times New Roman"/>
      <w:color w:val="auto"/>
      <w:u w:val="single" w:color="9BBB59"/>
    </w:rPr>
  </w:style>
  <w:style w:type="character" w:styleId="af2">
    <w:name w:val="Intense Reference"/>
    <w:basedOn w:val="a0"/>
    <w:uiPriority w:val="99"/>
    <w:qFormat/>
    <w:rsid w:val="002D1673"/>
    <w:rPr>
      <w:rFonts w:cs="Times New Roman"/>
      <w:b/>
      <w:bCs/>
      <w:color w:val="76923C"/>
      <w:u w:val="single" w:color="9BBB59"/>
    </w:rPr>
  </w:style>
  <w:style w:type="character" w:styleId="af3">
    <w:name w:val="Book Title"/>
    <w:basedOn w:val="a0"/>
    <w:uiPriority w:val="99"/>
    <w:qFormat/>
    <w:rsid w:val="002D1673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2D1673"/>
    <w:pPr>
      <w:outlineLvl w:val="9"/>
    </w:pPr>
  </w:style>
  <w:style w:type="paragraph" w:customStyle="1" w:styleId="11">
    <w:name w:val="Стиль1"/>
    <w:basedOn w:val="a"/>
    <w:link w:val="12"/>
    <w:uiPriority w:val="99"/>
    <w:rsid w:val="002D1673"/>
    <w:pPr>
      <w:widowControl/>
      <w:autoSpaceDE/>
      <w:autoSpaceDN/>
      <w:adjustRightInd/>
      <w:ind w:firstLine="36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2">
    <w:name w:val="Стиль1 Знак"/>
    <w:basedOn w:val="a0"/>
    <w:link w:val="11"/>
    <w:uiPriority w:val="99"/>
    <w:locked/>
    <w:rsid w:val="002D1673"/>
    <w:rPr>
      <w:rFonts w:cs="Times New Roman"/>
    </w:rPr>
  </w:style>
  <w:style w:type="paragraph" w:customStyle="1" w:styleId="Style1">
    <w:name w:val="Style1"/>
    <w:basedOn w:val="a"/>
    <w:uiPriority w:val="99"/>
    <w:rsid w:val="00962012"/>
  </w:style>
  <w:style w:type="paragraph" w:customStyle="1" w:styleId="Style3">
    <w:name w:val="Style3"/>
    <w:basedOn w:val="a"/>
    <w:uiPriority w:val="99"/>
    <w:rsid w:val="00962012"/>
    <w:pPr>
      <w:jc w:val="both"/>
    </w:pPr>
  </w:style>
  <w:style w:type="paragraph" w:customStyle="1" w:styleId="Style4">
    <w:name w:val="Style4"/>
    <w:basedOn w:val="a"/>
    <w:uiPriority w:val="99"/>
    <w:rsid w:val="00962012"/>
  </w:style>
  <w:style w:type="paragraph" w:customStyle="1" w:styleId="Style6">
    <w:name w:val="Style6"/>
    <w:basedOn w:val="a"/>
    <w:uiPriority w:val="99"/>
    <w:rsid w:val="00962012"/>
    <w:pPr>
      <w:jc w:val="center"/>
    </w:pPr>
  </w:style>
  <w:style w:type="paragraph" w:customStyle="1" w:styleId="Style7">
    <w:name w:val="Style7"/>
    <w:basedOn w:val="a"/>
    <w:uiPriority w:val="99"/>
    <w:rsid w:val="00962012"/>
    <w:pPr>
      <w:spacing w:line="307" w:lineRule="exact"/>
      <w:ind w:firstLine="662"/>
      <w:jc w:val="both"/>
    </w:pPr>
  </w:style>
  <w:style w:type="paragraph" w:customStyle="1" w:styleId="Style8">
    <w:name w:val="Style8"/>
    <w:basedOn w:val="a"/>
    <w:uiPriority w:val="99"/>
    <w:rsid w:val="00962012"/>
    <w:pPr>
      <w:spacing w:line="307" w:lineRule="exact"/>
      <w:ind w:firstLine="672"/>
      <w:jc w:val="both"/>
    </w:pPr>
  </w:style>
  <w:style w:type="paragraph" w:customStyle="1" w:styleId="Style9">
    <w:name w:val="Style9"/>
    <w:basedOn w:val="a"/>
    <w:uiPriority w:val="99"/>
    <w:rsid w:val="00962012"/>
    <w:pPr>
      <w:spacing w:line="304" w:lineRule="exact"/>
    </w:pPr>
  </w:style>
  <w:style w:type="character" w:customStyle="1" w:styleId="FontStyle26">
    <w:name w:val="Font Style26"/>
    <w:basedOn w:val="a0"/>
    <w:uiPriority w:val="99"/>
    <w:rsid w:val="00962012"/>
    <w:rPr>
      <w:rFonts w:ascii="Candara" w:hAnsi="Candara" w:cs="Candara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9620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962012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2012"/>
    <w:rPr>
      <w:rFonts w:ascii="Times New Roman" w:hAnsi="Times New Roman" w:cs="Times New Roman"/>
      <w:b/>
      <w:bCs/>
      <w:sz w:val="22"/>
      <w:szCs w:val="22"/>
    </w:rPr>
  </w:style>
  <w:style w:type="paragraph" w:customStyle="1" w:styleId="af5">
    <w:name w:val="Знак Знак Знак Знак Знак Знак"/>
    <w:basedOn w:val="a"/>
    <w:uiPriority w:val="99"/>
    <w:rsid w:val="00962F9B"/>
    <w:pPr>
      <w:autoSpaceDE/>
      <w:autoSpaceDN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f6">
    <w:name w:val="Первая строка заголовка"/>
    <w:basedOn w:val="a"/>
    <w:uiPriority w:val="99"/>
    <w:rsid w:val="00962F9B"/>
    <w:pPr>
      <w:keepNext/>
      <w:keepLines/>
      <w:widowControl/>
      <w:autoSpaceDE/>
      <w:autoSpaceDN/>
      <w:adjustRightInd/>
      <w:spacing w:before="960" w:after="120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Style11">
    <w:name w:val="Style11"/>
    <w:basedOn w:val="a"/>
    <w:uiPriority w:val="99"/>
    <w:rsid w:val="000205FF"/>
  </w:style>
  <w:style w:type="character" w:customStyle="1" w:styleId="FontStyle34">
    <w:name w:val="Font Style34"/>
    <w:basedOn w:val="a0"/>
    <w:uiPriority w:val="99"/>
    <w:rsid w:val="000205FF"/>
    <w:rPr>
      <w:rFonts w:ascii="Times New Roman" w:hAnsi="Times New Roman" w:cs="Times New Roman"/>
      <w:b/>
      <w:bCs/>
      <w:i/>
      <w:iCs/>
      <w:spacing w:val="10"/>
      <w:sz w:val="28"/>
      <w:szCs w:val="28"/>
    </w:rPr>
  </w:style>
  <w:style w:type="character" w:customStyle="1" w:styleId="FontStyle50">
    <w:name w:val="Font Style50"/>
    <w:basedOn w:val="a0"/>
    <w:uiPriority w:val="99"/>
    <w:rsid w:val="000205FF"/>
    <w:rPr>
      <w:rFonts w:ascii="Times New Roman" w:hAnsi="Times New Roman" w:cs="Times New Roman"/>
      <w:smallCaps/>
      <w:sz w:val="26"/>
      <w:szCs w:val="26"/>
    </w:rPr>
  </w:style>
  <w:style w:type="paragraph" w:customStyle="1" w:styleId="Style12">
    <w:name w:val="Style12"/>
    <w:basedOn w:val="a"/>
    <w:uiPriority w:val="99"/>
    <w:rsid w:val="000205FF"/>
    <w:rPr>
      <w:rFonts w:eastAsia="Calibri"/>
    </w:rPr>
  </w:style>
  <w:style w:type="character" w:customStyle="1" w:styleId="FontStyle37">
    <w:name w:val="Font Style37"/>
    <w:basedOn w:val="a0"/>
    <w:uiPriority w:val="99"/>
    <w:rsid w:val="000205FF"/>
    <w:rPr>
      <w:rFonts w:ascii="Georgia" w:hAnsi="Georgia" w:cs="Georgia"/>
      <w:i/>
      <w:iCs/>
      <w:spacing w:val="20"/>
      <w:sz w:val="20"/>
      <w:szCs w:val="20"/>
    </w:rPr>
  </w:style>
  <w:style w:type="character" w:customStyle="1" w:styleId="FontStyle39">
    <w:name w:val="Font Style39"/>
    <w:basedOn w:val="a0"/>
    <w:uiPriority w:val="99"/>
    <w:rsid w:val="00283C37"/>
    <w:rPr>
      <w:rFonts w:ascii="Times New Roman" w:hAnsi="Times New Roman" w:cs="Times New Roman"/>
      <w:i/>
      <w:iCs/>
      <w:spacing w:val="20"/>
      <w:sz w:val="36"/>
      <w:szCs w:val="36"/>
    </w:rPr>
  </w:style>
  <w:style w:type="character" w:customStyle="1" w:styleId="FontStyle42">
    <w:name w:val="Font Style42"/>
    <w:basedOn w:val="a0"/>
    <w:uiPriority w:val="99"/>
    <w:rsid w:val="00283C37"/>
    <w:rPr>
      <w:rFonts w:ascii="Bookman Old Style" w:hAnsi="Bookman Old Style" w:cs="Bookman Old Style"/>
      <w:b/>
      <w:bCs/>
      <w:i/>
      <w:iCs/>
      <w:spacing w:val="-10"/>
      <w:sz w:val="14"/>
      <w:szCs w:val="14"/>
    </w:rPr>
  </w:style>
  <w:style w:type="paragraph" w:styleId="af7">
    <w:name w:val="Normal (Web)"/>
    <w:basedOn w:val="a"/>
    <w:uiPriority w:val="99"/>
    <w:locked/>
    <w:rsid w:val="00283C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vakpo</cp:lastModifiedBy>
  <cp:revision>2</cp:revision>
  <cp:lastPrinted>2017-08-18T07:36:00Z</cp:lastPrinted>
  <dcterms:created xsi:type="dcterms:W3CDTF">2022-11-14T08:43:00Z</dcterms:created>
  <dcterms:modified xsi:type="dcterms:W3CDTF">2022-11-14T08:43:00Z</dcterms:modified>
</cp:coreProperties>
</file>