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14" w:type="dxa"/>
        <w:tblInd w:w="108" w:type="dxa"/>
        <w:tblLayout w:type="fixed"/>
        <w:tblLook w:val="04A0"/>
      </w:tblPr>
      <w:tblGrid>
        <w:gridCol w:w="426"/>
        <w:gridCol w:w="763"/>
        <w:gridCol w:w="1538"/>
        <w:gridCol w:w="1985"/>
        <w:gridCol w:w="1984"/>
        <w:gridCol w:w="1006"/>
        <w:gridCol w:w="2646"/>
        <w:gridCol w:w="614"/>
        <w:gridCol w:w="1701"/>
        <w:gridCol w:w="2323"/>
        <w:gridCol w:w="128"/>
      </w:tblGrid>
      <w:tr w:rsidR="00C23371" w:rsidRPr="00C23371" w:rsidTr="008C1F83">
        <w:trPr>
          <w:gridAfter w:val="1"/>
          <w:wAfter w:w="128" w:type="dxa"/>
          <w:trHeight w:val="28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371" w:rsidRPr="00C23371" w:rsidRDefault="00C23371" w:rsidP="00C23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371" w:rsidRPr="00C23371" w:rsidRDefault="00C23371" w:rsidP="00C23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371" w:rsidRPr="00C23371" w:rsidRDefault="00C23371" w:rsidP="00C23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371" w:rsidRPr="00C23371" w:rsidRDefault="00C23371" w:rsidP="00C23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371" w:rsidRPr="00C23371" w:rsidRDefault="00C23371" w:rsidP="00C23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371" w:rsidRPr="00C23371" w:rsidRDefault="00C23371" w:rsidP="00C23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371" w:rsidRPr="00C23371" w:rsidRDefault="00C23371" w:rsidP="00C23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371" w:rsidRPr="00C23371" w:rsidRDefault="00C23371" w:rsidP="00C23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371" w:rsidRPr="00C23371" w:rsidRDefault="00C23371" w:rsidP="00C23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к Методике</w:t>
            </w:r>
          </w:p>
        </w:tc>
      </w:tr>
      <w:tr w:rsidR="00F648BC" w:rsidRPr="00C23371" w:rsidTr="008C1F83">
        <w:trPr>
          <w:trHeight w:val="1128"/>
        </w:trPr>
        <w:tc>
          <w:tcPr>
            <w:tcW w:w="151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3371" w:rsidRDefault="00C23371" w:rsidP="00C5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Методика</w:t>
            </w: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прогнозирования поступлений доходов в бюджет </w:t>
            </w:r>
            <w:proofErr w:type="spellStart"/>
            <w:r w:rsidR="00821D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Утманов</w:t>
            </w:r>
            <w:r w:rsidR="000C6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</w:t>
            </w:r>
            <w:proofErr w:type="spellEnd"/>
            <w:r w:rsidR="00C50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</w:t>
            </w:r>
          </w:p>
          <w:p w:rsidR="00C5020C" w:rsidRPr="00C23371" w:rsidRDefault="00C5020C" w:rsidP="00C5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3371" w:rsidRPr="00C23371" w:rsidTr="008C1F83">
        <w:trPr>
          <w:gridAfter w:val="1"/>
          <w:wAfter w:w="128" w:type="dxa"/>
          <w:trHeight w:val="14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главного администратора доходов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главного администратора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бюджетной классификации (КБК) доходов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КБК доходов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метода расчета 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Формула расчета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 расчета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Описание показателей</w:t>
            </w:r>
          </w:p>
        </w:tc>
      </w:tr>
      <w:tr w:rsidR="00C23371" w:rsidRPr="00C23371" w:rsidTr="008C1F83">
        <w:trPr>
          <w:gridAfter w:val="1"/>
          <w:wAfter w:w="128" w:type="dxa"/>
          <w:trHeight w:val="2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0056BB" w:rsidRPr="00C23371" w:rsidTr="008C1F83">
        <w:trPr>
          <w:gridAfter w:val="1"/>
          <w:wAfter w:w="128" w:type="dxa"/>
          <w:trHeight w:val="2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C23371" w:rsidRDefault="000056BB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C23371" w:rsidRDefault="000056BB" w:rsidP="00821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  <w:r w:rsidR="00821D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C23371" w:rsidRDefault="000056BB" w:rsidP="00821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="00821D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Утманов</w:t>
            </w:r>
            <w:r w:rsidR="000C6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0056BB" w:rsidRDefault="000056BB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56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10804020011000110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821D89" w:rsidRDefault="000056BB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D89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821D89" w:rsidRDefault="000056BB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D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 прямого расчета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821D89" w:rsidRDefault="000056BB" w:rsidP="008A3E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</w:rPr>
            </w:pPr>
            <w:r w:rsidRPr="00821D89">
              <w:rPr>
                <w:rFonts w:ascii="Times New Roman" w:hAnsi="Times New Roman" w:cs="Times New Roman"/>
                <w:i/>
                <w:iCs/>
                <w:color w:val="242424"/>
              </w:rPr>
              <w:t>Пгос = Ож + (-) Д,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821D89" w:rsidRDefault="000056BB" w:rsidP="00CB3046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FF0000"/>
              </w:rPr>
            </w:pPr>
            <w:r w:rsidRPr="00821D89">
              <w:rPr>
                <w:rFonts w:ascii="Times New Roman" w:hAnsi="Times New Roman" w:cs="Times New Roman"/>
              </w:rPr>
              <w:t>Алгоритм расчета определяется исходя из данных об ожидаемом поступления в текущем году, динамики поступления государственной пошлины и дополнительных (выпадающих) доходов вследствие изменений законодательства в очередном году и плановом периоде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821D89" w:rsidRDefault="000056BB" w:rsidP="00CB3046">
            <w:pPr>
              <w:spacing w:after="0" w:line="238" w:lineRule="atLeast"/>
              <w:rPr>
                <w:rFonts w:ascii="Times New Roman" w:hAnsi="Times New Roman" w:cs="Times New Roman"/>
                <w:color w:val="242424"/>
              </w:rPr>
            </w:pPr>
            <w:r w:rsidRPr="00821D89">
              <w:rPr>
                <w:rFonts w:ascii="Times New Roman" w:hAnsi="Times New Roman" w:cs="Times New Roman"/>
                <w:i/>
                <w:iCs/>
                <w:color w:val="242424"/>
              </w:rPr>
              <w:t>Пгос - </w:t>
            </w:r>
            <w:r w:rsidRPr="00821D89">
              <w:rPr>
                <w:rFonts w:ascii="Times New Roman" w:hAnsi="Times New Roman" w:cs="Times New Roman"/>
                <w:color w:val="242424"/>
              </w:rPr>
              <w:t>сумма госпошлины, прогнозируемая к поступлению в бюджет поселения, в прогнозируемом году;</w:t>
            </w:r>
          </w:p>
          <w:p w:rsidR="000056BB" w:rsidRPr="00821D89" w:rsidRDefault="000056BB" w:rsidP="00CB3046">
            <w:pPr>
              <w:spacing w:after="0" w:line="238" w:lineRule="atLeast"/>
              <w:rPr>
                <w:rFonts w:ascii="Times New Roman" w:hAnsi="Times New Roman" w:cs="Times New Roman"/>
                <w:color w:val="242424"/>
              </w:rPr>
            </w:pPr>
            <w:r w:rsidRPr="00821D89">
              <w:rPr>
                <w:rFonts w:ascii="Times New Roman" w:hAnsi="Times New Roman" w:cs="Times New Roman"/>
                <w:i/>
                <w:iCs/>
                <w:color w:val="242424"/>
              </w:rPr>
              <w:t>Ож – </w:t>
            </w:r>
            <w:r w:rsidRPr="00821D89">
              <w:rPr>
                <w:rFonts w:ascii="Times New Roman" w:hAnsi="Times New Roman" w:cs="Times New Roman"/>
                <w:color w:val="242424"/>
              </w:rPr>
              <w:t xml:space="preserve">ожидаемое поступление госпошлины в бюджет поселения в отчетном году, которое рассчитывается исходя из фактически поступивших сумм за истекший период текущего года и расчетной суммы ожидаемого поступления оставшегося периода </w:t>
            </w:r>
            <w:r w:rsidRPr="00821D89">
              <w:rPr>
                <w:rFonts w:ascii="Times New Roman" w:hAnsi="Times New Roman" w:cs="Times New Roman"/>
                <w:color w:val="242424"/>
              </w:rPr>
              <w:lastRenderedPageBreak/>
              <w:t>с учетом сложившихся темпов роста;</w:t>
            </w:r>
          </w:p>
          <w:p w:rsidR="000056BB" w:rsidRPr="00821D89" w:rsidRDefault="000056BB" w:rsidP="00CB3046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FF0000"/>
              </w:rPr>
            </w:pPr>
            <w:r w:rsidRPr="00821D89">
              <w:rPr>
                <w:rFonts w:ascii="Times New Roman" w:hAnsi="Times New Roman" w:cs="Times New Roman"/>
                <w:i/>
                <w:iCs/>
                <w:color w:val="242424"/>
              </w:rPr>
              <w:t>Д - </w:t>
            </w:r>
            <w:r w:rsidRPr="00821D89">
              <w:rPr>
                <w:rFonts w:ascii="Times New Roman" w:hAnsi="Times New Roman" w:cs="Times New Roman"/>
                <w:color w:val="242424"/>
              </w:rPr>
              <w:t>дополнительные (+) или выпадающие (-) доходы бюджета поселения по госпошлине в прогнозируемом году, связанные с изменениями законодательства</w:t>
            </w:r>
          </w:p>
        </w:tc>
      </w:tr>
      <w:tr w:rsidR="00B55B5E" w:rsidRPr="00C23371" w:rsidTr="008C1F83">
        <w:trPr>
          <w:gridAfter w:val="1"/>
          <w:wAfter w:w="128" w:type="dxa"/>
          <w:trHeight w:val="258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5E" w:rsidRPr="000B613E" w:rsidRDefault="00B55B5E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0B613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5E" w:rsidRPr="00C23371" w:rsidRDefault="00B55B5E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5E" w:rsidRDefault="00B55B5E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Утмановского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</w:t>
            </w:r>
          </w:p>
          <w:p w:rsidR="00B55B5E" w:rsidRDefault="00B55B5E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55B5E" w:rsidRDefault="00B55B5E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55B5E" w:rsidRDefault="00B55B5E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55B5E" w:rsidRDefault="00B55B5E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55B5E" w:rsidRDefault="00B55B5E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55B5E" w:rsidRDefault="00B55B5E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55B5E" w:rsidRDefault="00B55B5E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55B5E" w:rsidRDefault="00B55B5E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55B5E" w:rsidRPr="00C23371" w:rsidRDefault="00B55B5E" w:rsidP="00BE6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5E" w:rsidRPr="00237C45" w:rsidRDefault="00B55B5E" w:rsidP="00B55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7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37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99510000013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5E" w:rsidRPr="00C23371" w:rsidRDefault="00B55B5E" w:rsidP="00B5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Прочие доходы от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оказания платных услуг (работ)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получателями средств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бюджетов сельских поселений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5E" w:rsidRPr="00C23371" w:rsidRDefault="00B55B5E" w:rsidP="00B5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Метод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прямого расчета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5E" w:rsidRPr="00C23371" w:rsidRDefault="000B613E" w:rsidP="00B5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00"/>
                    <w:sz w:val="18"/>
                    <w:szCs w:val="18"/>
                    <w:lang w:eastAsia="ru-RU"/>
                  </w:rPr>
                  <m:t>Д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18"/>
                    <w:szCs w:val="18"/>
                    <w:lang w:eastAsia="ru-RU"/>
                  </w:rPr>
                  <m:t>=</m:t>
                </m:r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18"/>
                        <w:szCs w:val="18"/>
                        <w:lang w:eastAsia="ru-RU"/>
                      </w:rPr>
                    </m:ctrlPr>
                  </m:naryPr>
                  <m:sub>
                    <m:ctrlP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</m:ctrlPr>
                  </m:sub>
                  <m:sup>
                    <m:ctrlP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</m:ctrlPr>
                  </m:sup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  <m:t>Ci*Ki</m:t>
                    </m:r>
                    <m:ctrlP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</m:ctrlPr>
                  </m:e>
                </m:nary>
              </m:oMath>
            </m:oMathPara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5E" w:rsidRPr="00C23371" w:rsidRDefault="00F527C2" w:rsidP="00CB3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 прогнозных значений объемных и стоимостных показателей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B5E" w:rsidRDefault="000B613E" w:rsidP="00B36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="00B55B5E"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gramEnd"/>
            <w:r w:rsidR="00B55B5E"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прогнозируемый</w:t>
            </w:r>
            <w:r w:rsidR="00B55B5E"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объем доходов от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оказания платных услуг</w:t>
            </w:r>
            <w:r w:rsidR="00B55B5E"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);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Ci</w:t>
            </w:r>
            <w:proofErr w:type="spellEnd"/>
            <w:r w:rsidR="00B55B5E"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стоимость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услуги;</w:t>
            </w:r>
          </w:p>
          <w:p w:rsidR="000B613E" w:rsidRPr="000B613E" w:rsidRDefault="000B613E" w:rsidP="00B36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прогнозируемое количество услуг</w:t>
            </w:r>
          </w:p>
        </w:tc>
      </w:tr>
      <w:tr w:rsidR="00552217" w:rsidRPr="00C23371" w:rsidTr="008C1F83">
        <w:trPr>
          <w:gridAfter w:val="1"/>
          <w:wAfter w:w="128" w:type="dxa"/>
          <w:trHeight w:val="2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217" w:rsidRPr="00C23371" w:rsidRDefault="00552217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217" w:rsidRPr="00552217" w:rsidRDefault="00552217" w:rsidP="00BE691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217" w:rsidRDefault="00552217" w:rsidP="00552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Утмановского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</w:t>
            </w:r>
          </w:p>
          <w:p w:rsidR="00552217" w:rsidRPr="00552217" w:rsidRDefault="00552217" w:rsidP="00BE691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217" w:rsidRPr="00552217" w:rsidRDefault="00552217" w:rsidP="0055221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2217">
              <w:rPr>
                <w:rFonts w:ascii="Times New Roman" w:eastAsia="Calibri" w:hAnsi="Times New Roman" w:cs="Times New Roman"/>
                <w:sz w:val="20"/>
                <w:szCs w:val="20"/>
              </w:rPr>
              <w:t>11302995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552217">
              <w:rPr>
                <w:rFonts w:ascii="Times New Roman" w:eastAsia="Calibri" w:hAnsi="Times New Roman" w:cs="Times New Roman"/>
                <w:sz w:val="20"/>
                <w:szCs w:val="20"/>
              </w:rPr>
              <w:t>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217" w:rsidRPr="00552217" w:rsidRDefault="00552217" w:rsidP="00CB3046">
            <w:pPr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52217">
              <w:rPr>
                <w:rFonts w:ascii="Times New Roman" w:eastAsia="Calibri" w:hAnsi="Times New Roman" w:cs="Times New Roman"/>
              </w:rPr>
              <w:t xml:space="preserve">Прочие доходы от компенсации затрат бюджетов </w:t>
            </w:r>
            <w:r w:rsidR="00CB3046">
              <w:rPr>
                <w:rFonts w:ascii="Times New Roman" w:hAnsi="Times New Roman" w:cs="Times New Roman"/>
              </w:rPr>
              <w:t>сельских поселений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217" w:rsidRPr="00552217" w:rsidRDefault="00552217" w:rsidP="0055221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52217">
              <w:rPr>
                <w:rFonts w:ascii="Times New Roman" w:eastAsia="Calibri" w:hAnsi="Times New Roman" w:cs="Times New Roman"/>
              </w:rPr>
              <w:t xml:space="preserve">Метод усреднения 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217" w:rsidRPr="00552217" w:rsidRDefault="00552217" w:rsidP="00BE691B">
            <w:pPr>
              <w:rPr>
                <w:rFonts w:ascii="Times New Roman" w:eastAsia="Calibri" w:hAnsi="Times New Roman" w:cs="Times New Roman"/>
              </w:rPr>
            </w:pPr>
            <w:r w:rsidRPr="00552217">
              <w:rPr>
                <w:rFonts w:ascii="Times New Roman" w:eastAsia="Calibri" w:hAnsi="Times New Roman" w:cs="Times New Roman"/>
              </w:rPr>
              <w:t>КЗ</w:t>
            </w:r>
            <w:proofErr w:type="gramStart"/>
            <w:r w:rsidRPr="00552217">
              <w:rPr>
                <w:rFonts w:ascii="Times New Roman" w:eastAsia="Calibri" w:hAnsi="Times New Roman" w:cs="Times New Roman"/>
                <w:lang w:val="en-US"/>
              </w:rPr>
              <w:t>pr</w:t>
            </w:r>
            <w:proofErr w:type="gramEnd"/>
            <w:r w:rsidRPr="00552217">
              <w:rPr>
                <w:rFonts w:ascii="Times New Roman" w:eastAsia="Calibri" w:hAnsi="Times New Roman" w:cs="Times New Roman"/>
              </w:rPr>
              <w:t xml:space="preserve"> = (КЗ</w:t>
            </w:r>
            <w:r w:rsidRPr="00552217">
              <w:rPr>
                <w:rFonts w:ascii="Times New Roman" w:eastAsia="Calibri" w:hAnsi="Times New Roman" w:cs="Times New Roman"/>
                <w:lang w:val="en-US"/>
              </w:rPr>
              <w:t>o</w:t>
            </w:r>
            <w:r w:rsidRPr="00552217">
              <w:rPr>
                <w:rFonts w:ascii="Times New Roman" w:eastAsia="Calibri" w:hAnsi="Times New Roman" w:cs="Times New Roman"/>
              </w:rPr>
              <w:t xml:space="preserve">. </w:t>
            </w:r>
            <w:r w:rsidRPr="00552217">
              <w:rPr>
                <w:rFonts w:ascii="Times New Roman" w:eastAsia="Calibri" w:hAnsi="Times New Roman" w:cs="Times New Roman"/>
                <w:lang w:val="en-US"/>
              </w:rPr>
              <w:t>pr</w:t>
            </w:r>
            <w:r w:rsidRPr="00552217">
              <w:rPr>
                <w:rFonts w:ascii="Times New Roman" w:eastAsia="Calibri" w:hAnsi="Times New Roman" w:cs="Times New Roman"/>
              </w:rPr>
              <w:t>-1 * К) + (-) Д</w:t>
            </w:r>
            <w:r w:rsidRPr="00552217">
              <w:rPr>
                <w:rFonts w:ascii="Times New Roman" w:eastAsia="Calibri" w:hAnsi="Times New Roman" w:cs="Times New Roman"/>
                <w:lang w:val="en-US"/>
              </w:rPr>
              <w:t>pr</w:t>
            </w:r>
            <w:r w:rsidRPr="00552217">
              <w:rPr>
                <w:rFonts w:ascii="Times New Roman" w:eastAsia="Calibri" w:hAnsi="Times New Roman" w:cs="Times New Roman"/>
              </w:rPr>
              <w:t>, где:</w:t>
            </w:r>
          </w:p>
          <w:p w:rsidR="00552217" w:rsidRPr="00552217" w:rsidRDefault="00552217" w:rsidP="00BE691B">
            <w:pPr>
              <w:ind w:firstLine="121"/>
              <w:rPr>
                <w:rFonts w:ascii="Times New Roman" w:eastAsia="Calibri" w:hAnsi="Times New Roman" w:cs="Times New Roman"/>
              </w:rPr>
            </w:pPr>
            <w:proofErr w:type="spellStart"/>
            <w:r w:rsidRPr="00552217">
              <w:rPr>
                <w:rFonts w:ascii="Times New Roman" w:eastAsia="Calibri" w:hAnsi="Times New Roman" w:cs="Times New Roman"/>
              </w:rPr>
              <w:t>КЗо</w:t>
            </w:r>
            <w:proofErr w:type="spellEnd"/>
            <w:r w:rsidRPr="00552217">
              <w:rPr>
                <w:rFonts w:ascii="Times New Roman" w:eastAsia="Calibri" w:hAnsi="Times New Roman" w:cs="Times New Roman"/>
              </w:rPr>
              <w:t>.</w:t>
            </w:r>
            <w:r w:rsidRPr="00552217">
              <w:rPr>
                <w:rFonts w:ascii="Times New Roman" w:eastAsia="Calibri" w:hAnsi="Times New Roman" w:cs="Times New Roman"/>
                <w:lang w:val="en-US"/>
              </w:rPr>
              <w:t>pr</w:t>
            </w:r>
            <w:r w:rsidRPr="00552217">
              <w:rPr>
                <w:rFonts w:ascii="Times New Roman" w:eastAsia="Calibri" w:hAnsi="Times New Roman" w:cs="Times New Roman"/>
              </w:rPr>
              <w:t>-1 = (</w:t>
            </w:r>
            <w:proofErr w:type="spellStart"/>
            <w:r w:rsidRPr="00552217">
              <w:rPr>
                <w:rFonts w:ascii="Times New Roman" w:eastAsia="Calibri" w:hAnsi="Times New Roman" w:cs="Times New Roman"/>
              </w:rPr>
              <w:t>КЗф</w:t>
            </w:r>
            <w:proofErr w:type="spellEnd"/>
            <w:r w:rsidRPr="00552217">
              <w:rPr>
                <w:rFonts w:ascii="Times New Roman" w:eastAsia="Calibri" w:hAnsi="Times New Roman" w:cs="Times New Roman"/>
              </w:rPr>
              <w:t>.</w:t>
            </w:r>
            <w:r w:rsidRPr="00552217">
              <w:rPr>
                <w:rFonts w:ascii="Times New Roman" w:eastAsia="Calibri" w:hAnsi="Times New Roman" w:cs="Times New Roman"/>
                <w:lang w:val="en-US"/>
              </w:rPr>
              <w:t>o</w:t>
            </w:r>
            <w:r w:rsidRPr="00552217">
              <w:rPr>
                <w:rFonts w:ascii="Times New Roman" w:eastAsia="Calibri" w:hAnsi="Times New Roman" w:cs="Times New Roman"/>
              </w:rPr>
              <w:t xml:space="preserve">.д. </w:t>
            </w:r>
            <w:r w:rsidRPr="00552217">
              <w:rPr>
                <w:rFonts w:ascii="Times New Roman" w:eastAsia="Calibri" w:hAnsi="Times New Roman" w:cs="Times New Roman"/>
                <w:lang w:val="en-US"/>
              </w:rPr>
              <w:t>pr</w:t>
            </w:r>
            <w:r w:rsidRPr="00552217">
              <w:rPr>
                <w:rFonts w:ascii="Times New Roman" w:eastAsia="Calibri" w:hAnsi="Times New Roman" w:cs="Times New Roman"/>
              </w:rPr>
              <w:t>-1 *100)/</w:t>
            </w:r>
            <w:proofErr w:type="spellStart"/>
            <w:r w:rsidRPr="00552217">
              <w:rPr>
                <w:rFonts w:ascii="Times New Roman" w:eastAsia="Calibri" w:hAnsi="Times New Roman" w:cs="Times New Roman"/>
              </w:rPr>
              <w:t>Удср</w:t>
            </w:r>
            <w:proofErr w:type="spellEnd"/>
            <w:proofErr w:type="gramStart"/>
            <w:r w:rsidRPr="00552217">
              <w:rPr>
                <w:rFonts w:ascii="Times New Roman" w:eastAsia="Calibri" w:hAnsi="Times New Roman" w:cs="Times New Roman"/>
              </w:rPr>
              <w:t xml:space="preserve"> + (-) </w:t>
            </w:r>
            <w:proofErr w:type="gramEnd"/>
            <w:r w:rsidRPr="00552217">
              <w:rPr>
                <w:rFonts w:ascii="Times New Roman" w:eastAsia="Calibri" w:hAnsi="Times New Roman" w:cs="Times New Roman"/>
              </w:rPr>
              <w:t>Д</w:t>
            </w:r>
            <w:r w:rsidRPr="00552217">
              <w:rPr>
                <w:rFonts w:ascii="Times New Roman" w:eastAsia="Calibri" w:hAnsi="Times New Roman" w:cs="Times New Roman"/>
                <w:lang w:val="en-US"/>
              </w:rPr>
              <w:t>pr</w:t>
            </w:r>
            <w:r w:rsidRPr="00552217">
              <w:rPr>
                <w:rFonts w:ascii="Times New Roman" w:eastAsia="Calibri" w:hAnsi="Times New Roman" w:cs="Times New Roman"/>
              </w:rPr>
              <w:t>-1</w:t>
            </w:r>
          </w:p>
          <w:p w:rsidR="00552217" w:rsidRPr="00552217" w:rsidRDefault="00552217" w:rsidP="00BE691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217" w:rsidRDefault="00552217" w:rsidP="00CB3046">
            <w:pPr>
              <w:spacing w:after="0"/>
              <w:rPr>
                <w:rFonts w:ascii="Times New Roman" w:hAnsi="Times New Roman" w:cs="Times New Roman"/>
              </w:rPr>
            </w:pPr>
            <w:r w:rsidRPr="00552217">
              <w:rPr>
                <w:rFonts w:ascii="Times New Roman" w:eastAsia="Calibri" w:hAnsi="Times New Roman" w:cs="Times New Roman"/>
              </w:rPr>
              <w:t xml:space="preserve">Усреднение фактических поступлений доходов за три года, предшествующих текущему финансовому году, с учетом </w:t>
            </w:r>
            <w:r w:rsidRPr="00552217">
              <w:rPr>
                <w:rFonts w:ascii="Times New Roman" w:eastAsia="Calibri" w:hAnsi="Times New Roman" w:cs="Times New Roman"/>
              </w:rPr>
              <w:lastRenderedPageBreak/>
              <w:t>корректирующего показателя</w:t>
            </w:r>
          </w:p>
          <w:p w:rsidR="00B36F44" w:rsidRPr="00552217" w:rsidRDefault="00B36F44" w:rsidP="00B36F44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217" w:rsidRPr="00CB3046" w:rsidRDefault="00552217" w:rsidP="00CB3046">
            <w:pPr>
              <w:spacing w:after="0"/>
              <w:ind w:firstLine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304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КЗ</w:t>
            </w:r>
            <w:proofErr w:type="gramStart"/>
            <w:r w:rsidRPr="00CB304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pr</w:t>
            </w:r>
            <w:proofErr w:type="gramEnd"/>
            <w:r w:rsidRPr="00CB30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сумма компенсационных доходов, планируемая к поступлению в очередном финансовом году;</w:t>
            </w:r>
          </w:p>
          <w:p w:rsidR="00552217" w:rsidRPr="00CB3046" w:rsidRDefault="00552217" w:rsidP="00CB3046">
            <w:pPr>
              <w:spacing w:after="0"/>
              <w:ind w:firstLine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3046">
              <w:rPr>
                <w:rFonts w:ascii="Times New Roman" w:eastAsia="Calibri" w:hAnsi="Times New Roman" w:cs="Times New Roman"/>
                <w:sz w:val="20"/>
                <w:szCs w:val="20"/>
              </w:rPr>
              <w:t>КЗ</w:t>
            </w:r>
            <w:proofErr w:type="gramStart"/>
            <w:r w:rsidRPr="00CB304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</w:t>
            </w:r>
            <w:proofErr w:type="gramEnd"/>
            <w:r w:rsidRPr="00CB30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Pr="00CB304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pr</w:t>
            </w:r>
            <w:r w:rsidRPr="00CB30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-1 - сумма ожидаемого поступления </w:t>
            </w:r>
            <w:r w:rsidRPr="00CB304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компенсационных доходов в текущем году;</w:t>
            </w:r>
          </w:p>
          <w:p w:rsidR="00552217" w:rsidRPr="00CB3046" w:rsidRDefault="00552217" w:rsidP="00CB3046">
            <w:pPr>
              <w:spacing w:after="0"/>
              <w:ind w:firstLine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CB3046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  <w:r w:rsidRPr="00CB30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коэффициент, характеризующий рост (снижение) поступлений в очередном финансовом году, по сравнению с ожидаемым поступлением в текущем году;</w:t>
            </w:r>
          </w:p>
          <w:p w:rsidR="00552217" w:rsidRPr="00CB3046" w:rsidRDefault="00552217" w:rsidP="00CB3046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30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CB3046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proofErr w:type="gramEnd"/>
            <w:r w:rsidRPr="00CB304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pr</w:t>
            </w:r>
            <w:r w:rsidRPr="00CB30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сумма дополнительных или выпадающих компенсационных доходов районного бюджета в очередном финансовом году за счёт изменения бюджетного законодательства, и иных факторов, оказывающих влияние на изменение суммы дохода,</w:t>
            </w:r>
          </w:p>
          <w:p w:rsidR="00552217" w:rsidRPr="00CB3046" w:rsidRDefault="00552217" w:rsidP="00CB3046">
            <w:pPr>
              <w:spacing w:after="0"/>
              <w:ind w:firstLine="24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CB3046">
              <w:rPr>
                <w:rFonts w:ascii="Times New Roman" w:eastAsia="Calibri" w:hAnsi="Times New Roman" w:cs="Times New Roman"/>
                <w:sz w:val="20"/>
                <w:szCs w:val="20"/>
              </w:rPr>
              <w:t>КЗф</w:t>
            </w:r>
            <w:proofErr w:type="spellEnd"/>
            <w:r w:rsidRPr="00CB304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CB304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</w:t>
            </w:r>
            <w:r w:rsidRPr="00CB30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.д. </w:t>
            </w:r>
            <w:r w:rsidRPr="00CB304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pr</w:t>
            </w:r>
            <w:r w:rsidRPr="00CB3046">
              <w:rPr>
                <w:rFonts w:ascii="Times New Roman" w:eastAsia="Calibri" w:hAnsi="Times New Roman" w:cs="Times New Roman"/>
                <w:sz w:val="20"/>
                <w:szCs w:val="20"/>
              </w:rPr>
              <w:t>-1 - сумма компенсационных доходов, фактически поступившая по состоянию на последнюю отчётную дату текущего года;</w:t>
            </w:r>
          </w:p>
          <w:p w:rsidR="00552217" w:rsidRPr="00CB3046" w:rsidRDefault="00552217" w:rsidP="00CB3046">
            <w:pPr>
              <w:spacing w:after="0"/>
              <w:ind w:firstLine="24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CB3046">
              <w:rPr>
                <w:rFonts w:ascii="Times New Roman" w:eastAsia="Calibri" w:hAnsi="Times New Roman" w:cs="Times New Roman"/>
                <w:sz w:val="20"/>
                <w:szCs w:val="20"/>
              </w:rPr>
              <w:t>Удср</w:t>
            </w:r>
            <w:proofErr w:type="spellEnd"/>
            <w:r w:rsidRPr="00CB30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средний удельный вес </w:t>
            </w:r>
            <w:r w:rsidRPr="00CB304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поступлений компенсационных доходов за аналогичные периоды последних трёх отчётных лет, предшествующих очередному финансовому году, в общей сумме компенсационных доходов, поступившей за соответствующие финансовые годы;</w:t>
            </w:r>
          </w:p>
          <w:p w:rsidR="00552217" w:rsidRPr="00CB3046" w:rsidRDefault="00552217" w:rsidP="00CB3046">
            <w:pPr>
              <w:spacing w:after="0"/>
              <w:ind w:firstLine="24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3046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CB304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pr</w:t>
            </w:r>
            <w:r w:rsidRPr="00CB3046">
              <w:rPr>
                <w:rFonts w:ascii="Times New Roman" w:eastAsia="Calibri" w:hAnsi="Times New Roman" w:cs="Times New Roman"/>
                <w:sz w:val="20"/>
                <w:szCs w:val="20"/>
              </w:rPr>
              <w:t>-1 - сумма дополнительных или выпадающих компенсационных доходов, ожидаемых в текущем году, за счёт изменения бюджетного законодательства и иных факторов, оказывающих</w:t>
            </w:r>
            <w:r w:rsidRPr="00552217">
              <w:rPr>
                <w:rFonts w:ascii="Times New Roman" w:eastAsia="Calibri" w:hAnsi="Times New Roman" w:cs="Times New Roman"/>
              </w:rPr>
              <w:t xml:space="preserve"> </w:t>
            </w:r>
            <w:r w:rsidRPr="00CB3046">
              <w:rPr>
                <w:rFonts w:ascii="Times New Roman" w:eastAsia="Calibri" w:hAnsi="Times New Roman" w:cs="Times New Roman"/>
                <w:sz w:val="20"/>
                <w:szCs w:val="20"/>
              </w:rPr>
              <w:t>влияние на изменение суммы доходов.</w:t>
            </w:r>
          </w:p>
          <w:p w:rsidR="00552217" w:rsidRPr="00552217" w:rsidRDefault="00552217" w:rsidP="00CB3046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CB30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Значение коэффициента, характеризующего рост (снижение) поступлений компенсационных доходов на расчетный год и на плановый период соответствует индексу инфляции, </w:t>
            </w:r>
            <w:r w:rsidRPr="00CB304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установленного Федеральным законом о федеральном бюджете на текущий год и плановый период.</w:t>
            </w:r>
          </w:p>
        </w:tc>
      </w:tr>
      <w:tr w:rsidR="00FF2D0B" w:rsidRPr="00C23371" w:rsidTr="008C1F83">
        <w:trPr>
          <w:gridAfter w:val="1"/>
          <w:wAfter w:w="128" w:type="dxa"/>
          <w:trHeight w:val="370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0B" w:rsidRPr="00C23371" w:rsidRDefault="00FF2D0B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0B" w:rsidRPr="00C23371" w:rsidRDefault="00FF2D0B" w:rsidP="00FF2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0B" w:rsidRPr="00C23371" w:rsidRDefault="00FF2D0B" w:rsidP="00FF2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Утманов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0B" w:rsidRPr="00C610E9" w:rsidRDefault="00FF2D0B" w:rsidP="008C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  <w:r w:rsidR="008C1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610061</w:t>
            </w:r>
            <w:r w:rsidRPr="00C61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1000001</w:t>
            </w:r>
            <w:r w:rsidR="008C1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C61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0B" w:rsidRDefault="008C1F83" w:rsidP="00BE691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C36DE3">
              <w:rPr>
                <w:rFonts w:ascii="Times New Roman" w:hAnsi="Times New Roman" w:cs="Times New Roman"/>
                <w:snapToGrid w:val="0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</w:t>
            </w:r>
            <w:r w:rsidRPr="00C36DE3">
              <w:rPr>
                <w:rFonts w:ascii="Times New Roman" w:hAnsi="Times New Roman" w:cs="Times New Roman"/>
                <w:snapToGrid w:val="0"/>
              </w:rPr>
              <w:lastRenderedPageBreak/>
              <w:t>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C36DE3">
              <w:rPr>
                <w:rFonts w:ascii="Times New Roman" w:hAnsi="Times New Roman" w:cs="Times New Roman"/>
                <w:snapToGrid w:val="0"/>
              </w:rPr>
              <w:t xml:space="preserve"> фонда)</w:t>
            </w:r>
          </w:p>
          <w:p w:rsidR="008C1F83" w:rsidRDefault="008C1F83" w:rsidP="00BE691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  <w:p w:rsidR="008C1F83" w:rsidRDefault="008C1F83" w:rsidP="00BE691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  <w:p w:rsidR="008C1F83" w:rsidRDefault="008C1F83" w:rsidP="00BE691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  <w:p w:rsidR="008C1F83" w:rsidRDefault="008C1F83" w:rsidP="00BE691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  <w:p w:rsidR="008C1F83" w:rsidRPr="00C23371" w:rsidRDefault="008C1F83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0B" w:rsidRPr="00C23371" w:rsidRDefault="00FF2D0B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прогнозирование не производится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0B" w:rsidRPr="00C23371" w:rsidRDefault="00FF2D0B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0B" w:rsidRPr="00C23371" w:rsidRDefault="00FF2D0B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0B" w:rsidRPr="00C610E9" w:rsidRDefault="00FF2D0B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1F83" w:rsidRPr="00C23371" w:rsidTr="008C1F83">
        <w:trPr>
          <w:gridAfter w:val="1"/>
          <w:wAfter w:w="128" w:type="dxa"/>
          <w:trHeight w:val="370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Default="008C1F83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Pr="00C23371" w:rsidRDefault="008C1F83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Pr="00C23371" w:rsidRDefault="008C1F83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Утмановского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Pr="00C610E9" w:rsidRDefault="008C1F83" w:rsidP="008C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61006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C61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C61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Pr="00C23371" w:rsidRDefault="008C1F83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36DE3">
              <w:rPr>
                <w:rFonts w:ascii="Times New Roman" w:hAnsi="Times New Roman" w:cs="Times New Roman"/>
                <w:snapToGrid w:val="0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</w:t>
            </w:r>
            <w:r w:rsidRPr="00C36DE3">
              <w:rPr>
                <w:rFonts w:ascii="Times New Roman" w:hAnsi="Times New Roman" w:cs="Times New Roman"/>
                <w:snapToGrid w:val="0"/>
              </w:rPr>
              <w:lastRenderedPageBreak/>
              <w:t xml:space="preserve">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  <w:proofErr w:type="gram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Pr="00C23371" w:rsidRDefault="008C1F83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прогнозирование не производится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Pr="00C23371" w:rsidRDefault="008C1F83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Pr="00C23371" w:rsidRDefault="008C1F83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Pr="00C610E9" w:rsidRDefault="008C1F83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1F83" w:rsidRPr="00C23371" w:rsidTr="008C1F83">
        <w:trPr>
          <w:gridAfter w:val="1"/>
          <w:wAfter w:w="128" w:type="dxa"/>
          <w:trHeight w:val="370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Default="008C1F83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Pr="00C23371" w:rsidRDefault="008C1F83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Pr="00C23371" w:rsidRDefault="008C1F83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Утмановского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Pr="00C610E9" w:rsidRDefault="008C1F83" w:rsidP="008C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  <w:r w:rsidRPr="00C61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C61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Pr="00C23371" w:rsidRDefault="008C1F83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DE3">
              <w:rPr>
                <w:rFonts w:ascii="Times New Roman" w:hAnsi="Times New Roman" w:cs="Times New Roman"/>
                <w:snapToGrid w:val="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Pr="00C23371" w:rsidRDefault="008C1F83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прогнозирование не производится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Pr="00C23371" w:rsidRDefault="008C1F83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Pr="00C23371" w:rsidRDefault="008C1F83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Pr="00C610E9" w:rsidRDefault="008C1F83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1F83" w:rsidRPr="00C23371" w:rsidTr="008C1F83">
        <w:trPr>
          <w:gridAfter w:val="1"/>
          <w:wAfter w:w="128" w:type="dxa"/>
          <w:trHeight w:val="2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Default="008C1F83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  <w:p w:rsidR="008C1F83" w:rsidRPr="00C23371" w:rsidRDefault="008C1F83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Pr="00C23371" w:rsidRDefault="008C1F83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Pr="00C23371" w:rsidRDefault="008C1F83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Утмановского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Pr="00C610E9" w:rsidRDefault="008C1F83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11701050100000180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Pr="00C23371" w:rsidRDefault="008C1F83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Pr="00C23371" w:rsidRDefault="008C1F83" w:rsidP="00BE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прогнозирование не производится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Pr="00B55B5E" w:rsidRDefault="008C1F83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Pr="00C23371" w:rsidRDefault="008C1F83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Pr="00C23371" w:rsidRDefault="008C1F83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1F83" w:rsidRPr="00C23371" w:rsidTr="008C1F83">
        <w:trPr>
          <w:gridAfter w:val="1"/>
          <w:wAfter w:w="128" w:type="dxa"/>
          <w:trHeight w:val="2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Pr="00C23371" w:rsidRDefault="008C1F83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Default="008C1F83" w:rsidP="000C6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Default="008C1F83" w:rsidP="008C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Утмановского</w:t>
            </w:r>
            <w:bookmarkStart w:id="0" w:name="_GoBack"/>
            <w:bookmarkEnd w:id="0"/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Pr="00C610E9" w:rsidRDefault="008C1F83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11714030100000150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Pr="00C23371" w:rsidRDefault="008C1F83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Pr="00C23371" w:rsidRDefault="008C1F83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 приямого расчета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Pr="00F527C2" w:rsidRDefault="00F527C2" w:rsidP="00F52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="008C1F8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="008C1F8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Pr="00E16A1A" w:rsidRDefault="008C1F83" w:rsidP="00E16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 прогнозных значений объемных и стоимостных показателей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F83" w:rsidRPr="00E16A1A" w:rsidRDefault="00F527C2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="008C1F83" w:rsidRPr="00E16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прогнозируемый объем доходов;</w:t>
            </w:r>
            <w:r w:rsidR="008C1F83" w:rsidRPr="00E16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1F83" w:rsidRPr="00E16A1A" w:rsidRDefault="00F527C2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="008C1F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граждан, которые обязаны осуществлять платежи по самообложению согласно референдуму:</w:t>
            </w:r>
          </w:p>
          <w:p w:rsidR="008C1F83" w:rsidRDefault="00F527C2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="008C1F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proofErr w:type="gramStart"/>
            <w:r w:rsidR="008C1F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  <w:proofErr w:type="gramEnd"/>
            <w:r w:rsidR="008C1F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денежного взноса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утвержденная референдумом, руб.</w:t>
            </w:r>
          </w:p>
          <w:p w:rsidR="008C1F83" w:rsidRDefault="008C1F83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C1F83" w:rsidRDefault="008C1F83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C1F83" w:rsidRPr="00E16A1A" w:rsidRDefault="008C1F83" w:rsidP="00E16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B303A0" w:rsidRDefault="00B303A0"/>
    <w:sectPr w:rsidR="00B303A0" w:rsidSect="000B613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3371"/>
    <w:rsid w:val="000056BB"/>
    <w:rsid w:val="00055AB4"/>
    <w:rsid w:val="000B613E"/>
    <w:rsid w:val="000C6F38"/>
    <w:rsid w:val="00191055"/>
    <w:rsid w:val="00237C45"/>
    <w:rsid w:val="003E38B9"/>
    <w:rsid w:val="004453AF"/>
    <w:rsid w:val="00552217"/>
    <w:rsid w:val="00595811"/>
    <w:rsid w:val="005D5E8A"/>
    <w:rsid w:val="00732868"/>
    <w:rsid w:val="00821D89"/>
    <w:rsid w:val="0084733C"/>
    <w:rsid w:val="00893D44"/>
    <w:rsid w:val="0089684E"/>
    <w:rsid w:val="008C1F83"/>
    <w:rsid w:val="00A234AC"/>
    <w:rsid w:val="00B303A0"/>
    <w:rsid w:val="00B36F44"/>
    <w:rsid w:val="00B55B5E"/>
    <w:rsid w:val="00BF1128"/>
    <w:rsid w:val="00C23371"/>
    <w:rsid w:val="00C5020C"/>
    <w:rsid w:val="00C610E9"/>
    <w:rsid w:val="00CB3046"/>
    <w:rsid w:val="00E16A1A"/>
    <w:rsid w:val="00E51DF1"/>
    <w:rsid w:val="00F12F2D"/>
    <w:rsid w:val="00F527C2"/>
    <w:rsid w:val="00F648BC"/>
    <w:rsid w:val="00F84184"/>
    <w:rsid w:val="00FD64CC"/>
    <w:rsid w:val="00FF2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32868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234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34AC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5D5E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0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034AB-E286-4A0A-8EC5-D8F35415D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8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</dc:creator>
  <cp:keywords/>
  <dc:description/>
  <cp:lastModifiedBy>Пользователь Windows</cp:lastModifiedBy>
  <cp:revision>11</cp:revision>
  <cp:lastPrinted>2022-06-17T08:28:00Z</cp:lastPrinted>
  <dcterms:created xsi:type="dcterms:W3CDTF">2022-06-17T08:24:00Z</dcterms:created>
  <dcterms:modified xsi:type="dcterms:W3CDTF">2024-10-28T12:15:00Z</dcterms:modified>
</cp:coreProperties>
</file>