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BC0" w:rsidRPr="00FB7BC0" w:rsidRDefault="00FB7BC0" w:rsidP="00FB7BC0">
      <w:pPr>
        <w:suppressAutoHyphens w:val="0"/>
        <w:spacing w:line="360" w:lineRule="auto"/>
        <w:ind w:firstLine="709"/>
        <w:jc w:val="center"/>
        <w:rPr>
          <w:b/>
          <w:color w:val="000000"/>
          <w:szCs w:val="28"/>
          <w:lang w:eastAsia="ru-RU"/>
        </w:rPr>
      </w:pPr>
      <w:r>
        <w:rPr>
          <w:b/>
          <w:color w:val="000000"/>
          <w:szCs w:val="28"/>
          <w:lang w:eastAsia="ru-RU"/>
        </w:rPr>
        <w:t xml:space="preserve">О </w:t>
      </w:r>
      <w:r w:rsidRPr="00FB7BC0">
        <w:rPr>
          <w:b/>
          <w:color w:val="000000"/>
          <w:szCs w:val="28"/>
          <w:lang w:eastAsia="ru-RU"/>
        </w:rPr>
        <w:t>запуск</w:t>
      </w:r>
      <w:r>
        <w:rPr>
          <w:b/>
          <w:color w:val="000000"/>
          <w:szCs w:val="28"/>
          <w:lang w:eastAsia="ru-RU"/>
        </w:rPr>
        <w:t>е</w:t>
      </w:r>
      <w:r w:rsidRPr="00FB7BC0">
        <w:rPr>
          <w:b/>
          <w:color w:val="000000"/>
          <w:szCs w:val="28"/>
          <w:lang w:eastAsia="ru-RU"/>
        </w:rPr>
        <w:t xml:space="preserve"> разрешительного режима на кассах</w:t>
      </w:r>
    </w:p>
    <w:p w:rsidR="008560C1" w:rsidRPr="00FB7BC0" w:rsidRDefault="008560C1" w:rsidP="00FB7BC0">
      <w:pPr>
        <w:suppressAutoHyphens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 w:rsidRPr="00FB7BC0">
        <w:rPr>
          <w:color w:val="000000"/>
          <w:szCs w:val="28"/>
          <w:lang w:eastAsia="ru-RU"/>
        </w:rPr>
        <w:t>О</w:t>
      </w:r>
      <w:r w:rsidRPr="00FB7BC0">
        <w:rPr>
          <w:color w:val="000000"/>
          <w:szCs w:val="28"/>
          <w:lang w:eastAsia="ru-RU"/>
        </w:rPr>
        <w:t>сталось меньше месяца до поэтапного запуска разрешительного режима на кассах.</w:t>
      </w:r>
    </w:p>
    <w:p w:rsidR="008560C1" w:rsidRDefault="008560C1" w:rsidP="00FB7BC0">
      <w:pPr>
        <w:suppressAutoHyphens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 w:rsidRPr="009B1736">
        <w:rPr>
          <w:color w:val="000000"/>
          <w:szCs w:val="28"/>
          <w:lang w:eastAsia="ru-RU"/>
        </w:rPr>
        <w:t>С 1 апреля 2024 года для табачных изделий, а также пива</w:t>
      </w:r>
      <w:r>
        <w:rPr>
          <w:color w:val="000000"/>
          <w:szCs w:val="28"/>
          <w:lang w:eastAsia="ru-RU"/>
        </w:rPr>
        <w:t xml:space="preserve"> </w:t>
      </w:r>
      <w:r w:rsidRPr="009B1736">
        <w:rPr>
          <w:color w:val="000000"/>
          <w:szCs w:val="28"/>
          <w:lang w:eastAsia="ru-RU"/>
        </w:rPr>
        <w:t xml:space="preserve">и слабоалкогольной продукции в </w:t>
      </w:r>
      <w:proofErr w:type="spellStart"/>
      <w:r w:rsidRPr="009B1736">
        <w:rPr>
          <w:color w:val="000000"/>
          <w:szCs w:val="28"/>
          <w:lang w:eastAsia="ru-RU"/>
        </w:rPr>
        <w:t>кегах</w:t>
      </w:r>
      <w:proofErr w:type="spellEnd"/>
      <w:r w:rsidRPr="009B1736">
        <w:rPr>
          <w:color w:val="000000"/>
          <w:szCs w:val="28"/>
          <w:lang w:eastAsia="ru-RU"/>
        </w:rPr>
        <w:t xml:space="preserve"> режим проверки кода маркировки</w:t>
      </w:r>
      <w:r>
        <w:rPr>
          <w:color w:val="000000"/>
          <w:szCs w:val="28"/>
          <w:lang w:eastAsia="ru-RU"/>
        </w:rPr>
        <w:t xml:space="preserve"> </w:t>
      </w:r>
      <w:r w:rsidRPr="009B1736">
        <w:rPr>
          <w:color w:val="000000"/>
          <w:szCs w:val="28"/>
          <w:lang w:eastAsia="ru-RU"/>
        </w:rPr>
        <w:t xml:space="preserve">на кассах становится обязательным для всей розницы. </w:t>
      </w:r>
    </w:p>
    <w:p w:rsidR="008560C1" w:rsidRDefault="008560C1" w:rsidP="008560C1">
      <w:pPr>
        <w:suppressAutoHyphens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 w:rsidRPr="009B1736">
        <w:rPr>
          <w:color w:val="000000"/>
          <w:szCs w:val="28"/>
          <w:lang w:eastAsia="ru-RU"/>
        </w:rPr>
        <w:t>Для молочной продукции и упакованной воды в крупных торговых</w:t>
      </w:r>
      <w:r>
        <w:rPr>
          <w:color w:val="000000"/>
          <w:szCs w:val="28"/>
          <w:lang w:eastAsia="ru-RU"/>
        </w:rPr>
        <w:t xml:space="preserve"> </w:t>
      </w:r>
      <w:r w:rsidRPr="009B1736">
        <w:rPr>
          <w:color w:val="000000"/>
          <w:szCs w:val="28"/>
          <w:lang w:eastAsia="ru-RU"/>
        </w:rPr>
        <w:t>сетях − с 1 мая 2024 года, а с 1 сентября 2024 года – для молочной продукции</w:t>
      </w:r>
      <w:r>
        <w:rPr>
          <w:color w:val="000000"/>
          <w:szCs w:val="28"/>
          <w:lang w:eastAsia="ru-RU"/>
        </w:rPr>
        <w:t xml:space="preserve"> </w:t>
      </w:r>
      <w:r w:rsidRPr="009B1736">
        <w:rPr>
          <w:color w:val="000000"/>
          <w:szCs w:val="28"/>
          <w:lang w:eastAsia="ru-RU"/>
        </w:rPr>
        <w:t>и упакованной воды для остальных продавцов.</w:t>
      </w:r>
    </w:p>
    <w:p w:rsidR="008560C1" w:rsidRDefault="008560C1" w:rsidP="008560C1">
      <w:pPr>
        <w:suppressAutoHyphens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 w:rsidRPr="009B1736">
        <w:rPr>
          <w:color w:val="000000"/>
          <w:szCs w:val="28"/>
          <w:lang w:eastAsia="ru-RU"/>
        </w:rPr>
        <w:t>С 1 ноября 2024 года – проверка становится обязательной для пива</w:t>
      </w:r>
      <w:r>
        <w:rPr>
          <w:color w:val="000000"/>
          <w:szCs w:val="28"/>
          <w:lang w:eastAsia="ru-RU"/>
        </w:rPr>
        <w:t xml:space="preserve"> </w:t>
      </w:r>
      <w:r w:rsidRPr="009B1736">
        <w:rPr>
          <w:color w:val="000000"/>
          <w:szCs w:val="28"/>
          <w:lang w:eastAsia="ru-RU"/>
        </w:rPr>
        <w:t>и слабоалкогольных напитков в потребительской упаковке, антисептиков,</w:t>
      </w:r>
      <w:r>
        <w:rPr>
          <w:color w:val="000000"/>
          <w:szCs w:val="28"/>
          <w:lang w:eastAsia="ru-RU"/>
        </w:rPr>
        <w:t xml:space="preserve"> </w:t>
      </w:r>
      <w:proofErr w:type="spellStart"/>
      <w:r w:rsidRPr="009B1736">
        <w:rPr>
          <w:color w:val="000000"/>
          <w:szCs w:val="28"/>
          <w:lang w:eastAsia="ru-RU"/>
        </w:rPr>
        <w:t>БАДов</w:t>
      </w:r>
      <w:proofErr w:type="spellEnd"/>
      <w:r w:rsidRPr="009B1736">
        <w:rPr>
          <w:color w:val="000000"/>
          <w:szCs w:val="28"/>
          <w:lang w:eastAsia="ru-RU"/>
        </w:rPr>
        <w:t>, обуви, фотоаппаратов, шин, одежды, духов.</w:t>
      </w:r>
    </w:p>
    <w:p w:rsidR="008560C1" w:rsidRDefault="008560C1" w:rsidP="008560C1">
      <w:pPr>
        <w:suppressAutoHyphens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 w:rsidRPr="009B1736">
        <w:rPr>
          <w:color w:val="000000"/>
          <w:szCs w:val="28"/>
          <w:lang w:eastAsia="ru-RU"/>
        </w:rPr>
        <w:t>С 5 февраля 2025 года  –  проверка обязательна для безалкогольных</w:t>
      </w:r>
      <w:r>
        <w:rPr>
          <w:color w:val="000000"/>
          <w:szCs w:val="28"/>
          <w:lang w:eastAsia="ru-RU"/>
        </w:rPr>
        <w:t xml:space="preserve"> </w:t>
      </w:r>
      <w:r w:rsidRPr="009B1736">
        <w:rPr>
          <w:color w:val="000000"/>
          <w:szCs w:val="28"/>
          <w:lang w:eastAsia="ru-RU"/>
        </w:rPr>
        <w:t>напитков, в том числе с соком и соков, упакованных в стеклянную</w:t>
      </w:r>
      <w:r>
        <w:rPr>
          <w:color w:val="000000"/>
          <w:szCs w:val="28"/>
          <w:lang w:eastAsia="ru-RU"/>
        </w:rPr>
        <w:t xml:space="preserve"> </w:t>
      </w:r>
      <w:r w:rsidRPr="009B1736">
        <w:rPr>
          <w:color w:val="000000"/>
          <w:szCs w:val="28"/>
          <w:lang w:eastAsia="ru-RU"/>
        </w:rPr>
        <w:t>и полимерную потребительскую упаковку, а также в алюминиевые банки.</w:t>
      </w:r>
    </w:p>
    <w:p w:rsidR="008560C1" w:rsidRDefault="008560C1" w:rsidP="008560C1">
      <w:pPr>
        <w:suppressAutoHyphens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 w:rsidRPr="009B1736">
        <w:rPr>
          <w:color w:val="000000"/>
          <w:szCs w:val="28"/>
          <w:lang w:eastAsia="ru-RU"/>
        </w:rPr>
        <w:t>С 1 марта 2025 года обязательная проверка всех товарных групп, кроме</w:t>
      </w:r>
      <w:r>
        <w:rPr>
          <w:color w:val="000000"/>
          <w:szCs w:val="28"/>
          <w:lang w:eastAsia="ru-RU"/>
        </w:rPr>
        <w:t xml:space="preserve"> </w:t>
      </w:r>
      <w:r w:rsidRPr="009B1736">
        <w:rPr>
          <w:color w:val="000000"/>
          <w:szCs w:val="28"/>
          <w:lang w:eastAsia="ru-RU"/>
        </w:rPr>
        <w:t>безалкогольных напитков.</w:t>
      </w:r>
    </w:p>
    <w:p w:rsidR="008560C1" w:rsidRDefault="008560C1" w:rsidP="008560C1">
      <w:pPr>
        <w:suppressAutoHyphens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 w:rsidRPr="009B1736">
        <w:rPr>
          <w:color w:val="000000"/>
          <w:szCs w:val="28"/>
          <w:lang w:eastAsia="ru-RU"/>
        </w:rPr>
        <w:t>Проверка наличия сведений о вводе</w:t>
      </w:r>
      <w:r>
        <w:rPr>
          <w:color w:val="000000"/>
          <w:szCs w:val="28"/>
          <w:lang w:eastAsia="ru-RU"/>
        </w:rPr>
        <w:t xml:space="preserve"> </w:t>
      </w:r>
      <w:r w:rsidRPr="009B1736">
        <w:rPr>
          <w:color w:val="000000"/>
          <w:szCs w:val="28"/>
          <w:lang w:eastAsia="ru-RU"/>
        </w:rPr>
        <w:t>в оборот молочной продукции</w:t>
      </w:r>
      <w:r>
        <w:rPr>
          <w:color w:val="000000"/>
          <w:szCs w:val="28"/>
          <w:lang w:eastAsia="ru-RU"/>
        </w:rPr>
        <w:t xml:space="preserve"> </w:t>
      </w:r>
      <w:r w:rsidRPr="009B1736">
        <w:rPr>
          <w:color w:val="000000"/>
          <w:szCs w:val="28"/>
          <w:lang w:eastAsia="ru-RU"/>
        </w:rPr>
        <w:t>для всей розницы становится обязательной с 1 апреля 2025 года.</w:t>
      </w:r>
    </w:p>
    <w:p w:rsidR="008560C1" w:rsidRDefault="008560C1" w:rsidP="008560C1">
      <w:pPr>
        <w:suppressAutoHyphens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 w:rsidRPr="009B1736">
        <w:rPr>
          <w:color w:val="000000"/>
          <w:szCs w:val="28"/>
          <w:lang w:eastAsia="ru-RU"/>
        </w:rPr>
        <w:t>С 1 июня 2025 года</w:t>
      </w:r>
      <w:r>
        <w:rPr>
          <w:color w:val="000000"/>
          <w:szCs w:val="28"/>
          <w:lang w:eastAsia="ru-RU"/>
        </w:rPr>
        <w:t xml:space="preserve"> – </w:t>
      </w:r>
      <w:r w:rsidRPr="009B1736">
        <w:rPr>
          <w:color w:val="000000"/>
          <w:szCs w:val="28"/>
          <w:lang w:eastAsia="ru-RU"/>
        </w:rPr>
        <w:t>проверка становится обязательной</w:t>
      </w:r>
      <w:r>
        <w:rPr>
          <w:color w:val="000000"/>
          <w:szCs w:val="28"/>
          <w:lang w:eastAsia="ru-RU"/>
        </w:rPr>
        <w:t xml:space="preserve"> </w:t>
      </w:r>
      <w:r w:rsidRPr="009B1736">
        <w:rPr>
          <w:color w:val="000000"/>
          <w:szCs w:val="28"/>
          <w:lang w:eastAsia="ru-RU"/>
        </w:rPr>
        <w:t>для безалкогольных напитков, в том числе с соком и соков, упакованных</w:t>
      </w:r>
      <w:r>
        <w:rPr>
          <w:color w:val="000000"/>
          <w:szCs w:val="28"/>
          <w:lang w:eastAsia="ru-RU"/>
        </w:rPr>
        <w:t xml:space="preserve"> в потребительскую </w:t>
      </w:r>
      <w:r w:rsidRPr="009B1736">
        <w:rPr>
          <w:color w:val="000000"/>
          <w:szCs w:val="28"/>
          <w:lang w:eastAsia="ru-RU"/>
        </w:rPr>
        <w:t>упаковку, а также для всех товаров группы</w:t>
      </w:r>
      <w:r>
        <w:rPr>
          <w:color w:val="000000"/>
          <w:szCs w:val="28"/>
          <w:lang w:eastAsia="ru-RU"/>
        </w:rPr>
        <w:t xml:space="preserve"> </w:t>
      </w:r>
      <w:r w:rsidRPr="009B1736">
        <w:rPr>
          <w:color w:val="000000"/>
          <w:szCs w:val="28"/>
          <w:lang w:eastAsia="ru-RU"/>
        </w:rPr>
        <w:t>безалкогольные напитки.</w:t>
      </w:r>
    </w:p>
    <w:p w:rsidR="00D23FCA" w:rsidRDefault="008560C1" w:rsidP="00897A19">
      <w:pPr>
        <w:suppressAutoHyphens w:val="0"/>
        <w:spacing w:line="360" w:lineRule="auto"/>
        <w:ind w:firstLine="709"/>
        <w:jc w:val="both"/>
      </w:pPr>
      <w:r w:rsidRPr="009B1736">
        <w:rPr>
          <w:color w:val="000000"/>
          <w:szCs w:val="28"/>
          <w:lang w:eastAsia="ru-RU"/>
        </w:rPr>
        <w:t>Подробная информация по срокам поэтапного запуска</w:t>
      </w:r>
      <w:r>
        <w:rPr>
          <w:color w:val="000000"/>
          <w:szCs w:val="28"/>
          <w:lang w:eastAsia="ru-RU"/>
        </w:rPr>
        <w:t xml:space="preserve"> </w:t>
      </w:r>
      <w:r w:rsidRPr="009B1736">
        <w:rPr>
          <w:color w:val="000000"/>
          <w:szCs w:val="28"/>
          <w:lang w:eastAsia="ru-RU"/>
        </w:rPr>
        <w:t>разрешительного режима на кассах, инструкции от партнеров, ссылки</w:t>
      </w:r>
      <w:r>
        <w:rPr>
          <w:color w:val="000000"/>
          <w:szCs w:val="28"/>
          <w:lang w:eastAsia="ru-RU"/>
        </w:rPr>
        <w:t xml:space="preserve"> </w:t>
      </w:r>
      <w:r w:rsidRPr="009B1736">
        <w:rPr>
          <w:color w:val="000000"/>
          <w:szCs w:val="28"/>
          <w:lang w:eastAsia="ru-RU"/>
        </w:rPr>
        <w:t xml:space="preserve">на прошедшие </w:t>
      </w:r>
      <w:proofErr w:type="spellStart"/>
      <w:r w:rsidRPr="009B1736">
        <w:rPr>
          <w:color w:val="000000"/>
          <w:szCs w:val="28"/>
          <w:lang w:eastAsia="ru-RU"/>
        </w:rPr>
        <w:t>вебинары</w:t>
      </w:r>
      <w:proofErr w:type="spellEnd"/>
      <w:r w:rsidRPr="009B1736">
        <w:rPr>
          <w:color w:val="000000"/>
          <w:szCs w:val="28"/>
          <w:lang w:eastAsia="ru-RU"/>
        </w:rPr>
        <w:t>, анонсы предстоящих, а также нормативные документы и материалы размещены на официальном сайте</w:t>
      </w:r>
      <w:r>
        <w:rPr>
          <w:color w:val="000000"/>
          <w:szCs w:val="28"/>
          <w:lang w:eastAsia="ru-RU"/>
        </w:rPr>
        <w:t xml:space="preserve"> </w:t>
      </w:r>
      <w:r w:rsidRPr="009B1736">
        <w:rPr>
          <w:color w:val="000000"/>
          <w:szCs w:val="28"/>
          <w:lang w:eastAsia="ru-RU"/>
        </w:rPr>
        <w:t>ООО  «Оператор-ЦРПТ» в информационно-телекоммуникационной</w:t>
      </w:r>
      <w:r>
        <w:rPr>
          <w:color w:val="000000"/>
          <w:szCs w:val="28"/>
          <w:lang w:eastAsia="ru-RU"/>
        </w:rPr>
        <w:t xml:space="preserve"> </w:t>
      </w:r>
      <w:r w:rsidRPr="009B1736">
        <w:rPr>
          <w:color w:val="000000"/>
          <w:szCs w:val="28"/>
          <w:lang w:eastAsia="ru-RU"/>
        </w:rPr>
        <w:t xml:space="preserve">сети «Интернет» (ссылка: </w:t>
      </w:r>
      <w:hyperlink r:id="rId5" w:history="1">
        <w:r w:rsidRPr="00493E89">
          <w:rPr>
            <w:rStyle w:val="a3"/>
            <w:szCs w:val="28"/>
            <w:lang w:eastAsia="ru-RU"/>
          </w:rPr>
          <w:t>https://markirovka.ru/community/rezhim-proverok-nakassakh/rezhim-proverok-na-kassakh</w:t>
        </w:r>
      </w:hyperlink>
      <w:r w:rsidRPr="009B1736">
        <w:rPr>
          <w:color w:val="000000"/>
          <w:szCs w:val="28"/>
          <w:lang w:eastAsia="ru-RU"/>
        </w:rPr>
        <w:t>).</w:t>
      </w:r>
      <w:bookmarkStart w:id="0" w:name="_GoBack"/>
      <w:bookmarkEnd w:id="0"/>
    </w:p>
    <w:sectPr w:rsidR="00D23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0C1"/>
    <w:rsid w:val="008560C1"/>
    <w:rsid w:val="00897A19"/>
    <w:rsid w:val="00D23FCA"/>
    <w:rsid w:val="00FB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C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60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C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60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rkirovka.ru/community/rezhim-proverok-nakassakh/rezhim-proverok-na-kassak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2024-03-13T12:28:00Z</dcterms:created>
  <dcterms:modified xsi:type="dcterms:W3CDTF">2024-03-13T12:31:00Z</dcterms:modified>
</cp:coreProperties>
</file>