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489" w:rsidRDefault="00595489" w:rsidP="009A31A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595489" w:rsidRPr="00595489" w:rsidRDefault="00595489" w:rsidP="009A31A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95489" w:rsidRPr="00595489" w:rsidRDefault="00595489" w:rsidP="00595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5489">
        <w:rPr>
          <w:b/>
        </w:rPr>
        <w:t xml:space="preserve">В Кировской области появилась </w:t>
      </w:r>
      <w:r w:rsidRPr="00595489">
        <w:rPr>
          <w:rFonts w:ascii="Times New Roman" w:hAnsi="Times New Roman" w:cs="Times New Roman"/>
          <w:b/>
          <w:sz w:val="24"/>
          <w:szCs w:val="24"/>
        </w:rPr>
        <w:t>новая мера поддержки семейного бизнеса</w:t>
      </w:r>
    </w:p>
    <w:p w:rsidR="00595489" w:rsidRPr="00595489" w:rsidRDefault="00595489" w:rsidP="00595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 xml:space="preserve">Новый заёмный продукт для развития своего дела предлагает предпринимателям кировский центр «Мой бизнес». 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 xml:space="preserve">Семейное предприятие, развивающее бизнес в Кировской области, может получить льготное кредитование до 5 млн рублей под сниженную ставку 5% годовых. 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>Поддержка предоставляется по нацпроекту «Малое и среднее предпринимательство», который инициировал Президент Владимир Путин.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>В феврал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95489">
        <w:rPr>
          <w:rFonts w:ascii="Times New Roman" w:hAnsi="Times New Roman" w:cs="Times New Roman"/>
          <w:sz w:val="24"/>
          <w:szCs w:val="24"/>
        </w:rPr>
        <w:t xml:space="preserve"> 2024 года в Кировской области законом установлено понятие «семейное предпринимательство». На протяжении нескольких лет в регионе активно работают семейные предпринимательские династии и, как показывает практика, это наиболее устойчивые субъекты малого и среднего бизнеса. 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 xml:space="preserve">«В центре «Мой бизнес» оказывается много услуг и мер поддержки, которыми могут воспользоваться в том числе и семейные предприятия. Поиск финансирования всегда остается основным для бизнеса. Снижение ставки на льготные займы расширит возможности для приобретения нового оборудования, транспортных средств, материалов, для финансирования текущей деятельности. Надеемся, в Год семьи число семейных компаний еще вырастет», – сказал директор центра «Мой бизнес» Владимир </w:t>
      </w:r>
      <w:proofErr w:type="spellStart"/>
      <w:r w:rsidRPr="00595489">
        <w:rPr>
          <w:rFonts w:ascii="Times New Roman" w:hAnsi="Times New Roman" w:cs="Times New Roman"/>
          <w:sz w:val="24"/>
          <w:szCs w:val="24"/>
        </w:rPr>
        <w:t>Скобелкин</w:t>
      </w:r>
      <w:proofErr w:type="spellEnd"/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>Региональным законом определено, что семейными предприятиями признаются субъекты малого и среднего предпринимательства, которые на протяжении года соответствуют одному из условий: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 xml:space="preserve">•  участники хозяйственного общества, хозяйственного товарищества, хозяйственного партнерства — члены одной семьи, владеющие суммарно более </w:t>
      </w:r>
      <w:proofErr w:type="spellStart"/>
      <w:r w:rsidRPr="00595489">
        <w:rPr>
          <w:rFonts w:ascii="Times New Roman" w:hAnsi="Times New Roman" w:cs="Times New Roman"/>
          <w:sz w:val="24"/>
          <w:szCs w:val="24"/>
        </w:rPr>
        <w:t>чeм</w:t>
      </w:r>
      <w:proofErr w:type="spellEnd"/>
      <w:r w:rsidRPr="00595489">
        <w:rPr>
          <w:rFonts w:ascii="Times New Roman" w:hAnsi="Times New Roman" w:cs="Times New Roman"/>
          <w:sz w:val="24"/>
          <w:szCs w:val="24"/>
        </w:rPr>
        <w:t xml:space="preserve"> 50% долей в уставном капитале ООО или более чем 50% голосующих акций АО;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 xml:space="preserve">• для 2 членов </w:t>
      </w:r>
      <w:proofErr w:type="gramStart"/>
      <w:r w:rsidRPr="00595489">
        <w:rPr>
          <w:rFonts w:ascii="Times New Roman" w:hAnsi="Times New Roman" w:cs="Times New Roman"/>
          <w:sz w:val="24"/>
          <w:szCs w:val="24"/>
        </w:rPr>
        <w:t>семьи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489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595489">
        <w:rPr>
          <w:rFonts w:ascii="Times New Roman" w:hAnsi="Times New Roman" w:cs="Times New Roman"/>
          <w:sz w:val="24"/>
          <w:szCs w:val="24"/>
        </w:rPr>
        <w:t xml:space="preserve"> предприятие является основным местом работы;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lastRenderedPageBreak/>
        <w:t>•  не менее 50% членов производственного кооператива, потребительского кооператива, в том числе единоличный исполнительный орган, относятся к членам одной семьи;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>•  не менее 50% членов крестьянского (фермерского) хозяйства, в том числе глава крестьянского (фермерского) хозяйства, относятся к членам одной семьи;</w:t>
      </w:r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>•  не менее двух работников индивидуального предпринимателя, которые работают у него по основному месту работы, относятся к членам его семьи.</w:t>
      </w:r>
    </w:p>
    <w:p w:rsid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89">
        <w:rPr>
          <w:rFonts w:ascii="Times New Roman" w:hAnsi="Times New Roman" w:cs="Times New Roman"/>
          <w:sz w:val="24"/>
          <w:szCs w:val="24"/>
        </w:rPr>
        <w:t>Кредитные эксперты центра «Мой бизнес» проведут бесплатные консультации, помогут с оформлением документов, сопроводят на всех этапах получения микрозайма. Для малого и среднего предпринимательства в Кировской области предусмотрены 17 программ льготного кредитования. Подробная информация размещена на сайте мойбизнес-</w:t>
      </w:r>
      <w:proofErr w:type="gramStart"/>
      <w:r w:rsidRPr="00595489">
        <w:rPr>
          <w:rFonts w:ascii="Times New Roman" w:hAnsi="Times New Roman" w:cs="Times New Roman"/>
          <w:sz w:val="24"/>
          <w:szCs w:val="24"/>
        </w:rPr>
        <w:t>43.рф</w:t>
      </w:r>
      <w:proofErr w:type="gramEnd"/>
    </w:p>
    <w:p w:rsidR="00595489" w:rsidRPr="00595489" w:rsidRDefault="00595489" w:rsidP="00595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5489" w:rsidRDefault="00595489" w:rsidP="00595489">
      <w:r>
        <w:rPr>
          <w:noProof/>
          <w:lang w:eastAsia="ru-RU"/>
        </w:rPr>
        <w:drawing>
          <wp:inline distT="0" distB="0" distL="0" distR="0" wp14:anchorId="517D91B3" wp14:editId="594B69FA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266"/>
    <w:rsid w:val="00144266"/>
    <w:rsid w:val="00203AE6"/>
    <w:rsid w:val="00595489"/>
    <w:rsid w:val="00706C04"/>
    <w:rsid w:val="00867BC1"/>
    <w:rsid w:val="009A31A5"/>
    <w:rsid w:val="00D65759"/>
    <w:rsid w:val="00E8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6ABA4"/>
  <w15:chartTrackingRefBased/>
  <w15:docId w15:val="{F2DF9D18-F66C-4143-8010-D174FBA3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144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44266"/>
    <w:rPr>
      <w:color w:val="0000FF"/>
      <w:u w:val="single"/>
    </w:rPr>
  </w:style>
  <w:style w:type="character" w:customStyle="1" w:styleId="16804cac1d129462msohyperlink">
    <w:name w:val="16804cac1d129462msohyperlink"/>
    <w:basedOn w:val="a0"/>
    <w:rsid w:val="00144266"/>
  </w:style>
  <w:style w:type="paragraph" w:styleId="a4">
    <w:name w:val="Balloon Text"/>
    <w:basedOn w:val="a"/>
    <w:link w:val="a5"/>
    <w:uiPriority w:val="99"/>
    <w:semiHidden/>
    <w:unhideWhenUsed/>
    <w:rsid w:val="00E85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5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Admpodo66</cp:lastModifiedBy>
  <cp:revision>4</cp:revision>
  <cp:lastPrinted>2024-06-14T09:45:00Z</cp:lastPrinted>
  <dcterms:created xsi:type="dcterms:W3CDTF">2024-03-13T09:33:00Z</dcterms:created>
  <dcterms:modified xsi:type="dcterms:W3CDTF">2024-07-03T10:53:00Z</dcterms:modified>
</cp:coreProperties>
</file>