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8C" w:rsidRPr="0030218C" w:rsidRDefault="0030218C" w:rsidP="0030218C">
      <w:pPr>
        <w:pStyle w:val="a3"/>
        <w:shd w:val="clear" w:color="auto" w:fill="FFFFFF"/>
        <w:spacing w:before="0" w:beforeAutospacing="0"/>
        <w:jc w:val="center"/>
        <w:textAlignment w:val="baseline"/>
        <w:rPr>
          <w:b/>
          <w:color w:val="000000"/>
        </w:rPr>
      </w:pPr>
      <w:r w:rsidRPr="0030218C">
        <w:rPr>
          <w:b/>
          <w:color w:val="000000"/>
        </w:rPr>
        <w:t>О проведении образовательной онлайн-программы «</w:t>
      </w:r>
      <w:proofErr w:type="spellStart"/>
      <w:r w:rsidRPr="0030218C">
        <w:rPr>
          <w:b/>
          <w:color w:val="000000"/>
        </w:rPr>
        <w:t>Аксель</w:t>
      </w:r>
      <w:proofErr w:type="gramStart"/>
      <w:r w:rsidRPr="0030218C">
        <w:rPr>
          <w:b/>
          <w:color w:val="000000"/>
        </w:rPr>
        <w:t>.С</w:t>
      </w:r>
      <w:proofErr w:type="gramEnd"/>
      <w:r w:rsidRPr="0030218C">
        <w:rPr>
          <w:b/>
          <w:color w:val="000000"/>
        </w:rPr>
        <w:t>оцзаказ</w:t>
      </w:r>
      <w:proofErr w:type="spellEnd"/>
      <w:r w:rsidRPr="0030218C">
        <w:rPr>
          <w:b/>
          <w:color w:val="000000"/>
        </w:rPr>
        <w:t>»</w:t>
      </w:r>
    </w:p>
    <w:p w:rsidR="0030218C" w:rsidRPr="0030218C" w:rsidRDefault="0030218C" w:rsidP="003021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30218C">
        <w:rPr>
          <w:color w:val="000000"/>
        </w:rPr>
        <w:t>Фондом региональных социальных программ «Наше Будущее» при методологической поддержке Министерства финансов Российской Федерации проводится образовательная онлайн-программа «</w:t>
      </w:r>
      <w:proofErr w:type="spellStart"/>
      <w:r w:rsidRPr="0030218C">
        <w:rPr>
          <w:color w:val="000000"/>
        </w:rPr>
        <w:t>Аксель</w:t>
      </w:r>
      <w:proofErr w:type="gramStart"/>
      <w:r w:rsidRPr="0030218C">
        <w:rPr>
          <w:color w:val="000000"/>
        </w:rPr>
        <w:t>.С</w:t>
      </w:r>
      <w:proofErr w:type="gramEnd"/>
      <w:r w:rsidRPr="0030218C">
        <w:rPr>
          <w:color w:val="000000"/>
        </w:rPr>
        <w:t>оцзаказ</w:t>
      </w:r>
      <w:proofErr w:type="spellEnd"/>
      <w:r w:rsidRPr="0030218C">
        <w:rPr>
          <w:color w:val="000000"/>
        </w:rPr>
        <w:t>», реализуемая за счет средств Фонда.</w:t>
      </w:r>
    </w:p>
    <w:p w:rsidR="0030218C" w:rsidRPr="0030218C" w:rsidRDefault="0030218C" w:rsidP="003021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30218C">
        <w:rPr>
          <w:color w:val="000000"/>
        </w:rPr>
        <w:t>АКСЕЛЬ</w:t>
      </w:r>
      <w:proofErr w:type="gramStart"/>
      <w:r w:rsidRPr="0030218C">
        <w:rPr>
          <w:color w:val="000000"/>
        </w:rPr>
        <w:t>.С</w:t>
      </w:r>
      <w:proofErr w:type="gramEnd"/>
      <w:r w:rsidRPr="0030218C">
        <w:rPr>
          <w:color w:val="000000"/>
        </w:rPr>
        <w:t xml:space="preserve">ОЦЗАКАЗ - обучающая онлайн-программа для потенциальных исполнителей социального заказа и заинтересованных уполномоченных органов, нацеленная на обучение новому механизму </w:t>
      </w:r>
      <w:proofErr w:type="spellStart"/>
      <w:r w:rsidRPr="0030218C">
        <w:rPr>
          <w:color w:val="000000"/>
        </w:rPr>
        <w:t>госфинансирования</w:t>
      </w:r>
      <w:proofErr w:type="spellEnd"/>
      <w:r w:rsidRPr="0030218C">
        <w:rPr>
          <w:color w:val="000000"/>
        </w:rPr>
        <w:t>, распространение лучших практик применения и масштабирование социального эффекта.</w:t>
      </w:r>
    </w:p>
    <w:p w:rsidR="0030218C" w:rsidRPr="0030218C" w:rsidRDefault="0030218C" w:rsidP="003021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30218C">
        <w:rPr>
          <w:color w:val="000000"/>
        </w:rPr>
        <w:t>Задачи проведения программы в 2024 году: </w:t>
      </w:r>
      <w:r w:rsidRPr="0030218C">
        <w:rPr>
          <w:color w:val="000000"/>
        </w:rPr>
        <w:br/>
        <w:t>- повышение осведомленности о механизме государственного (муниципального) социального заказа;</w:t>
      </w:r>
      <w:r w:rsidRPr="0030218C">
        <w:rPr>
          <w:color w:val="000000"/>
        </w:rPr>
        <w:br/>
        <w:t>- обучение негосударственных исполнителей услуг, информирование представителей органов государственной власти субъектов Российской Федерации (органов местного самоуправления) и государственных (муниципальных) учреждений;</w:t>
      </w:r>
      <w:r w:rsidRPr="0030218C">
        <w:rPr>
          <w:color w:val="000000"/>
        </w:rPr>
        <w:br/>
        <w:t>- ознакомление с лучшими региональными и муниципальными практиками применения социального заказа;</w:t>
      </w:r>
      <w:r w:rsidRPr="0030218C">
        <w:rPr>
          <w:color w:val="000000"/>
        </w:rPr>
        <w:br/>
        <w:t xml:space="preserve">- создание условий для роста устойчивости участников </w:t>
      </w:r>
      <w:proofErr w:type="spellStart"/>
      <w:r w:rsidRPr="0030218C">
        <w:rPr>
          <w:color w:val="000000"/>
        </w:rPr>
        <w:t>соцзаказа</w:t>
      </w:r>
      <w:proofErr w:type="spellEnd"/>
      <w:r w:rsidRPr="0030218C">
        <w:rPr>
          <w:color w:val="000000"/>
        </w:rPr>
        <w:t>.</w:t>
      </w:r>
    </w:p>
    <w:p w:rsidR="0030218C" w:rsidRDefault="0030218C" w:rsidP="003021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30218C">
        <w:rPr>
          <w:color w:val="000000"/>
        </w:rPr>
        <w:t xml:space="preserve">К </w:t>
      </w:r>
      <w:r>
        <w:rPr>
          <w:color w:val="000000"/>
        </w:rPr>
        <w:tab/>
      </w:r>
      <w:r w:rsidRPr="0030218C">
        <w:rPr>
          <w:color w:val="000000"/>
        </w:rPr>
        <w:t>участию</w:t>
      </w:r>
      <w:r>
        <w:rPr>
          <w:color w:val="000000"/>
        </w:rPr>
        <w:tab/>
      </w:r>
      <w:r w:rsidRPr="0030218C">
        <w:rPr>
          <w:color w:val="000000"/>
        </w:rPr>
        <w:t xml:space="preserve"> приглашаются:</w:t>
      </w:r>
    </w:p>
    <w:p w:rsidR="0030218C" w:rsidRDefault="0030218C" w:rsidP="003021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30218C">
        <w:rPr>
          <w:color w:val="000000"/>
        </w:rPr>
        <w:t>1) действующие предприниматели и представители некоммерческого сектора (потенциальные исполнители социального заказа); </w:t>
      </w:r>
    </w:p>
    <w:p w:rsidR="0030218C" w:rsidRPr="0030218C" w:rsidRDefault="0030218C" w:rsidP="003021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30218C">
        <w:rPr>
          <w:color w:val="000000"/>
        </w:rPr>
        <w:t>2) представители государственных (муниципальных) учреждений, органов государственной власти субъектов Российской Федерации, органов местного самоуправления, на территории которых уже реализуется Федеральный закон № 189-ФЗ или планируется его реализация.</w:t>
      </w:r>
    </w:p>
    <w:p w:rsidR="0030218C" w:rsidRPr="0030218C" w:rsidRDefault="0030218C" w:rsidP="003021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30218C">
        <w:rPr>
          <w:color w:val="000000"/>
        </w:rPr>
        <w:t>Прием заявок реализуется на сайте программы: </w:t>
      </w:r>
      <w:hyperlink r:id="rId5" w:history="1">
        <w:r w:rsidRPr="0030218C">
          <w:rPr>
            <w:rStyle w:val="a4"/>
            <w:color w:val="0056B3"/>
            <w:u w:val="none"/>
            <w:bdr w:val="none" w:sz="0" w:space="0" w:color="auto" w:frame="1"/>
          </w:rPr>
          <w:t>https://www.fnb-aksel.ru/</w:t>
        </w:r>
      </w:hyperlink>
    </w:p>
    <w:p w:rsidR="0030218C" w:rsidRPr="0030218C" w:rsidRDefault="0030218C" w:rsidP="0030218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30218C">
        <w:rPr>
          <w:color w:val="000000"/>
        </w:rPr>
        <w:t>Заявки принимаются до 8 сентября 2024 года.</w:t>
      </w:r>
    </w:p>
    <w:p w:rsidR="00684DC4" w:rsidRPr="0030218C" w:rsidRDefault="00684DC4" w:rsidP="00302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4DC4" w:rsidRPr="0030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8C"/>
    <w:rsid w:val="0030218C"/>
    <w:rsid w:val="0068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21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2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nb-aks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2024-09-02T06:37:00Z</dcterms:created>
  <dcterms:modified xsi:type="dcterms:W3CDTF">2024-09-02T06:42:00Z</dcterms:modified>
</cp:coreProperties>
</file>