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Текст1"/>
    <w:p w:rsidR="00095CB3" w:rsidRPr="000C5569" w:rsidRDefault="00EE1D4D" w:rsidP="008A7990">
      <w:pPr>
        <w:spacing w:after="0" w:line="240" w:lineRule="auto"/>
        <w:jc w:val="center"/>
        <w:rPr>
          <w:b/>
        </w:rPr>
      </w:pPr>
      <w:r w:rsidRPr="000C5569">
        <w:rPr>
          <w:b/>
        </w:rPr>
        <w:fldChar w:fldCharType="begin">
          <w:ffData>
            <w:name w:val="Текст1"/>
            <w:enabled/>
            <w:calcOnExit w:val="0"/>
            <w:textInput>
              <w:default w:val="АДМИНИСТРАЦИЯ ПОДОСИНОВСКОГО РАЙОНА"/>
            </w:textInput>
          </w:ffData>
        </w:fldChar>
      </w:r>
      <w:r w:rsidR="00095CB3" w:rsidRPr="000C5569">
        <w:rPr>
          <w:b/>
        </w:rPr>
        <w:instrText xml:space="preserve"> FORMTEXT </w:instrText>
      </w:r>
      <w:r w:rsidRPr="000C5569">
        <w:rPr>
          <w:b/>
        </w:rPr>
      </w:r>
      <w:r w:rsidRPr="000C5569">
        <w:rPr>
          <w:b/>
        </w:rPr>
        <w:fldChar w:fldCharType="separate"/>
      </w:r>
      <w:r w:rsidR="00095CB3" w:rsidRPr="000C5569">
        <w:rPr>
          <w:b/>
        </w:rPr>
        <w:t>АДМИНИСТРАЦИЯ ПОДОСИНОВСКОГО РАЙОНА</w:t>
      </w:r>
      <w:r w:rsidRPr="000C5569">
        <w:rPr>
          <w:b/>
        </w:rPr>
        <w:fldChar w:fldCharType="end"/>
      </w:r>
      <w:bookmarkEnd w:id="0"/>
    </w:p>
    <w:bookmarkStart w:id="1" w:name="Текст2"/>
    <w:p w:rsidR="00095CB3" w:rsidRPr="000C5569" w:rsidRDefault="00EE1D4D" w:rsidP="00525E9F">
      <w:pPr>
        <w:spacing w:after="0" w:line="240" w:lineRule="auto"/>
        <w:jc w:val="center"/>
        <w:rPr>
          <w:b/>
        </w:rPr>
      </w:pPr>
      <w:r w:rsidRPr="000C5569">
        <w:rPr>
          <w:b/>
        </w:rPr>
        <w:fldChar w:fldCharType="begin">
          <w:ffData>
            <w:name w:val="Текст2"/>
            <w:enabled/>
            <w:calcOnExit w:val="0"/>
            <w:textInput>
              <w:default w:val="КИРОВСКОЙ ОБЛАСТИ"/>
            </w:textInput>
          </w:ffData>
        </w:fldChar>
      </w:r>
      <w:r w:rsidR="00095CB3" w:rsidRPr="000C5569">
        <w:rPr>
          <w:b/>
        </w:rPr>
        <w:instrText xml:space="preserve"> FORMTEXT </w:instrText>
      </w:r>
      <w:r w:rsidRPr="000C5569">
        <w:rPr>
          <w:b/>
        </w:rPr>
      </w:r>
      <w:r w:rsidRPr="000C5569">
        <w:rPr>
          <w:b/>
        </w:rPr>
        <w:fldChar w:fldCharType="separate"/>
      </w:r>
      <w:r w:rsidR="00095CB3" w:rsidRPr="000C5569">
        <w:rPr>
          <w:b/>
        </w:rPr>
        <w:t>КИРОВСКОЙ ОБЛАСТИ</w:t>
      </w:r>
      <w:r w:rsidRPr="000C5569">
        <w:rPr>
          <w:b/>
        </w:rPr>
        <w:fldChar w:fldCharType="end"/>
      </w:r>
      <w:bookmarkEnd w:id="1"/>
    </w:p>
    <w:p w:rsidR="00095CB3" w:rsidRPr="000C5569" w:rsidRDefault="00095CB3" w:rsidP="00525E9F">
      <w:pPr>
        <w:spacing w:after="0" w:line="240" w:lineRule="auto"/>
        <w:jc w:val="center"/>
        <w:rPr>
          <w:b/>
        </w:rPr>
      </w:pPr>
    </w:p>
    <w:p w:rsidR="00095CB3" w:rsidRPr="000C5569" w:rsidRDefault="00095CB3" w:rsidP="00525E9F">
      <w:pPr>
        <w:spacing w:after="0" w:line="240" w:lineRule="auto"/>
        <w:jc w:val="center"/>
        <w:rPr>
          <w:sz w:val="32"/>
          <w:szCs w:val="32"/>
        </w:rPr>
      </w:pPr>
      <w:r w:rsidRPr="000C5569">
        <w:rPr>
          <w:b/>
          <w:sz w:val="32"/>
          <w:szCs w:val="32"/>
        </w:rPr>
        <w:t>ПОСТАНОВЛЕНИЕ</w:t>
      </w:r>
    </w:p>
    <w:p w:rsidR="00095CB3" w:rsidRPr="000C5569" w:rsidRDefault="00095CB3" w:rsidP="006B7BA4">
      <w:pPr>
        <w:spacing w:after="0" w:line="240" w:lineRule="auto"/>
        <w:jc w:val="center"/>
      </w:pPr>
    </w:p>
    <w:p w:rsidR="00095CB3" w:rsidRPr="000C5569" w:rsidRDefault="00095CB3" w:rsidP="00095CB3">
      <w:pPr>
        <w:spacing w:after="0" w:line="240" w:lineRule="auto"/>
      </w:pPr>
    </w:p>
    <w:tbl>
      <w:tblPr>
        <w:tblW w:w="9426" w:type="dxa"/>
        <w:tblLayout w:type="fixed"/>
        <w:tblCellMar>
          <w:left w:w="70" w:type="dxa"/>
          <w:right w:w="70" w:type="dxa"/>
        </w:tblCellMar>
        <w:tblLook w:val="0000" w:firstRow="0" w:lastRow="0" w:firstColumn="0" w:lastColumn="0" w:noHBand="0" w:noVBand="0"/>
      </w:tblPr>
      <w:tblGrid>
        <w:gridCol w:w="1985"/>
        <w:gridCol w:w="2731"/>
        <w:gridCol w:w="3151"/>
        <w:gridCol w:w="1559"/>
      </w:tblGrid>
      <w:tr w:rsidR="00095CB3" w:rsidRPr="000C5569" w:rsidTr="001C69F2">
        <w:trPr>
          <w:trHeight w:val="80"/>
        </w:trPr>
        <w:tc>
          <w:tcPr>
            <w:tcW w:w="1985" w:type="dxa"/>
            <w:tcBorders>
              <w:bottom w:val="single" w:sz="4" w:space="0" w:color="000000"/>
            </w:tcBorders>
          </w:tcPr>
          <w:p w:rsidR="00095CB3" w:rsidRPr="00D206BC" w:rsidRDefault="00D206BC" w:rsidP="00F16CA0">
            <w:pPr>
              <w:tabs>
                <w:tab w:val="left" w:pos="2765"/>
              </w:tabs>
              <w:snapToGrid w:val="0"/>
              <w:spacing w:after="0" w:line="240" w:lineRule="auto"/>
              <w:ind w:firstLine="0"/>
              <w:jc w:val="center"/>
              <w:rPr>
                <w:szCs w:val="28"/>
                <w:highlight w:val="yellow"/>
              </w:rPr>
            </w:pPr>
            <w:r w:rsidRPr="00D206BC">
              <w:rPr>
                <w:szCs w:val="28"/>
              </w:rPr>
              <w:t>21.06.2024</w:t>
            </w:r>
          </w:p>
        </w:tc>
        <w:tc>
          <w:tcPr>
            <w:tcW w:w="2731" w:type="dxa"/>
          </w:tcPr>
          <w:p w:rsidR="00095CB3" w:rsidRPr="00B91407" w:rsidRDefault="00095CB3" w:rsidP="00CD03BE">
            <w:pPr>
              <w:snapToGrid w:val="0"/>
              <w:spacing w:after="0" w:line="240" w:lineRule="auto"/>
              <w:jc w:val="center"/>
              <w:rPr>
                <w:b/>
                <w:color w:val="FF0000"/>
                <w:position w:val="-5"/>
                <w:sz w:val="24"/>
                <w:szCs w:val="24"/>
                <w:highlight w:val="yellow"/>
              </w:rPr>
            </w:pPr>
          </w:p>
        </w:tc>
        <w:tc>
          <w:tcPr>
            <w:tcW w:w="3151" w:type="dxa"/>
          </w:tcPr>
          <w:p w:rsidR="00095CB3" w:rsidRPr="00B91407" w:rsidRDefault="006B7BA4" w:rsidP="00CD03BE">
            <w:pPr>
              <w:snapToGrid w:val="0"/>
              <w:spacing w:after="0" w:line="240" w:lineRule="auto"/>
              <w:jc w:val="right"/>
              <w:rPr>
                <w:b/>
                <w:color w:val="FF0000"/>
                <w:position w:val="-5"/>
                <w:szCs w:val="28"/>
                <w:highlight w:val="yellow"/>
              </w:rPr>
            </w:pPr>
            <w:r w:rsidRPr="00B91407">
              <w:rPr>
                <w:b/>
                <w:color w:val="FF0000"/>
                <w:position w:val="-5"/>
                <w:szCs w:val="28"/>
              </w:rPr>
              <w:t xml:space="preserve">    </w:t>
            </w:r>
            <w:r w:rsidR="00095CB3" w:rsidRPr="005B5A44">
              <w:rPr>
                <w:b/>
                <w:position w:val="-5"/>
                <w:szCs w:val="28"/>
              </w:rPr>
              <w:t>№</w:t>
            </w:r>
          </w:p>
        </w:tc>
        <w:tc>
          <w:tcPr>
            <w:tcW w:w="1559" w:type="dxa"/>
            <w:tcBorders>
              <w:bottom w:val="single" w:sz="4" w:space="0" w:color="000000"/>
            </w:tcBorders>
          </w:tcPr>
          <w:p w:rsidR="00095CB3" w:rsidRPr="00D206BC" w:rsidRDefault="00D206BC" w:rsidP="001C69F2">
            <w:pPr>
              <w:tabs>
                <w:tab w:val="right" w:pos="1952"/>
              </w:tabs>
              <w:snapToGrid w:val="0"/>
              <w:spacing w:after="0" w:line="240" w:lineRule="auto"/>
              <w:ind w:firstLine="0"/>
              <w:jc w:val="center"/>
              <w:rPr>
                <w:color w:val="FF0000"/>
                <w:szCs w:val="28"/>
                <w:highlight w:val="yellow"/>
              </w:rPr>
            </w:pPr>
            <w:r w:rsidRPr="00D206BC">
              <w:rPr>
                <w:szCs w:val="28"/>
              </w:rPr>
              <w:t>116</w:t>
            </w:r>
          </w:p>
        </w:tc>
      </w:tr>
      <w:tr w:rsidR="00095CB3" w:rsidRPr="000C5569" w:rsidTr="001C69F2">
        <w:tc>
          <w:tcPr>
            <w:tcW w:w="9426" w:type="dxa"/>
            <w:gridSpan w:val="4"/>
          </w:tcPr>
          <w:p w:rsidR="00095CB3" w:rsidRPr="000C5569" w:rsidRDefault="00095CB3" w:rsidP="00CD03BE">
            <w:pPr>
              <w:tabs>
                <w:tab w:val="left" w:pos="2765"/>
              </w:tabs>
              <w:snapToGrid w:val="0"/>
              <w:spacing w:after="0" w:line="240" w:lineRule="auto"/>
              <w:jc w:val="center"/>
              <w:rPr>
                <w:szCs w:val="28"/>
              </w:rPr>
            </w:pPr>
            <w:r w:rsidRPr="000C5569">
              <w:rPr>
                <w:szCs w:val="28"/>
              </w:rPr>
              <w:t xml:space="preserve">пгт Подосиновец </w:t>
            </w:r>
          </w:p>
        </w:tc>
      </w:tr>
    </w:tbl>
    <w:p w:rsidR="00095CB3" w:rsidRPr="000C5569" w:rsidRDefault="00095CB3" w:rsidP="00095CB3">
      <w:pPr>
        <w:spacing w:after="0" w:line="240" w:lineRule="auto"/>
        <w:rPr>
          <w:szCs w:val="28"/>
        </w:rPr>
      </w:pPr>
    </w:p>
    <w:p w:rsidR="00095CB3" w:rsidRPr="000C5569" w:rsidRDefault="00095CB3" w:rsidP="00095CB3">
      <w:pPr>
        <w:spacing w:after="0" w:line="240" w:lineRule="auto"/>
        <w:rPr>
          <w:sz w:val="22"/>
        </w:rPr>
      </w:pPr>
    </w:p>
    <w:tbl>
      <w:tblPr>
        <w:tblW w:w="9142" w:type="dxa"/>
        <w:tblInd w:w="496" w:type="dxa"/>
        <w:tblLayout w:type="fixed"/>
        <w:tblCellMar>
          <w:left w:w="70" w:type="dxa"/>
          <w:right w:w="70" w:type="dxa"/>
        </w:tblCellMar>
        <w:tblLook w:val="0000" w:firstRow="0" w:lastRow="0" w:firstColumn="0" w:lastColumn="0" w:noHBand="0" w:noVBand="0"/>
      </w:tblPr>
      <w:tblGrid>
        <w:gridCol w:w="9142"/>
      </w:tblGrid>
      <w:tr w:rsidR="00095CB3" w:rsidRPr="00CB13BD" w:rsidTr="002125AE">
        <w:tc>
          <w:tcPr>
            <w:tcW w:w="9142" w:type="dxa"/>
          </w:tcPr>
          <w:p w:rsidR="00521F13" w:rsidRDefault="004D6D5C" w:rsidP="00215C04">
            <w:pPr>
              <w:widowControl w:val="0"/>
              <w:tabs>
                <w:tab w:val="left" w:pos="1424"/>
              </w:tabs>
              <w:autoSpaceDE w:val="0"/>
              <w:autoSpaceDN w:val="0"/>
              <w:adjustRightInd w:val="0"/>
              <w:spacing w:after="0" w:line="240" w:lineRule="auto"/>
              <w:ind w:firstLine="0"/>
              <w:jc w:val="center"/>
              <w:rPr>
                <w:rFonts w:cs="Times New Roman"/>
                <w:b/>
                <w:szCs w:val="28"/>
              </w:rPr>
            </w:pPr>
            <w:r w:rsidRPr="00CB13BD">
              <w:rPr>
                <w:rFonts w:cs="Times New Roman"/>
                <w:b/>
                <w:szCs w:val="28"/>
              </w:rPr>
              <w:t xml:space="preserve">Об </w:t>
            </w:r>
            <w:r w:rsidR="00521F13">
              <w:rPr>
                <w:rFonts w:cs="Times New Roman"/>
                <w:b/>
                <w:szCs w:val="28"/>
              </w:rPr>
              <w:t xml:space="preserve">организации </w:t>
            </w:r>
          </w:p>
          <w:p w:rsidR="00095CB3" w:rsidRPr="00CB13BD" w:rsidRDefault="00CB13BD" w:rsidP="00215C04">
            <w:pPr>
              <w:widowControl w:val="0"/>
              <w:tabs>
                <w:tab w:val="left" w:pos="1424"/>
              </w:tabs>
              <w:autoSpaceDE w:val="0"/>
              <w:autoSpaceDN w:val="0"/>
              <w:adjustRightInd w:val="0"/>
              <w:spacing w:after="0" w:line="240" w:lineRule="auto"/>
              <w:ind w:firstLine="0"/>
              <w:jc w:val="center"/>
              <w:rPr>
                <w:b/>
                <w:szCs w:val="28"/>
              </w:rPr>
            </w:pPr>
            <w:r w:rsidRPr="00CB13BD">
              <w:rPr>
                <w:rFonts w:cs="Times New Roman"/>
                <w:b/>
                <w:szCs w:val="28"/>
                <w:lang w:eastAsia="ru-RU"/>
              </w:rPr>
              <w:t xml:space="preserve">внутреннего финансового аудита </w:t>
            </w:r>
          </w:p>
        </w:tc>
      </w:tr>
    </w:tbl>
    <w:p w:rsidR="00095CB3" w:rsidRDefault="00095CB3" w:rsidP="00525E9F">
      <w:pPr>
        <w:spacing w:after="0" w:line="240" w:lineRule="auto"/>
        <w:rPr>
          <w:b/>
          <w:szCs w:val="28"/>
        </w:rPr>
      </w:pPr>
    </w:p>
    <w:p w:rsidR="00AB0445" w:rsidRPr="00CB13BD" w:rsidRDefault="00AB0445" w:rsidP="00525E9F">
      <w:pPr>
        <w:spacing w:after="0" w:line="240" w:lineRule="auto"/>
        <w:rPr>
          <w:b/>
          <w:szCs w:val="28"/>
        </w:rPr>
      </w:pPr>
    </w:p>
    <w:p w:rsidR="00BA3ACA" w:rsidRPr="002260BF" w:rsidRDefault="00BA3ACA" w:rsidP="002260BF">
      <w:pPr>
        <w:pStyle w:val="ConsPlusNormal"/>
        <w:spacing w:line="276" w:lineRule="auto"/>
        <w:ind w:firstLine="709"/>
        <w:jc w:val="both"/>
        <w:rPr>
          <w:rFonts w:ascii="Times New Roman" w:hAnsi="Times New Roman" w:cs="Times New Roman"/>
          <w:sz w:val="28"/>
          <w:szCs w:val="28"/>
        </w:rPr>
      </w:pPr>
      <w:r w:rsidRPr="002260BF">
        <w:rPr>
          <w:rFonts w:ascii="Times New Roman" w:hAnsi="Times New Roman" w:cs="Times New Roman"/>
          <w:sz w:val="28"/>
          <w:szCs w:val="28"/>
        </w:rPr>
        <w:t xml:space="preserve">В соответствии с </w:t>
      </w:r>
      <w:hyperlink r:id="rId9">
        <w:r w:rsidRPr="002260BF">
          <w:rPr>
            <w:rFonts w:ascii="Times New Roman" w:hAnsi="Times New Roman" w:cs="Times New Roman"/>
            <w:sz w:val="28"/>
            <w:szCs w:val="28"/>
          </w:rPr>
          <w:t>пунктом 5 статьи 160.2-1</w:t>
        </w:r>
      </w:hyperlink>
      <w:r w:rsidRPr="002260BF">
        <w:rPr>
          <w:rFonts w:ascii="Times New Roman" w:hAnsi="Times New Roman" w:cs="Times New Roman"/>
          <w:sz w:val="28"/>
          <w:szCs w:val="28"/>
        </w:rPr>
        <w:t xml:space="preserve"> Бюджетного кодекса Российской Федерации (в редакции Федерального закона от 26.07.2019 №199-ФЗ) и в целях обеспечения осуществления бюджетных полномочий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аудита Администрация Подосиновского района </w:t>
      </w:r>
      <w:r w:rsidR="00EB58F3" w:rsidRPr="002260BF">
        <w:rPr>
          <w:rFonts w:ascii="Times New Roman" w:hAnsi="Times New Roman" w:cs="Times New Roman"/>
          <w:sz w:val="28"/>
          <w:szCs w:val="28"/>
        </w:rPr>
        <w:t>ПОСТАНОВЛЯЕТ</w:t>
      </w:r>
      <w:r w:rsidRPr="002260BF">
        <w:rPr>
          <w:rFonts w:ascii="Times New Roman" w:hAnsi="Times New Roman" w:cs="Times New Roman"/>
          <w:sz w:val="28"/>
          <w:szCs w:val="28"/>
        </w:rPr>
        <w:t>:</w:t>
      </w:r>
    </w:p>
    <w:p w:rsidR="00F728E0" w:rsidRPr="002260BF" w:rsidRDefault="006E6629" w:rsidP="002260BF">
      <w:pPr>
        <w:pStyle w:val="ac"/>
        <w:numPr>
          <w:ilvl w:val="0"/>
          <w:numId w:val="18"/>
        </w:numPr>
        <w:spacing w:after="0" w:line="276" w:lineRule="auto"/>
        <w:ind w:left="0" w:firstLine="709"/>
        <w:rPr>
          <w:rFonts w:cs="Times New Roman"/>
          <w:szCs w:val="28"/>
          <w:lang w:eastAsia="ru-RU"/>
        </w:rPr>
      </w:pPr>
      <w:r w:rsidRPr="002260BF">
        <w:rPr>
          <w:rFonts w:cs="Times New Roman"/>
          <w:szCs w:val="28"/>
          <w:lang w:eastAsia="ru-RU"/>
        </w:rPr>
        <w:t xml:space="preserve">Утвердить Порядок </w:t>
      </w:r>
      <w:r w:rsidR="000D48E3" w:rsidRPr="002260BF">
        <w:rPr>
          <w:rFonts w:cs="Times New Roman"/>
          <w:szCs w:val="28"/>
          <w:lang w:eastAsia="ru-RU"/>
        </w:rPr>
        <w:t>осуществления внутреннего финансового аудита согласно приложению 1.</w:t>
      </w:r>
    </w:p>
    <w:p w:rsidR="00F728E0" w:rsidRDefault="00F728E0" w:rsidP="002260BF">
      <w:pPr>
        <w:pStyle w:val="ac"/>
        <w:numPr>
          <w:ilvl w:val="0"/>
          <w:numId w:val="18"/>
        </w:numPr>
        <w:spacing w:line="276" w:lineRule="auto"/>
        <w:ind w:left="0" w:firstLine="709"/>
        <w:rPr>
          <w:rFonts w:cs="Times New Roman"/>
          <w:szCs w:val="28"/>
          <w:lang w:eastAsia="ru-RU"/>
        </w:rPr>
      </w:pPr>
      <w:r w:rsidRPr="002260BF">
        <w:rPr>
          <w:rFonts w:cs="Times New Roman"/>
          <w:szCs w:val="28"/>
          <w:lang w:eastAsia="ru-RU"/>
        </w:rPr>
        <w:t>Утвердить Стандарт осуществления внутреннего финансового аудита согласно приложению 2.</w:t>
      </w:r>
    </w:p>
    <w:p w:rsidR="007A1C4E" w:rsidRPr="002260BF" w:rsidRDefault="007A1C4E" w:rsidP="007A1C4E">
      <w:pPr>
        <w:pStyle w:val="ac"/>
        <w:numPr>
          <w:ilvl w:val="0"/>
          <w:numId w:val="18"/>
        </w:numPr>
        <w:spacing w:after="0" w:line="276" w:lineRule="auto"/>
        <w:ind w:left="0" w:firstLine="709"/>
        <w:rPr>
          <w:rFonts w:cs="Times New Roman"/>
          <w:szCs w:val="28"/>
          <w:lang w:eastAsia="ru-RU"/>
        </w:rPr>
      </w:pPr>
      <w:r w:rsidRPr="002260BF">
        <w:rPr>
          <w:rFonts w:cs="Times New Roman"/>
          <w:szCs w:val="28"/>
          <w:lang w:eastAsia="ru-RU"/>
        </w:rPr>
        <w:t>Опубликовать настоящее постановление в Информационном бюллетене органов местного самоуправления Подосиновского района и разместить на официальном сайте Администрации Подосиновского района.</w:t>
      </w:r>
    </w:p>
    <w:p w:rsidR="006E6629" w:rsidRPr="002260BF" w:rsidRDefault="000F16D3" w:rsidP="002260BF">
      <w:pPr>
        <w:pStyle w:val="ac"/>
        <w:numPr>
          <w:ilvl w:val="0"/>
          <w:numId w:val="18"/>
        </w:numPr>
        <w:spacing w:after="0" w:line="276" w:lineRule="auto"/>
        <w:ind w:left="0" w:firstLine="709"/>
        <w:rPr>
          <w:rFonts w:cs="Times New Roman"/>
          <w:szCs w:val="28"/>
          <w:lang w:eastAsia="ru-RU"/>
        </w:rPr>
      </w:pPr>
      <w:r w:rsidRPr="002260BF">
        <w:rPr>
          <w:rFonts w:cs="Times New Roman"/>
          <w:szCs w:val="28"/>
          <w:lang w:eastAsia="ru-RU"/>
        </w:rPr>
        <w:t>Настоящее постановление вступает в силу с</w:t>
      </w:r>
      <w:r w:rsidR="00D61CF7" w:rsidRPr="002260BF">
        <w:rPr>
          <w:rFonts w:cs="Times New Roman"/>
          <w:szCs w:val="28"/>
          <w:lang w:eastAsia="ru-RU"/>
        </w:rPr>
        <w:t xml:space="preserve"> </w:t>
      </w:r>
      <w:r w:rsidR="007A1C4E">
        <w:rPr>
          <w:rFonts w:cs="Times New Roman"/>
          <w:szCs w:val="28"/>
          <w:lang w:eastAsia="ru-RU"/>
        </w:rPr>
        <w:t xml:space="preserve">момента </w:t>
      </w:r>
      <w:r w:rsidR="00E235F3" w:rsidRPr="002260BF">
        <w:rPr>
          <w:rFonts w:cs="Times New Roman"/>
          <w:szCs w:val="28"/>
          <w:lang w:eastAsia="ru-RU"/>
        </w:rPr>
        <w:t xml:space="preserve">его </w:t>
      </w:r>
      <w:r w:rsidR="007A1C4E">
        <w:rPr>
          <w:rFonts w:cs="Times New Roman"/>
          <w:szCs w:val="28"/>
          <w:lang w:eastAsia="ru-RU"/>
        </w:rPr>
        <w:t>опубликования</w:t>
      </w:r>
      <w:r w:rsidR="003C598F" w:rsidRPr="002260BF">
        <w:rPr>
          <w:rFonts w:cs="Times New Roman"/>
          <w:szCs w:val="28"/>
          <w:lang w:eastAsia="ru-RU"/>
        </w:rPr>
        <w:t>.</w:t>
      </w:r>
    </w:p>
    <w:p w:rsidR="00400FC7" w:rsidRDefault="00400FC7" w:rsidP="00C83F31">
      <w:pPr>
        <w:spacing w:after="0" w:line="240" w:lineRule="auto"/>
        <w:ind w:firstLine="0"/>
        <w:rPr>
          <w:rFonts w:cs="Times New Roman"/>
          <w:szCs w:val="28"/>
          <w:lang w:eastAsia="ru-RU"/>
        </w:rPr>
      </w:pPr>
    </w:p>
    <w:p w:rsidR="007B3065" w:rsidRPr="00D206BC" w:rsidRDefault="00D206BC" w:rsidP="00360242">
      <w:pPr>
        <w:spacing w:after="0" w:line="240" w:lineRule="auto"/>
        <w:ind w:firstLine="0"/>
        <w:rPr>
          <w:rFonts w:cs="Times New Roman"/>
          <w:szCs w:val="28"/>
          <w:lang w:eastAsia="ru-RU"/>
        </w:rPr>
      </w:pPr>
      <w:r w:rsidRPr="00D206BC">
        <w:rPr>
          <w:rFonts w:cs="Times New Roman"/>
          <w:szCs w:val="28"/>
          <w:lang w:eastAsia="ru-RU"/>
        </w:rPr>
        <w:t>Г</w:t>
      </w:r>
      <w:r>
        <w:rPr>
          <w:rFonts w:cs="Times New Roman"/>
          <w:szCs w:val="28"/>
          <w:lang w:eastAsia="ru-RU"/>
        </w:rPr>
        <w:t xml:space="preserve">лава </w:t>
      </w:r>
      <w:proofErr w:type="spellStart"/>
      <w:r>
        <w:rPr>
          <w:rFonts w:cs="Times New Roman"/>
          <w:szCs w:val="28"/>
          <w:lang w:eastAsia="ru-RU"/>
        </w:rPr>
        <w:t>Подосиновского</w:t>
      </w:r>
      <w:proofErr w:type="spellEnd"/>
      <w:r>
        <w:rPr>
          <w:rFonts w:cs="Times New Roman"/>
          <w:szCs w:val="28"/>
          <w:lang w:eastAsia="ru-RU"/>
        </w:rPr>
        <w:t xml:space="preserve"> района                 Д.В. Копосов</w:t>
      </w:r>
    </w:p>
    <w:p w:rsidR="007B3065" w:rsidRDefault="007B3065" w:rsidP="00360242">
      <w:pPr>
        <w:spacing w:after="0" w:line="240" w:lineRule="auto"/>
        <w:ind w:firstLine="0"/>
        <w:rPr>
          <w:rFonts w:cs="Times New Roman"/>
          <w:color w:val="FFFF00"/>
          <w:szCs w:val="28"/>
          <w:lang w:eastAsia="ru-RU"/>
        </w:rPr>
      </w:pPr>
    </w:p>
    <w:p w:rsidR="007B3065" w:rsidRDefault="007B3065" w:rsidP="00360242">
      <w:pPr>
        <w:spacing w:after="0" w:line="240" w:lineRule="auto"/>
        <w:ind w:firstLine="0"/>
        <w:rPr>
          <w:rFonts w:cs="Times New Roman"/>
          <w:color w:val="FFFF00"/>
          <w:szCs w:val="28"/>
          <w:lang w:eastAsia="ru-RU"/>
        </w:rPr>
      </w:pPr>
    </w:p>
    <w:p w:rsidR="007B3065" w:rsidRDefault="007B3065" w:rsidP="00360242">
      <w:pPr>
        <w:spacing w:after="0" w:line="240" w:lineRule="auto"/>
        <w:ind w:firstLine="0"/>
        <w:rPr>
          <w:rFonts w:cs="Times New Roman"/>
          <w:color w:val="FFFF00"/>
          <w:szCs w:val="28"/>
          <w:lang w:eastAsia="ru-RU"/>
        </w:rPr>
      </w:pPr>
    </w:p>
    <w:p w:rsidR="007B3065" w:rsidRDefault="007B3065" w:rsidP="00360242">
      <w:pPr>
        <w:spacing w:after="0" w:line="240" w:lineRule="auto"/>
        <w:ind w:firstLine="0"/>
        <w:rPr>
          <w:rFonts w:cs="Times New Roman"/>
          <w:color w:val="FFFF00"/>
          <w:szCs w:val="28"/>
          <w:lang w:eastAsia="ru-RU"/>
        </w:rPr>
      </w:pPr>
    </w:p>
    <w:p w:rsidR="00765E87" w:rsidRDefault="00765E87">
      <w:pPr>
        <w:spacing w:line="259" w:lineRule="auto"/>
        <w:ind w:firstLine="0"/>
        <w:jc w:val="left"/>
        <w:rPr>
          <w:rFonts w:cs="Times New Roman"/>
          <w:color w:val="FFFF00"/>
          <w:szCs w:val="28"/>
          <w:lang w:eastAsia="ru-RU"/>
        </w:rPr>
      </w:pPr>
      <w:r>
        <w:rPr>
          <w:rFonts w:cs="Times New Roman"/>
          <w:color w:val="FFFF00"/>
          <w:szCs w:val="28"/>
          <w:lang w:eastAsia="ru-RU"/>
        </w:rPr>
        <w:br w:type="page"/>
      </w:r>
    </w:p>
    <w:tbl>
      <w:tblPr>
        <w:tblStyle w:val="af0"/>
        <w:tblW w:w="97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788"/>
      </w:tblGrid>
      <w:tr w:rsidR="00360242" w:rsidTr="00D731E1">
        <w:tc>
          <w:tcPr>
            <w:tcW w:w="4928" w:type="dxa"/>
          </w:tcPr>
          <w:p w:rsidR="00360242" w:rsidRPr="00291303" w:rsidRDefault="00360242" w:rsidP="004D6D5C">
            <w:pPr>
              <w:ind w:right="404" w:firstLine="0"/>
              <w:rPr>
                <w:rFonts w:cs="Times New Roman"/>
                <w:sz w:val="24"/>
                <w:szCs w:val="24"/>
                <w:lang w:eastAsia="ru-RU"/>
              </w:rPr>
            </w:pPr>
          </w:p>
        </w:tc>
        <w:tc>
          <w:tcPr>
            <w:tcW w:w="4788" w:type="dxa"/>
          </w:tcPr>
          <w:p w:rsidR="00291303" w:rsidRPr="00AC0D3E" w:rsidRDefault="00291303" w:rsidP="00291303">
            <w:pPr>
              <w:widowControl w:val="0"/>
              <w:autoSpaceDE w:val="0"/>
              <w:autoSpaceDN w:val="0"/>
              <w:spacing w:line="240" w:lineRule="auto"/>
              <w:ind w:firstLine="0"/>
              <w:jc w:val="left"/>
              <w:outlineLvl w:val="0"/>
              <w:rPr>
                <w:rFonts w:cs="Times New Roman"/>
                <w:sz w:val="24"/>
                <w:szCs w:val="24"/>
                <w:lang w:eastAsia="ru-RU"/>
              </w:rPr>
            </w:pPr>
            <w:r w:rsidRPr="00AC0D3E">
              <w:rPr>
                <w:rFonts w:cs="Times New Roman"/>
                <w:sz w:val="24"/>
                <w:szCs w:val="24"/>
                <w:lang w:eastAsia="ru-RU"/>
              </w:rPr>
              <w:t>Приложение 1</w:t>
            </w:r>
          </w:p>
          <w:p w:rsidR="00291303" w:rsidRPr="00AC0D3E" w:rsidRDefault="00291303" w:rsidP="00291303">
            <w:pPr>
              <w:widowControl w:val="0"/>
              <w:autoSpaceDE w:val="0"/>
              <w:autoSpaceDN w:val="0"/>
              <w:spacing w:line="240" w:lineRule="auto"/>
              <w:ind w:firstLine="0"/>
              <w:jc w:val="left"/>
              <w:rPr>
                <w:rFonts w:cs="Times New Roman"/>
                <w:sz w:val="24"/>
                <w:szCs w:val="24"/>
                <w:lang w:eastAsia="ru-RU"/>
              </w:rPr>
            </w:pPr>
          </w:p>
          <w:p w:rsidR="00291303" w:rsidRDefault="00291303" w:rsidP="00291303">
            <w:pPr>
              <w:widowControl w:val="0"/>
              <w:autoSpaceDE w:val="0"/>
              <w:autoSpaceDN w:val="0"/>
              <w:spacing w:line="240" w:lineRule="auto"/>
              <w:ind w:firstLine="0"/>
              <w:jc w:val="left"/>
              <w:rPr>
                <w:rFonts w:cs="Times New Roman"/>
                <w:sz w:val="24"/>
                <w:szCs w:val="24"/>
                <w:lang w:eastAsia="ru-RU"/>
              </w:rPr>
            </w:pPr>
            <w:r>
              <w:rPr>
                <w:rFonts w:cs="Times New Roman"/>
                <w:sz w:val="24"/>
                <w:szCs w:val="24"/>
                <w:lang w:eastAsia="ru-RU"/>
              </w:rPr>
              <w:t>УТВЕРЖДЕН</w:t>
            </w:r>
          </w:p>
          <w:p w:rsidR="00291303" w:rsidRPr="00AC0D3E" w:rsidRDefault="00291303" w:rsidP="00291303">
            <w:pPr>
              <w:widowControl w:val="0"/>
              <w:autoSpaceDE w:val="0"/>
              <w:autoSpaceDN w:val="0"/>
              <w:spacing w:line="240" w:lineRule="auto"/>
              <w:ind w:firstLine="0"/>
              <w:jc w:val="left"/>
              <w:rPr>
                <w:rFonts w:cs="Times New Roman"/>
                <w:sz w:val="24"/>
                <w:szCs w:val="24"/>
                <w:lang w:eastAsia="ru-RU"/>
              </w:rPr>
            </w:pPr>
          </w:p>
          <w:p w:rsidR="00291303" w:rsidRPr="00AC0D3E" w:rsidRDefault="00A046DF" w:rsidP="00291303">
            <w:pPr>
              <w:widowControl w:val="0"/>
              <w:autoSpaceDE w:val="0"/>
              <w:autoSpaceDN w:val="0"/>
              <w:spacing w:line="240" w:lineRule="auto"/>
              <w:ind w:firstLine="0"/>
              <w:jc w:val="left"/>
              <w:rPr>
                <w:rFonts w:cs="Times New Roman"/>
                <w:sz w:val="24"/>
                <w:szCs w:val="24"/>
                <w:lang w:eastAsia="ru-RU"/>
              </w:rPr>
            </w:pPr>
            <w:r>
              <w:rPr>
                <w:rFonts w:cs="Times New Roman"/>
                <w:sz w:val="24"/>
                <w:szCs w:val="24"/>
                <w:lang w:eastAsia="ru-RU"/>
              </w:rPr>
              <w:t>п</w:t>
            </w:r>
            <w:r w:rsidR="00291303" w:rsidRPr="00AC0D3E">
              <w:rPr>
                <w:rFonts w:cs="Times New Roman"/>
                <w:sz w:val="24"/>
                <w:szCs w:val="24"/>
                <w:lang w:eastAsia="ru-RU"/>
              </w:rPr>
              <w:t>остановлением</w:t>
            </w:r>
            <w:r w:rsidR="00291303">
              <w:rPr>
                <w:rFonts w:cs="Times New Roman"/>
                <w:sz w:val="24"/>
                <w:szCs w:val="24"/>
                <w:lang w:eastAsia="ru-RU"/>
              </w:rPr>
              <w:t xml:space="preserve"> А</w:t>
            </w:r>
            <w:r w:rsidR="00291303" w:rsidRPr="00AC0D3E">
              <w:rPr>
                <w:rFonts w:cs="Times New Roman"/>
                <w:sz w:val="24"/>
                <w:szCs w:val="24"/>
                <w:lang w:eastAsia="ru-RU"/>
              </w:rPr>
              <w:t>дминистрации</w:t>
            </w:r>
          </w:p>
          <w:p w:rsidR="00291303" w:rsidRPr="00AC0D3E" w:rsidRDefault="00291303" w:rsidP="00291303">
            <w:pPr>
              <w:widowControl w:val="0"/>
              <w:autoSpaceDE w:val="0"/>
              <w:autoSpaceDN w:val="0"/>
              <w:spacing w:line="240" w:lineRule="auto"/>
              <w:ind w:firstLine="0"/>
              <w:jc w:val="left"/>
              <w:rPr>
                <w:rFonts w:cs="Times New Roman"/>
                <w:sz w:val="24"/>
                <w:szCs w:val="24"/>
                <w:lang w:eastAsia="ru-RU"/>
              </w:rPr>
            </w:pPr>
            <w:r w:rsidRPr="00291303">
              <w:rPr>
                <w:rFonts w:cs="Times New Roman"/>
                <w:sz w:val="24"/>
                <w:szCs w:val="24"/>
                <w:lang w:eastAsia="ru-RU"/>
              </w:rPr>
              <w:t>Подосиновского</w:t>
            </w:r>
            <w:r w:rsidRPr="00AC0D3E">
              <w:rPr>
                <w:rFonts w:cs="Times New Roman"/>
                <w:sz w:val="24"/>
                <w:szCs w:val="24"/>
                <w:lang w:eastAsia="ru-RU"/>
              </w:rPr>
              <w:t xml:space="preserve"> района</w:t>
            </w:r>
            <w:r w:rsidR="00A046DF">
              <w:rPr>
                <w:rFonts w:cs="Times New Roman"/>
                <w:sz w:val="24"/>
                <w:szCs w:val="24"/>
                <w:lang w:eastAsia="ru-RU"/>
              </w:rPr>
              <w:t xml:space="preserve"> </w:t>
            </w:r>
            <w:r w:rsidR="00D206BC">
              <w:rPr>
                <w:rFonts w:cs="Times New Roman"/>
                <w:sz w:val="24"/>
                <w:szCs w:val="24"/>
                <w:lang w:eastAsia="ru-RU"/>
              </w:rPr>
              <w:t xml:space="preserve"> </w:t>
            </w:r>
          </w:p>
          <w:p w:rsidR="00291303" w:rsidRPr="00AC0D3E" w:rsidRDefault="00291303" w:rsidP="00291303">
            <w:pPr>
              <w:widowControl w:val="0"/>
              <w:autoSpaceDE w:val="0"/>
              <w:autoSpaceDN w:val="0"/>
              <w:spacing w:line="240" w:lineRule="auto"/>
              <w:ind w:firstLine="0"/>
              <w:jc w:val="left"/>
              <w:rPr>
                <w:rFonts w:cs="Times New Roman"/>
                <w:sz w:val="24"/>
                <w:szCs w:val="24"/>
                <w:lang w:eastAsia="ru-RU"/>
              </w:rPr>
            </w:pPr>
            <w:r w:rsidRPr="00765E87">
              <w:rPr>
                <w:rFonts w:cs="Times New Roman"/>
                <w:sz w:val="24"/>
                <w:szCs w:val="24"/>
                <w:lang w:eastAsia="ru-RU"/>
              </w:rPr>
              <w:t xml:space="preserve">от </w:t>
            </w:r>
            <w:r w:rsidR="00765E87" w:rsidRPr="00765E87">
              <w:rPr>
                <w:rFonts w:cs="Times New Roman"/>
                <w:sz w:val="24"/>
                <w:szCs w:val="24"/>
                <w:lang w:eastAsia="ru-RU"/>
              </w:rPr>
              <w:t xml:space="preserve"> </w:t>
            </w:r>
            <w:r w:rsidR="00D206BC">
              <w:rPr>
                <w:rFonts w:cs="Times New Roman"/>
                <w:sz w:val="24"/>
                <w:szCs w:val="24"/>
                <w:lang w:eastAsia="ru-RU"/>
              </w:rPr>
              <w:t>21.06.2024</w:t>
            </w:r>
            <w:r w:rsidR="00765E87" w:rsidRPr="00765E87">
              <w:rPr>
                <w:rFonts w:cs="Times New Roman"/>
                <w:sz w:val="24"/>
                <w:szCs w:val="24"/>
                <w:lang w:eastAsia="ru-RU"/>
              </w:rPr>
              <w:t xml:space="preserve">   </w:t>
            </w:r>
            <w:r w:rsidRPr="00765E87">
              <w:rPr>
                <w:rFonts w:cs="Times New Roman"/>
                <w:sz w:val="24"/>
                <w:szCs w:val="24"/>
                <w:lang w:eastAsia="ru-RU"/>
              </w:rPr>
              <w:t>№</w:t>
            </w:r>
            <w:r w:rsidRPr="00AC0D3E">
              <w:rPr>
                <w:rFonts w:cs="Times New Roman"/>
                <w:sz w:val="24"/>
                <w:szCs w:val="24"/>
                <w:lang w:eastAsia="ru-RU"/>
              </w:rPr>
              <w:t xml:space="preserve"> </w:t>
            </w:r>
            <w:r w:rsidR="00D206BC">
              <w:rPr>
                <w:rFonts w:cs="Times New Roman"/>
                <w:sz w:val="24"/>
                <w:szCs w:val="24"/>
                <w:lang w:eastAsia="ru-RU"/>
              </w:rPr>
              <w:t>116</w:t>
            </w:r>
          </w:p>
          <w:p w:rsidR="00360242" w:rsidRPr="00291303" w:rsidRDefault="00360242" w:rsidP="004D6D5C">
            <w:pPr>
              <w:ind w:right="404" w:firstLine="0"/>
              <w:rPr>
                <w:rFonts w:cs="Times New Roman"/>
                <w:sz w:val="24"/>
                <w:szCs w:val="24"/>
                <w:lang w:eastAsia="ru-RU"/>
              </w:rPr>
            </w:pPr>
          </w:p>
        </w:tc>
      </w:tr>
    </w:tbl>
    <w:p w:rsidR="00AC0D3E" w:rsidRDefault="00AC0D3E" w:rsidP="002A50C0">
      <w:pPr>
        <w:widowControl w:val="0"/>
        <w:autoSpaceDE w:val="0"/>
        <w:autoSpaceDN w:val="0"/>
        <w:spacing w:after="0" w:line="240" w:lineRule="auto"/>
        <w:ind w:firstLine="0"/>
        <w:jc w:val="center"/>
        <w:rPr>
          <w:rFonts w:cs="Times New Roman"/>
          <w:b/>
          <w:szCs w:val="28"/>
          <w:lang w:eastAsia="ru-RU"/>
        </w:rPr>
      </w:pPr>
      <w:bookmarkStart w:id="2" w:name="P37"/>
      <w:bookmarkEnd w:id="2"/>
      <w:r w:rsidRPr="00AC0D3E">
        <w:rPr>
          <w:rFonts w:cs="Times New Roman"/>
          <w:b/>
          <w:szCs w:val="28"/>
          <w:lang w:eastAsia="ru-RU"/>
        </w:rPr>
        <w:t>ПОРЯДОК</w:t>
      </w:r>
    </w:p>
    <w:p w:rsidR="00867630" w:rsidRPr="00AC0D3E" w:rsidRDefault="00867630" w:rsidP="002A50C0">
      <w:pPr>
        <w:widowControl w:val="0"/>
        <w:autoSpaceDE w:val="0"/>
        <w:autoSpaceDN w:val="0"/>
        <w:spacing w:after="0" w:line="240" w:lineRule="auto"/>
        <w:ind w:firstLine="0"/>
        <w:jc w:val="center"/>
        <w:rPr>
          <w:rFonts w:cs="Times New Roman"/>
          <w:b/>
          <w:szCs w:val="28"/>
          <w:lang w:eastAsia="ru-RU"/>
        </w:rPr>
      </w:pPr>
      <w:r>
        <w:rPr>
          <w:rFonts w:cs="Times New Roman"/>
          <w:b/>
          <w:szCs w:val="28"/>
          <w:lang w:eastAsia="ru-RU"/>
        </w:rPr>
        <w:t xml:space="preserve">осуществления внутреннего финансового аудита </w:t>
      </w:r>
    </w:p>
    <w:p w:rsidR="00AC0D3E" w:rsidRPr="002A50C0" w:rsidRDefault="00AC0D3E" w:rsidP="004D6D5C">
      <w:pPr>
        <w:spacing w:after="0"/>
        <w:ind w:right="404"/>
        <w:rPr>
          <w:rFonts w:cs="Times New Roman"/>
          <w:szCs w:val="28"/>
          <w:lang w:eastAsia="ru-RU"/>
        </w:rPr>
      </w:pPr>
    </w:p>
    <w:p w:rsidR="00AC0D3E" w:rsidRPr="002754B5" w:rsidRDefault="00AC0D3E" w:rsidP="00765E87">
      <w:pPr>
        <w:pStyle w:val="ac"/>
        <w:widowControl w:val="0"/>
        <w:numPr>
          <w:ilvl w:val="0"/>
          <w:numId w:val="19"/>
        </w:numPr>
        <w:autoSpaceDE w:val="0"/>
        <w:autoSpaceDN w:val="0"/>
        <w:spacing w:after="0" w:line="240" w:lineRule="auto"/>
        <w:ind w:left="0" w:firstLine="0"/>
        <w:jc w:val="center"/>
        <w:outlineLvl w:val="1"/>
        <w:rPr>
          <w:rFonts w:cs="Times New Roman"/>
          <w:b/>
          <w:szCs w:val="28"/>
          <w:lang w:eastAsia="ru-RU"/>
        </w:rPr>
      </w:pPr>
      <w:r w:rsidRPr="002754B5">
        <w:rPr>
          <w:rFonts w:cs="Times New Roman"/>
          <w:b/>
          <w:szCs w:val="28"/>
          <w:lang w:eastAsia="ru-RU"/>
        </w:rPr>
        <w:t>Общие положения.</w:t>
      </w:r>
    </w:p>
    <w:p w:rsidR="002754B5" w:rsidRPr="002754B5" w:rsidRDefault="002754B5" w:rsidP="002754B5">
      <w:pPr>
        <w:pStyle w:val="ac"/>
        <w:widowControl w:val="0"/>
        <w:autoSpaceDE w:val="0"/>
        <w:autoSpaceDN w:val="0"/>
        <w:spacing w:after="0" w:line="240" w:lineRule="auto"/>
        <w:ind w:firstLine="0"/>
        <w:jc w:val="left"/>
        <w:outlineLvl w:val="1"/>
        <w:rPr>
          <w:rFonts w:cs="Times New Roman"/>
          <w:b/>
          <w:szCs w:val="28"/>
          <w:lang w:eastAsia="ru-RU"/>
        </w:rPr>
      </w:pPr>
    </w:p>
    <w:p w:rsidR="003838C3" w:rsidRPr="003838C3" w:rsidRDefault="003838C3" w:rsidP="003838C3">
      <w:pPr>
        <w:widowControl w:val="0"/>
        <w:numPr>
          <w:ilvl w:val="0"/>
          <w:numId w:val="20"/>
        </w:numPr>
        <w:autoSpaceDE w:val="0"/>
        <w:autoSpaceDN w:val="0"/>
        <w:spacing w:after="0" w:line="240" w:lineRule="auto"/>
        <w:rPr>
          <w:rFonts w:cs="Times New Roman"/>
          <w:szCs w:val="28"/>
          <w:lang w:eastAsia="ru-RU" w:bidi="ru-RU"/>
        </w:rPr>
      </w:pPr>
      <w:r w:rsidRPr="003838C3">
        <w:rPr>
          <w:rFonts w:cs="Times New Roman"/>
          <w:szCs w:val="28"/>
          <w:lang w:eastAsia="ru-RU" w:bidi="ru-RU"/>
        </w:rPr>
        <w:t xml:space="preserve">Настоящий Порядок разработан на основании утвержденных Министерством финансов Российской Федерации федеральных стандартов внутреннего финансового аудита и применяется уполномоченным должностным лицом </w:t>
      </w:r>
      <w:r w:rsidR="003B2260">
        <w:rPr>
          <w:rFonts w:cs="Times New Roman"/>
          <w:szCs w:val="28"/>
          <w:lang w:eastAsia="ru-RU" w:bidi="ru-RU"/>
        </w:rPr>
        <w:t xml:space="preserve">или структурным подразделением </w:t>
      </w:r>
      <w:r w:rsidR="00361C74">
        <w:rPr>
          <w:rFonts w:cs="Times New Roman"/>
          <w:szCs w:val="28"/>
          <w:lang w:eastAsia="ru-RU" w:bidi="ru-RU"/>
        </w:rPr>
        <w:t>А</w:t>
      </w:r>
      <w:r w:rsidRPr="003838C3">
        <w:rPr>
          <w:rFonts w:cs="Times New Roman"/>
          <w:szCs w:val="28"/>
          <w:lang w:eastAsia="ru-RU" w:bidi="ru-RU"/>
        </w:rPr>
        <w:t xml:space="preserve">дминистрации </w:t>
      </w:r>
      <w:r w:rsidR="00354D85">
        <w:rPr>
          <w:rFonts w:cs="Times New Roman"/>
          <w:szCs w:val="28"/>
          <w:lang w:eastAsia="ru-RU" w:bidi="ru-RU"/>
        </w:rPr>
        <w:t>Подосиновского</w:t>
      </w:r>
      <w:r w:rsidRPr="003838C3">
        <w:rPr>
          <w:rFonts w:cs="Times New Roman"/>
          <w:szCs w:val="28"/>
          <w:lang w:eastAsia="ru-RU" w:bidi="ru-RU"/>
        </w:rPr>
        <w:t xml:space="preserve"> района при организации и осуществлении внутреннего финансового аудита.</w:t>
      </w:r>
    </w:p>
    <w:p w:rsidR="003838C3" w:rsidRPr="003838C3" w:rsidRDefault="003838C3" w:rsidP="003838C3">
      <w:pPr>
        <w:widowControl w:val="0"/>
        <w:numPr>
          <w:ilvl w:val="0"/>
          <w:numId w:val="20"/>
        </w:numPr>
        <w:autoSpaceDE w:val="0"/>
        <w:autoSpaceDN w:val="0"/>
        <w:spacing w:after="0" w:line="240" w:lineRule="auto"/>
        <w:rPr>
          <w:rFonts w:cs="Times New Roman"/>
          <w:szCs w:val="28"/>
          <w:lang w:eastAsia="ru-RU" w:bidi="ru-RU"/>
        </w:rPr>
      </w:pPr>
      <w:r w:rsidRPr="003838C3">
        <w:rPr>
          <w:rFonts w:cs="Times New Roman"/>
          <w:szCs w:val="28"/>
          <w:lang w:eastAsia="ru-RU" w:bidi="ru-RU"/>
        </w:rPr>
        <w:t>Внутренний финансовый аудит осуществляется в соответствии с утвержденными Министерством финансов Российской Федерации федеральными стандартами внутреннего финансового аудита (далее - федеральные стандарты), а также настоящим Порядком.</w:t>
      </w:r>
    </w:p>
    <w:p w:rsidR="003838C3" w:rsidRDefault="003838C3" w:rsidP="003838C3">
      <w:pPr>
        <w:widowControl w:val="0"/>
        <w:autoSpaceDE w:val="0"/>
        <w:autoSpaceDN w:val="0"/>
        <w:spacing w:after="0" w:line="240" w:lineRule="auto"/>
        <w:ind w:firstLine="540"/>
        <w:rPr>
          <w:rFonts w:cs="Times New Roman"/>
          <w:szCs w:val="28"/>
          <w:lang w:eastAsia="ru-RU" w:bidi="ru-RU"/>
        </w:rPr>
      </w:pPr>
      <w:r w:rsidRPr="003838C3">
        <w:rPr>
          <w:rFonts w:cs="Times New Roman"/>
          <w:szCs w:val="28"/>
          <w:lang w:eastAsia="ru-RU" w:bidi="ru-RU"/>
        </w:rPr>
        <w:t>Если федеральными стандартами установлены иные правила, чем предусмотренные Порядком, то применяются правила федеральных стандартов.</w:t>
      </w:r>
    </w:p>
    <w:p w:rsidR="003B2260" w:rsidRPr="00F20B94" w:rsidRDefault="003B2260" w:rsidP="009B4965">
      <w:pPr>
        <w:pStyle w:val="ac"/>
        <w:widowControl w:val="0"/>
        <w:numPr>
          <w:ilvl w:val="1"/>
          <w:numId w:val="19"/>
        </w:numPr>
        <w:autoSpaceDE w:val="0"/>
        <w:autoSpaceDN w:val="0"/>
        <w:spacing w:after="0" w:line="240" w:lineRule="auto"/>
        <w:ind w:left="0" w:firstLine="709"/>
        <w:rPr>
          <w:rFonts w:cs="Times New Roman"/>
          <w:szCs w:val="28"/>
          <w:lang w:eastAsia="ru-RU" w:bidi="ru-RU"/>
        </w:rPr>
      </w:pPr>
      <w:r w:rsidRPr="00F20B94">
        <w:rPr>
          <w:rFonts w:cs="Times New Roman"/>
          <w:szCs w:val="28"/>
          <w:lang w:eastAsia="ru-RU" w:bidi="ru-RU"/>
        </w:rPr>
        <w:t>В целях настоящего Порядка применяются термины:</w:t>
      </w:r>
      <w:r w:rsidR="00F20B94" w:rsidRPr="00F20B94">
        <w:rPr>
          <w:rFonts w:cs="Times New Roman"/>
          <w:szCs w:val="28"/>
          <w:lang w:eastAsia="ru-RU" w:bidi="ru-RU"/>
        </w:rPr>
        <w:t xml:space="preserve"> </w:t>
      </w:r>
    </w:p>
    <w:p w:rsidR="00F20B94" w:rsidRDefault="00F20B94" w:rsidP="009B4965">
      <w:pPr>
        <w:pStyle w:val="ac"/>
        <w:widowControl w:val="0"/>
        <w:autoSpaceDE w:val="0"/>
        <w:autoSpaceDN w:val="0"/>
        <w:spacing w:after="0" w:line="240" w:lineRule="auto"/>
        <w:ind w:left="0"/>
        <w:rPr>
          <w:rFonts w:cs="Times New Roman"/>
          <w:szCs w:val="28"/>
          <w:lang w:eastAsia="ru-RU" w:bidi="ru-RU"/>
        </w:rPr>
      </w:pPr>
      <w:r>
        <w:rPr>
          <w:rFonts w:cs="Times New Roman"/>
          <w:szCs w:val="28"/>
          <w:lang w:eastAsia="ru-RU" w:bidi="ru-RU"/>
        </w:rPr>
        <w:t>- главный администратор бюджетных средств – Администрация Подосиновского района;</w:t>
      </w:r>
    </w:p>
    <w:p w:rsidR="00F20B94" w:rsidRPr="00F20B94" w:rsidRDefault="00F20B94" w:rsidP="009B4965">
      <w:pPr>
        <w:pStyle w:val="ac"/>
        <w:widowControl w:val="0"/>
        <w:autoSpaceDE w:val="0"/>
        <w:autoSpaceDN w:val="0"/>
        <w:spacing w:after="0" w:line="240" w:lineRule="auto"/>
        <w:ind w:left="0"/>
        <w:rPr>
          <w:rFonts w:cs="Times New Roman"/>
          <w:szCs w:val="28"/>
          <w:lang w:eastAsia="ru-RU" w:bidi="ru-RU"/>
        </w:rPr>
      </w:pPr>
      <w:r>
        <w:rPr>
          <w:rFonts w:cs="Times New Roman"/>
          <w:szCs w:val="28"/>
          <w:lang w:eastAsia="ru-RU" w:bidi="ru-RU"/>
        </w:rPr>
        <w:t>- администраторы бюджетных средств – подведомственные учреждения Администрации Подосиновского района.</w:t>
      </w:r>
    </w:p>
    <w:p w:rsidR="00AC0D3E" w:rsidRPr="00AC0D3E" w:rsidRDefault="00AC0D3E" w:rsidP="009B4965">
      <w:pPr>
        <w:widowControl w:val="0"/>
        <w:autoSpaceDE w:val="0"/>
        <w:autoSpaceDN w:val="0"/>
        <w:spacing w:before="200" w:after="0" w:line="240" w:lineRule="auto"/>
        <w:jc w:val="center"/>
        <w:outlineLvl w:val="1"/>
        <w:rPr>
          <w:rFonts w:cs="Times New Roman"/>
          <w:b/>
          <w:szCs w:val="28"/>
          <w:lang w:eastAsia="ru-RU"/>
        </w:rPr>
      </w:pPr>
      <w:r w:rsidRPr="00AC0D3E">
        <w:rPr>
          <w:rFonts w:cs="Times New Roman"/>
          <w:b/>
          <w:szCs w:val="28"/>
          <w:lang w:eastAsia="ru-RU"/>
        </w:rPr>
        <w:t>2. Осуществление внутреннего финансового аудита.</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2.1. Внутренний финансовый аудит осуществляется структурным подразделением или должностным лиц</w:t>
      </w:r>
      <w:r w:rsidR="00354D85">
        <w:rPr>
          <w:rFonts w:cs="Times New Roman"/>
          <w:szCs w:val="28"/>
          <w:lang w:eastAsia="ru-RU"/>
        </w:rPr>
        <w:t>о</w:t>
      </w:r>
      <w:r w:rsidRPr="00AC0D3E">
        <w:rPr>
          <w:rFonts w:cs="Times New Roman"/>
          <w:szCs w:val="28"/>
          <w:lang w:eastAsia="ru-RU"/>
        </w:rPr>
        <w:t xml:space="preserve">м </w:t>
      </w:r>
      <w:r w:rsidR="00902090">
        <w:rPr>
          <w:rFonts w:cs="Times New Roman"/>
          <w:szCs w:val="28"/>
          <w:lang w:eastAsia="ru-RU"/>
        </w:rPr>
        <w:t>главного администратора бюджетных средств</w:t>
      </w:r>
      <w:r w:rsidRPr="00AC0D3E">
        <w:rPr>
          <w:rFonts w:cs="Times New Roman"/>
          <w:szCs w:val="28"/>
          <w:lang w:eastAsia="ru-RU"/>
        </w:rPr>
        <w:t>, наделенным полномочиями по осуществлению внутреннего финансового аудита (далее - субъект внутреннего финансового аудита), на основе функциональной независимости.</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Деятельность субъекта внутреннего финансового аудита основывается на принципах законности, объективности, эффективности, функциональной независимости, компетентности, профессионального скептицизма, системности, ответственности и стандартизации.</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2.2. Целями внутреннего финансового аудита являются:</w:t>
      </w:r>
    </w:p>
    <w:p w:rsidR="008F1200" w:rsidRDefault="008F1200" w:rsidP="00AC0D3E">
      <w:pPr>
        <w:widowControl w:val="0"/>
        <w:autoSpaceDE w:val="0"/>
        <w:autoSpaceDN w:val="0"/>
        <w:spacing w:before="200" w:after="0" w:line="240" w:lineRule="auto"/>
        <w:ind w:firstLine="540"/>
        <w:rPr>
          <w:rFonts w:cs="Times New Roman"/>
          <w:szCs w:val="28"/>
          <w:lang w:eastAsia="ru-RU"/>
        </w:rPr>
      </w:pP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оценка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(внутренний государственный финансовый контроль) и подготовки предложений об организации внутреннего финансового контроля;</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подтверждение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повышение качества финансового менеджмента.</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2.3. В целях оценки надежности внутреннего финансового контроля, осуществляемого в главном администраторе (администраторе) бюджетных средств, а также подготовки предложений по его организации деятельность субъекта внутреннего финансового аудита должна быть направлена на решение, в частности, следующих задач:</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а) установление достаточности и актуальности правовых актов и документов главного администратора (администратора) бюджетных средств, устанавливающих требования к организации (обеспечению выполнения), выполнению бюджетной процедуры, в том числе к операции (действию) по выполнению бюджетной процедуры (полноты регламентации процесса их выполнения), и (или) выявление несоответствия положений этих актов правовым актам, регулирующим бюджетные правоотношения, на момент совершения операции;</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б) выявление избыточных (дублирующих друг друга) операций (действий) по выполнению бюджетной процедуры;</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в) изучение наличия прав доступа пользователей (субъектов бюджетных процедур) к базам данных, вводу и выводу информации из прикладных программных средств и информационных ресурсов, обеспечивающих исполнение бюджетных полномочий главного администратора (администратора) бюджетных средств, в целях формирования предложений и рекомендаций по предотвращению несанкционированного доступа к таким базам данных, вводу и выводу из них информации;</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г) оценка степени соблюдения установленных правовыми актами, регулирующими бюджетные правоотношения, требований к исполнению бюджетных полномочий, требований к организации (обеспечению выполнения), выполнению бюджетной процедуры;</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lastRenderedPageBreak/>
        <w:t>д) формирование предложений и рекомендаций по совершенствованию организации (обеспечения выполнения), выполнения бюджетной процедуры;</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е) изучение совершаемых субъектами бюджетных процедур и (или) прикладными программными средствами, информационными ресурсами контрольных действий и их результатов, в том числе анализ причин и условий нарушений и (или) недостатков (в случае их выявления), в целях определения операций (действий) по выполнению бюджетной процедуры, в отношении которых контрольные действия не осуществлялись и (или) осуществлялись не в полной мере;</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ж) оценка организации, применения и достаточности соверша</w:t>
      </w:r>
      <w:r w:rsidR="006B798A">
        <w:rPr>
          <w:rFonts w:cs="Times New Roman"/>
          <w:szCs w:val="28"/>
          <w:lang w:eastAsia="ru-RU"/>
        </w:rPr>
        <w:t>е</w:t>
      </w:r>
      <w:r w:rsidRPr="00AC0D3E">
        <w:rPr>
          <w:rFonts w:cs="Times New Roman"/>
          <w:szCs w:val="28"/>
          <w:lang w:eastAsia="ru-RU"/>
        </w:rPr>
        <w:t>мых контрольных действий на предмет их соразмерности выявленным бюджетным рискам, а также способности предупреждать (не допускать) нарушения и (или) недостатки;</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з) формирование предложений и рекомендаций по организации и применению контрольных действий в целях:</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минимизации бюджетных рисков при выполнении бюджетных процедур, в том числе операций (действий) по выполнению бюджетной процедуры;</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обеспечения отсутствия и (или) существенного снижения числа нарушений и (или) недостатков, а также устранения их причин и условий;</w:t>
      </w:r>
    </w:p>
    <w:p w:rsidR="00AC0D3E" w:rsidRPr="00962D34" w:rsidRDefault="00AC0D3E" w:rsidP="00AC0D3E">
      <w:pPr>
        <w:widowControl w:val="0"/>
        <w:autoSpaceDE w:val="0"/>
        <w:autoSpaceDN w:val="0"/>
        <w:spacing w:before="200" w:after="0" w:line="240" w:lineRule="auto"/>
        <w:ind w:firstLine="540"/>
        <w:rPr>
          <w:rFonts w:cs="Times New Roman"/>
          <w:szCs w:val="28"/>
          <w:lang w:eastAsia="ru-RU"/>
        </w:rPr>
      </w:pPr>
      <w:r w:rsidRPr="00962D34">
        <w:rPr>
          <w:rFonts w:cs="Times New Roman"/>
          <w:szCs w:val="28"/>
          <w:lang w:eastAsia="ru-RU"/>
        </w:rPr>
        <w:t xml:space="preserve">достижения главным администратором (администратором) бюджетных средств значений показателей качества финансового менеджмента, в том числе целевых значений, определенных в соответствии с порядком проведения мониторинга качества финансового менеджмента, предусмотренным </w:t>
      </w:r>
      <w:hyperlink r:id="rId10" w:tooltip="&quot;Бюджетный кодекс Российской Федерации&quot; от 31.07.1998 N 145-ФЗ (ред. от 26.02.2024) {КонсультантПлюс}">
        <w:r w:rsidRPr="00962D34">
          <w:rPr>
            <w:rFonts w:cs="Times New Roman"/>
            <w:szCs w:val="28"/>
            <w:lang w:eastAsia="ru-RU"/>
          </w:rPr>
          <w:t>пунктом 7 статьи 160.2-1</w:t>
        </w:r>
      </w:hyperlink>
      <w:r w:rsidRPr="00962D34">
        <w:rPr>
          <w:rFonts w:cs="Times New Roman"/>
          <w:szCs w:val="28"/>
          <w:lang w:eastAsia="ru-RU"/>
        </w:rPr>
        <w:t xml:space="preserve"> Бюджетного кодекса Российской Федерации.</w:t>
      </w:r>
    </w:p>
    <w:p w:rsidR="00AC0D3E" w:rsidRPr="0036556A" w:rsidRDefault="00AC0D3E" w:rsidP="00AC0D3E">
      <w:pPr>
        <w:widowControl w:val="0"/>
        <w:autoSpaceDE w:val="0"/>
        <w:autoSpaceDN w:val="0"/>
        <w:spacing w:before="200" w:after="0" w:line="240" w:lineRule="auto"/>
        <w:ind w:firstLine="540"/>
        <w:rPr>
          <w:rFonts w:cs="Times New Roman"/>
          <w:szCs w:val="28"/>
          <w:lang w:eastAsia="ru-RU"/>
        </w:rPr>
      </w:pPr>
      <w:r w:rsidRPr="0036556A">
        <w:rPr>
          <w:rFonts w:cs="Times New Roman"/>
          <w:szCs w:val="28"/>
          <w:lang w:eastAsia="ru-RU"/>
        </w:rPr>
        <w:t>В целях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а также ведомственным (внутренним) актам деятельность субъекта внутреннего финансового аудита должна быть направлена на решение, в частности, следующих задач:</w:t>
      </w:r>
    </w:p>
    <w:p w:rsidR="00AC0D3E" w:rsidRPr="0036556A" w:rsidRDefault="00AC0D3E" w:rsidP="00AC0D3E">
      <w:pPr>
        <w:widowControl w:val="0"/>
        <w:autoSpaceDE w:val="0"/>
        <w:autoSpaceDN w:val="0"/>
        <w:spacing w:before="200" w:after="0" w:line="240" w:lineRule="auto"/>
        <w:ind w:firstLine="540"/>
        <w:rPr>
          <w:rFonts w:cs="Times New Roman"/>
          <w:szCs w:val="28"/>
          <w:lang w:eastAsia="ru-RU"/>
        </w:rPr>
      </w:pPr>
      <w:r w:rsidRPr="0036556A">
        <w:rPr>
          <w:rFonts w:cs="Times New Roman"/>
          <w:szCs w:val="28"/>
          <w:lang w:eastAsia="ru-RU"/>
        </w:rPr>
        <w:t>а) изучение порядка формирования (актуализации) актов субъекта учета, устанавливающих в целях организации и ведения бюджетного учета учетную политику субъекта учета (документы учетной политики), также подтверждение соответствия указанных актов субъекта учета требованиям единой методологии бюджетного учета, составления, представления и утверждения бюджетной отчетности;</w:t>
      </w:r>
    </w:p>
    <w:p w:rsidR="00AC0D3E" w:rsidRPr="00962D34" w:rsidRDefault="00AC0D3E" w:rsidP="00AC0D3E">
      <w:pPr>
        <w:widowControl w:val="0"/>
        <w:autoSpaceDE w:val="0"/>
        <w:autoSpaceDN w:val="0"/>
        <w:spacing w:before="200" w:after="0" w:line="240" w:lineRule="auto"/>
        <w:ind w:firstLine="540"/>
        <w:rPr>
          <w:rFonts w:cs="Times New Roman"/>
          <w:szCs w:val="28"/>
          <w:lang w:eastAsia="ru-RU"/>
        </w:rPr>
      </w:pPr>
      <w:r w:rsidRPr="0036556A">
        <w:rPr>
          <w:rFonts w:cs="Times New Roman"/>
          <w:szCs w:val="28"/>
          <w:lang w:eastAsia="ru-RU"/>
        </w:rPr>
        <w:t>б) подтверждение</w:t>
      </w:r>
      <w:r w:rsidRPr="00962D34">
        <w:rPr>
          <w:rFonts w:cs="Times New Roman"/>
          <w:szCs w:val="28"/>
          <w:lang w:eastAsia="ru-RU"/>
        </w:rPr>
        <w:t xml:space="preserve"> законности и полноты формирования финансовых и </w:t>
      </w:r>
      <w:r w:rsidRPr="00962D34">
        <w:rPr>
          <w:rFonts w:cs="Times New Roman"/>
          <w:szCs w:val="28"/>
          <w:lang w:eastAsia="ru-RU"/>
        </w:rPr>
        <w:lastRenderedPageBreak/>
        <w:t>первичных учетных документов, а также достоверности данных, содержащихся в регистрах бюджетного учета, и наделения субъектов бюджетных процедур правами доступа к записям в регистрах бюджетного учета;</w:t>
      </w:r>
    </w:p>
    <w:p w:rsidR="00AC0D3E" w:rsidRPr="00962D34" w:rsidRDefault="00AC0D3E" w:rsidP="00AC0D3E">
      <w:pPr>
        <w:widowControl w:val="0"/>
        <w:autoSpaceDE w:val="0"/>
        <w:autoSpaceDN w:val="0"/>
        <w:spacing w:before="200" w:after="0" w:line="240" w:lineRule="auto"/>
        <w:ind w:firstLine="540"/>
        <w:rPr>
          <w:rFonts w:cs="Times New Roman"/>
          <w:szCs w:val="28"/>
          <w:lang w:eastAsia="ru-RU"/>
        </w:rPr>
      </w:pPr>
      <w:r w:rsidRPr="00962D34">
        <w:rPr>
          <w:rFonts w:cs="Times New Roman"/>
          <w:szCs w:val="28"/>
          <w:lang w:eastAsia="ru-RU"/>
        </w:rPr>
        <w:t>в) определение данных бюджетного учета и (или) бюджетной отчетности, включая показатели бюджетной отчетности, и используемых в их отношении методов внутреннего финансового аудита в целях подтверждения наличия (отсутствия) искажения бюджетной отчетности;</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962D34">
        <w:rPr>
          <w:rFonts w:cs="Times New Roman"/>
          <w:szCs w:val="28"/>
          <w:lang w:eastAsia="ru-RU"/>
        </w:rPr>
        <w:t xml:space="preserve">г) формирование суждения субъекта внутреннего финансового аудита о достоверности бюджетной отчетности, подготовленное с учетом положений </w:t>
      </w:r>
      <w:hyperlink r:id="rId11" w:tooltip="Приказ Минфина России от 31.12.2016 N 256н (ред. от 13.09.2023) &quot;Об утверждении федерального стандарта бухгалтерского учета для организаций государственного сектора &quot;Концептуальные основы бухгалтерского учета и отчетности организаций государственного сектора&quot; ">
        <w:r w:rsidRPr="00962D34">
          <w:rPr>
            <w:rFonts w:cs="Times New Roman"/>
            <w:szCs w:val="28"/>
            <w:lang w:eastAsia="ru-RU"/>
          </w:rPr>
          <w:t>пункта 65</w:t>
        </w:r>
      </w:hyperlink>
      <w:r w:rsidRPr="00962D34">
        <w:rPr>
          <w:rFonts w:cs="Times New Roman"/>
          <w:szCs w:val="28"/>
          <w:lang w:eastAsia="ru-RU"/>
        </w:rPr>
        <w:t xml:space="preserve"> Федерального стандарта бухгалтерского учета для организаций государственного сектора </w:t>
      </w:r>
      <w:r w:rsidR="00DF665A" w:rsidRPr="00962D34">
        <w:rPr>
          <w:rFonts w:cs="Times New Roman"/>
          <w:szCs w:val="28"/>
          <w:lang w:eastAsia="ru-RU"/>
        </w:rPr>
        <w:t>«</w:t>
      </w:r>
      <w:r w:rsidRPr="00962D34">
        <w:rPr>
          <w:rFonts w:cs="Times New Roman"/>
          <w:szCs w:val="28"/>
          <w:lang w:eastAsia="ru-RU"/>
        </w:rPr>
        <w:t>Концептуальные основы бухгалтерского учета и отчетности организаций государственного сектора</w:t>
      </w:r>
      <w:r w:rsidR="00DF665A" w:rsidRPr="002A50C0">
        <w:rPr>
          <w:rFonts w:cs="Times New Roman"/>
          <w:szCs w:val="28"/>
          <w:lang w:eastAsia="ru-RU"/>
        </w:rPr>
        <w:t>»</w:t>
      </w:r>
      <w:r w:rsidRPr="00AC0D3E">
        <w:rPr>
          <w:rFonts w:cs="Times New Roman"/>
          <w:szCs w:val="28"/>
          <w:lang w:eastAsia="ru-RU"/>
        </w:rPr>
        <w:t xml:space="preserve"> и в целях подтверждения достоверности бюджетной отчетности получателя бюджетных средств, сформированной главным администратором (администратором) бюджетных средств (индивидуальной бюджетной отчетности), а также соблюдения главным администратором бюджетных средств порядка формирования консолидированной бюджетной отчетности;</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д) формирование предложений и рекомендаций субъектам бюджетных процедур по предотвращению нарушений и недостатков при отражении в бюджетном учете и (или) бюджетной отчетности информации, в том числе отклонений, существенных ошибок и искажений, а также по совершенствованию применяемых процедур ведения бюджетного учета.</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В целях повышения качества финансового менеджмента деятельность субъекта внутреннего финансового аудита должна быть направлена на решение, в частности, следующих задач:</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а) определение влияния прикладных программных средств, информационных ресурсов на результат выполнения бюджетной процедуры, на операцию (действие) по выполнению бюджетной процедуры и формирование предложений и рекомендаций по совершенствованию этих средств и повышению эффективности их применения;</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б) оценка исполнения бюджетных полномочий главного администратора (администратора) бюджетных средств во взаимосвязи с результатами проведения мониторинга качества финансового менеджмента и необходимостью достижения значений показателей качества финансового менеджмента;</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в) оценка результатов исполнения направленных на повышение качества финансового менеджмента решений субъектов бюджетных процедур;</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 xml:space="preserve">г) формирование предложений и рекомендаций по предотвращению </w:t>
      </w:r>
      <w:r w:rsidRPr="00AC0D3E">
        <w:rPr>
          <w:rFonts w:cs="Times New Roman"/>
          <w:szCs w:val="28"/>
          <w:lang w:eastAsia="ru-RU"/>
        </w:rPr>
        <w:lastRenderedPageBreak/>
        <w:t>недостатков и нарушений, совершенствованию информационного взаимодействия между субъектами бюджетных процедур при организации (обеспечении выполнения), выполнении бюджетных процедур, а также по повышению квалификации субъектов бюджетных процедур, проведению их профессиональной подготовки;</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д) оценка результативности и экономности использования бюджетных средств главным администратором (администратором) бюджетных средств, в том числе путем формирования субъектом внутреннего финансового аудита суждения о:</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полноте обоснования расходов на достижение заданных результатов, включая объективность и достоверность показателей непосредственных и конечных результатов, в случае их наличия;</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своевременности доведения и полноте распределения бюджетных ассигнований, а также о полноте обоснования причин возникновения неиспользованных остатков бюджетных средств и (или) лимитов бюджетных обязательств в случае их наличия;</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качестве обоснований изменений в сводную бюджетную роспись, бюджетную роспись;</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соответствии объемов осуществленных кассовых расходов прогнозным показателям кассового планирования;</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уровне достижения значений показателей результата выполнения мероприятий (при наличии);</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обоснованности объектов закупок, в том числе обоснованности объема финансового обеспечения для осуществления закупки, сроков (периодичности) осуществления планируемых закупок, а также начальных (максимальных) цен контрактов;</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обоснованности выбора способов определения поставщика (подрядчика, исполнителя) с целью достижения экономии бюджетных средств;</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равномерности принятия и исполнения обязательств по государственным (муниципальным) контрактам с учетом особенностей выполняемых функций и полномочий в течение финансового года;</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обоснованности объемов межбюджетных трансфертов из бюджета другим бюджетам бюджетной системы Российской Федерации для достижения значений показателей результативности использования субсидий, установленных соглашениями о предоставлении субсидий и (или) иных межбюджетных трансфертов, имеющих целевое значение;</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 xml:space="preserve">обоснованности показателей государственного (муниципального) </w:t>
      </w:r>
      <w:r w:rsidRPr="00AC0D3E">
        <w:rPr>
          <w:rFonts w:cs="Times New Roman"/>
          <w:szCs w:val="28"/>
          <w:lang w:eastAsia="ru-RU"/>
        </w:rPr>
        <w:lastRenderedPageBreak/>
        <w:t>задания на оказание (выполнение) государственных (муниципальных) услуг (работ) исходя из объема государственных (муниципальных) услуг (работ) в соответствии с социальными гарантиями и обязательствами государства;</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наличии, объеме и структуре дебиторской и кредиторской задолженности, в том числе просроченной.</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2.4. Объектом внутреннего финансового аудита (далее - объект аудита) являются бюджетная процедура и (или) составляющие эту процедуру операции (действия) по выполнению бюджетной процедуры.</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2.5. Субъект внутреннего финансового аудита подчиняется непосредственно и исключительно руководителю главного администратора бюджетных средств.</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Функциональная независимость субъекта внутреннего финансового аудита состоит в том, что его должностные лица:</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не принимают участие в исполнении проверяемых внутренних бюджетных процедур;</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не принимали участие в исполнении внутренних бюджетных процедур в проверяемом периоде;</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не подчиняются должностным лицам главного администратора бюджетных средств, курирующим, организующим и выполняющим проверяемые внутренние бюджетные процедуры;</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не имеют родства с должностными лицами главного администратора бюджетных средств, курирующими, организующими и (или) выполняющими проверяемые внутренние бюджетные процедуры.</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2.6. Внутренний финансовый аудит осуществляется посредством проведения плановых и внеплановых аудиторских проверок (далее - аудиторская проверка). Плановые проверки осуществляются в соответствии с годовым планом внутреннего финансового аудита, утверждаемым руководителем главного администратора бюджетных средств.</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Аудиторские проверки подразделяются на камеральные, выездные и комбинированные.</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Камеральная аудиторская проверка проводится по месту нахождения главного администратора бюджетных средств на основании бюджетной (бухгалтерской) отчетности и иных документов, представленных по его запросу.</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 xml:space="preserve">Выездная аудиторская проверка проводится по месту нахождения объекта аудита, в </w:t>
      </w:r>
      <w:r w:rsidR="00B514DA" w:rsidRPr="00AC0D3E">
        <w:rPr>
          <w:rFonts w:cs="Times New Roman"/>
          <w:szCs w:val="28"/>
          <w:lang w:eastAsia="ru-RU"/>
        </w:rPr>
        <w:t>ходе,</w:t>
      </w:r>
      <w:r w:rsidRPr="00AC0D3E">
        <w:rPr>
          <w:rFonts w:cs="Times New Roman"/>
          <w:szCs w:val="28"/>
          <w:lang w:eastAsia="ru-RU"/>
        </w:rPr>
        <w:t xml:space="preserve"> которой в том числе определяется фактическое соответствие совершенных операций (действий по формированию </w:t>
      </w:r>
      <w:r w:rsidRPr="00AC0D3E">
        <w:rPr>
          <w:rFonts w:cs="Times New Roman"/>
          <w:szCs w:val="28"/>
          <w:lang w:eastAsia="ru-RU"/>
        </w:rPr>
        <w:lastRenderedPageBreak/>
        <w:t>документов, необходимых для выполнения внутренней бюджетной процедуры) данным бюджетной (бухгалтерской) отчетности и первичным документам.</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Комбинированная проверка проводится как по месту нахождения субъекта внутреннего финансового аудита, так и по месту нахождения объектов аудита.</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2.7. План проведения аудиторских мероприятий (далее - план финансового аудита) представляет собой перечень планируемых к проведению в очередном финансовом году аудиторских мероприятий с указанием объекта аудита, темы и даты (месяца) окончания указанного мероприятия.</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2.8. Темы аудиторских проверок формулируются исходя из следующих направлений аудита:</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аудит надежности системы внутреннего финансового контроля;</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аудит достоверности бюджетной отчетности главного администратора бюджетных средств и (или) подведомственных ему получателей бюджетных средств;</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аудит экономности и результативности использования бюджетных средств.</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2.9. При планировании аудиторских проверок (составлении плана и программы аудиторской проверки) учитываются:</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значимость операций (действий по формированию документов, необходимых для выполнения внутренней бюджетной процедуры), групп однотипных операций, осуществляемых объектами аудита, которые могут оказать значительное влияние на качество выполнения внутренней бюджетной процедуры и годовую и (или) квартальную бюджетную отчетность в случае ненадлежащего осуществления этих операций;</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факторы, влияющие на объем выборки проверяемых операций (действий по формированию документов, необходимых для выполнения внутренней бюджетной процедуры) для оценки надежности внутреннего финансового контроля;</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наличие значимых бюджетных рисков после проведения процедур внутреннего финансового контроля;</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степень обеспеченности субъекта внутреннего финансового аудита ресурсами (трудовыми, материальными и финансовыми);</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возможность проведения аудиторских проверок в установленные сроки;</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lastRenderedPageBreak/>
        <w:t>наличие резерва времени для выполнения внеплановых аудиторских проверок;</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результаты осуществления объектом аудита внутреннего финансового контроля за период, подлежащий аудиторской проверке;</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проведение в текущем и (или) отчетном финансовом году в отношении финансово-хозяйственной деятельности объектов аудита контрольных мероприятий органами муниципального финансового контроля.</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2.10. План внутреннего финансового аудита утверждается руководителем главного администратора бюджетных средств до начала очередного финансового года.</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2.11. Субъект внутреннего финансового аудита при проведении аудиторских проверок имеет право:</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получать от субъектов бюджетных процедур необходимые для осуществления внутреннего финансового аудита документы и фактические данные, информацию, связанные с объектом внутреннего финансового аудита, в том числе объяснения в письменной и (или) устной форме;</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получать доступ к прикладным программным средствам и информационным ресурсам, обеспечивающим исполнение бюджетных полномочий главного администратора (администратора) бюджетных средств и (или) содержащим информацию об операциях (действиях) по выполнению бюджетной процедуры;</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знакомиться с организационно-распорядительными и техническими документами главного администратора (администратора) бюджетных средств к используемым субъектами бюджетных процедур прикладным программным средствам и информационным ресурсам, включая описание и применение средств защиты информации;</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посещать помещения и территории, которые занимают субъекты бюджетных процедур;</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консультировать субъектов бюджетных процедур по вопросам, связанным с совершенствованием организации и осуществления контрольных действий, повышением качества финансового менеджмента, в том числе с повышением результативности и экономности использования бюджетных средств;</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осуществлять профессиональное развитие путем приобретения новых знаний и умений, развития профессиональных и личностных качеств в целях поддержания и повышения уровня квалификации, необходимого для надлежащего исполнения должностных обязанностей при осуществлении внутреннего финансового аудита.</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lastRenderedPageBreak/>
        <w:t>2.12. Субъект внутреннего финансового аудита при проведении аудиторских проверок обязан:</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соблюдать требования законодательства Российской Федерации, а также положения правовых актов, регулирующих организацию и осуществление внутреннего финансового аудита, включая федеральные стандарты внутреннего Финансового аудита и ведомственные (внутренние) акты главного администратора (администратора) бюджетных средств;</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соблюдать положения Кодекса этики и служебного поведения, принятого главным администратором (администратором) бюджетных средств;</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своевременно сообщать руководителю субъекта внутреннего финансового аудита (руководителю главного администратора (администратора) бюджетных средств) о нарушениях должностными лицами (работниками) субъекта внутреннего финансового аудита (членами аудиторской группы) принципов внутреннего финансового аудита, о личной заинтересованности, а также о выявленных признаках коррупционных и иных правонарушений;</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использовать информацию, полученную при осуществлении внутреннего финансового аудита, исключительно в целях исполнения должностных обязанностей;</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применять основанный на результатах оценки бюджетных рисков (риск-ориентированный) подход при планировании и проведении аудиторских мероприятий;</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проводить аудиторские мероприятия в соответствии с программами этих мероприятий;</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обеспечивать получение достаточных аудиторских доказательств;</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формировать рабочую документацию аудиторского мероприятия;</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обеспечивать сбор и анализ информации о бюджетных рисках, оценивать бюджетные риски и способы их минимизации, а также анализировать выявленные нарушения и (или) недостатки в целях ведения реестра бюджетных рисков;</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принимать участие в подготовке заключений и годовой отчетности о результатах деятельности субъекта внутреннего финансового аудита.</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2.13. Ответственность за организацию внутреннего финансового аудита несет руководитель главного администратора бюджетных средств.</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 xml:space="preserve">Руководитель главного администратора бюджетных средств при организации внутреннего финансового аудита обязан исключать участие </w:t>
      </w:r>
      <w:r w:rsidRPr="00AC0D3E">
        <w:rPr>
          <w:rFonts w:cs="Times New Roman"/>
          <w:szCs w:val="28"/>
          <w:lang w:eastAsia="ru-RU"/>
        </w:rPr>
        <w:lastRenderedPageBreak/>
        <w:t>субъекта внутреннего финансового аудита в организации и выполнении внутренних бюджетных процедур.</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2.14. Аудиторская проверка назначается решением руководителя главного администратора бюджетных средств и проводится на основании утвержденной им программы аудиторской проверки.</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2.15. К методам внутреннего финансового аудита относятся:</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инспектирование, представляющее собой изучение записей и документов, связанных с выполнением внутренней бюджетной процедуры, и (или) материальных активов;</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запрос, представляющий собой письменное обращение к осведомленным лицам объекта аудита в целях получения сведений, необходимых для проведения аудиторской проверки;</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опрос, представляющий собой устное обращение к осведомленным должностным лицам объекта аудита в целях получения сведений, необходимых для проведения аудиторской проверки;</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подтверждение, представляющее собой ответ на запрос информации, содержащейся в регистрах бюджетного учета;</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пересчет, представляющий собой проверку точности арифметических расчетов, произведенных объектом аудита;</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аналитические процедуры, представляющие собой анализ соотношений и закономерностей, основанных на сведениях о выполнении объектом аудита внутренних бюджетных процедур,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 осуществления иных внутренних бюджетных процедур;</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наблюдение, представляющее собой изучение действий по выполнению бюджетных процедур;</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мониторинг процедур внутреннего финансового контроля, представляющий собой регулярный процесс изучения контрольных действий и их результатов, оценки надежности внутреннего финансового контроля.</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2.16. Программа аудиторской проверки должна содержать основание и сроки проведения, цели и задачи, методы аудиторского мероприятия, наименование объекта внутреннего финансового аудита и перечень вопросов, подлежащих изучению в ходе проведения аудиторского мероприятия, а также сведения о руководителе или об уполномоченном должностном лице.</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 xml:space="preserve">2.17. При проведении аудиторской проверки должны быть получены </w:t>
      </w:r>
      <w:r w:rsidRPr="00AC0D3E">
        <w:rPr>
          <w:rFonts w:cs="Times New Roman"/>
          <w:szCs w:val="28"/>
          <w:lang w:eastAsia="ru-RU"/>
        </w:rPr>
        <w:lastRenderedPageBreak/>
        <w:t>достаточные, надлежащие и надежные доказательства.</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К доказательствам относятся информация и данные:</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основанные на документах и иных материалах, подготавливаемых или получаемых в связи с проведением аудиторской проверки;</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подтверждающие наличие выявленных недостатков и (или) нарушений при выполнении объектами аудита внутренних бюджетных процедур;</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являющиеся основанием для выводов и предложений по результатам аудиторской проверки.</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2.18. Проведение аудиторской проверки подлежит документированию. Материалы аудиторской проверки должны содержать:</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документы, отражающие подготовку к проведению аудиторского мероприятия, включая формирование его программы;</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документы и фактические данные, информация, связанные с выполнением бюджетных процедур;</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объяснения, полученные в ходе проведения аудиторского мероприятия, в том числе от субъектов бюджетных процедур;</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информация о контрольных действиях, совершаемых при выполнении бюджетной процедуры, являющейся объектом внутреннего финансового аудита;</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аналитические материалы, подготовленные в рамках проведения аудиторского мероприятия;</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копии обращений к экспертам и (или) к лицам, располагающим документами и фактическими данными, информацией, необходимыми для проведения аудиторского мероприятия, направленных в ходе проведения аудиторского мероприятия, и полученные от них сведения.</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2.19. Предельные сроки проведения аудиторских проверок, основания для их приостановления и продления устанавливаются главным администратором бюджетных средств.</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2.20. Результаты аудиторской проверки оформляются актом аудиторской проверки.</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Акт аудиторской проверки подписывается должностными лицами главного администратора бюджетных средств, наделенными полномочиями по внутреннему финансовому аудиту, и вручается руководителю объекта аудита (иному лицу, уполномоченному на получение акта).</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 xml:space="preserve">Акт аудиторской проверки должен содержать результаты проведения </w:t>
      </w:r>
      <w:r w:rsidRPr="00AC0D3E">
        <w:rPr>
          <w:rFonts w:cs="Times New Roman"/>
          <w:szCs w:val="28"/>
          <w:lang w:eastAsia="ru-RU"/>
        </w:rPr>
        <w:lastRenderedPageBreak/>
        <w:t>аудиторского мероприятия, включая описание выявленных нарушений и (или) недостатков, бюджетных рисков, и содержать выводы, предложения и рекомендации, в том числе предложения по мерам минимизации (устранения) бюджетных рисков и по организации внутреннего финансового контроля.</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2.21. Форма акта аудиторской проверки, правила направления и сроки рассмотрения акта объектом аудита устанавливаются Стандартом внутреннего финансового аудита.</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2.22. В течение финансового года в случаях, когда должностными лицами, уполномоченными на осуществление внутреннего финансового аудита, выявлены нарушения (или риски их возникновения), требующие безотлагательных действий по их устранению (предотвращению), указанными должностными лицами доводится необходимая информация до руководителя главного администратора бюджетных средств для принятия им соответствующих решений.</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2.23. При выявлении в результате аудиторской проверки факта совершения должностными лицами и (или) объектом аудита действия (бездействия), содержащего признаки административного правонарушения, главный администратор бюджетных средств направляет в срок до 10 рабочих дней со дня окончания аудиторской проверки информацию о совершении указанного действия (бездействия) и подтверждающие такой факт документы в орган, уполномоченный на осуществление внутреннего финансового аудита.</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При выявлении в результате аудиторской проверки факта совершения должностными лицами объекта аудита действия (бездействия), содержащего признаки состава преступления, главный администратор бюджетных средств в срок до 10 рабочих дней со дня окончания аудиторской проверки направляет информацию о совершении указанного действия (бездействия) и подтверждающие такой факт документы в правоохранительные органы.</w:t>
      </w:r>
    </w:p>
    <w:p w:rsidR="00AC0D3E" w:rsidRPr="00AC0D3E" w:rsidRDefault="009730E6" w:rsidP="00AC0D3E">
      <w:pPr>
        <w:widowControl w:val="0"/>
        <w:autoSpaceDE w:val="0"/>
        <w:autoSpaceDN w:val="0"/>
        <w:spacing w:before="200" w:after="0" w:line="240" w:lineRule="auto"/>
        <w:ind w:firstLine="540"/>
        <w:rPr>
          <w:rFonts w:cs="Times New Roman"/>
          <w:szCs w:val="28"/>
          <w:lang w:eastAsia="ru-RU"/>
        </w:rPr>
      </w:pPr>
      <w:r>
        <w:rPr>
          <w:rFonts w:cs="Times New Roman"/>
          <w:szCs w:val="28"/>
          <w:lang w:eastAsia="ru-RU"/>
        </w:rPr>
        <w:t>2</w:t>
      </w:r>
      <w:r w:rsidR="00AC0D3E" w:rsidRPr="00AC0D3E">
        <w:rPr>
          <w:rFonts w:cs="Times New Roman"/>
          <w:szCs w:val="28"/>
          <w:lang w:eastAsia="ru-RU"/>
        </w:rPr>
        <w:t>.24. Информация о результатах внутреннего финансового аудита за финансовый год направляется уполномоченным должностным лицом руководителю (лицу, уполномоченному руководителем) главного администратора бюджетных средств до 1 апреля года, следующего за отчетным.</w:t>
      </w:r>
    </w:p>
    <w:p w:rsidR="00AC0D3E" w:rsidRPr="00AC0D3E" w:rsidRDefault="00AC0D3E" w:rsidP="00AC0D3E">
      <w:pPr>
        <w:widowControl w:val="0"/>
        <w:autoSpaceDE w:val="0"/>
        <w:autoSpaceDN w:val="0"/>
        <w:spacing w:after="0" w:line="240" w:lineRule="auto"/>
        <w:ind w:firstLine="0"/>
        <w:rPr>
          <w:rFonts w:cs="Times New Roman"/>
          <w:szCs w:val="28"/>
          <w:lang w:eastAsia="ru-RU"/>
        </w:rPr>
      </w:pPr>
    </w:p>
    <w:p w:rsidR="00AC0D3E" w:rsidRPr="00AC0D3E" w:rsidRDefault="00AC0D3E" w:rsidP="00AC0D3E">
      <w:pPr>
        <w:widowControl w:val="0"/>
        <w:autoSpaceDE w:val="0"/>
        <w:autoSpaceDN w:val="0"/>
        <w:spacing w:after="0" w:line="240" w:lineRule="auto"/>
        <w:ind w:firstLine="0"/>
        <w:rPr>
          <w:rFonts w:cs="Times New Roman"/>
          <w:szCs w:val="28"/>
          <w:lang w:eastAsia="ru-RU"/>
        </w:rPr>
      </w:pPr>
    </w:p>
    <w:p w:rsidR="00AC0D3E" w:rsidRPr="00AC0D3E" w:rsidRDefault="00AC0D3E" w:rsidP="00AC0D3E">
      <w:pPr>
        <w:widowControl w:val="0"/>
        <w:autoSpaceDE w:val="0"/>
        <w:autoSpaceDN w:val="0"/>
        <w:spacing w:after="0" w:line="240" w:lineRule="auto"/>
        <w:ind w:firstLine="0"/>
        <w:rPr>
          <w:rFonts w:cs="Times New Roman"/>
          <w:szCs w:val="28"/>
          <w:lang w:eastAsia="ru-RU"/>
        </w:rPr>
      </w:pPr>
    </w:p>
    <w:p w:rsidR="00AC0D3E" w:rsidRPr="00AC0D3E" w:rsidRDefault="00AC0D3E" w:rsidP="00AC0D3E">
      <w:pPr>
        <w:widowControl w:val="0"/>
        <w:autoSpaceDE w:val="0"/>
        <w:autoSpaceDN w:val="0"/>
        <w:spacing w:after="0" w:line="240" w:lineRule="auto"/>
        <w:ind w:firstLine="0"/>
        <w:rPr>
          <w:rFonts w:cs="Times New Roman"/>
          <w:szCs w:val="28"/>
          <w:lang w:eastAsia="ru-RU"/>
        </w:rPr>
      </w:pPr>
    </w:p>
    <w:p w:rsidR="00AC0D3E" w:rsidRDefault="00AC0D3E" w:rsidP="00AC0D3E">
      <w:pPr>
        <w:widowControl w:val="0"/>
        <w:autoSpaceDE w:val="0"/>
        <w:autoSpaceDN w:val="0"/>
        <w:spacing w:after="0" w:line="240" w:lineRule="auto"/>
        <w:ind w:firstLine="0"/>
        <w:rPr>
          <w:rFonts w:cs="Times New Roman"/>
          <w:szCs w:val="28"/>
          <w:lang w:eastAsia="ru-RU"/>
        </w:rPr>
      </w:pPr>
    </w:p>
    <w:p w:rsidR="005C1316" w:rsidRDefault="005C1316" w:rsidP="00AC0D3E">
      <w:pPr>
        <w:widowControl w:val="0"/>
        <w:autoSpaceDE w:val="0"/>
        <w:autoSpaceDN w:val="0"/>
        <w:spacing w:after="0" w:line="240" w:lineRule="auto"/>
        <w:ind w:firstLine="0"/>
        <w:rPr>
          <w:rFonts w:cs="Times New Roman"/>
          <w:szCs w:val="28"/>
          <w:lang w:eastAsia="ru-RU"/>
        </w:rPr>
      </w:pPr>
    </w:p>
    <w:p w:rsidR="000C4E74" w:rsidRDefault="000C4E74" w:rsidP="00AC0D3E">
      <w:pPr>
        <w:widowControl w:val="0"/>
        <w:autoSpaceDE w:val="0"/>
        <w:autoSpaceDN w:val="0"/>
        <w:spacing w:after="0" w:line="240" w:lineRule="auto"/>
        <w:ind w:firstLine="0"/>
        <w:rPr>
          <w:rFonts w:cs="Times New Roman"/>
          <w:szCs w:val="28"/>
          <w:lang w:eastAsia="ru-RU"/>
        </w:rPr>
      </w:pPr>
    </w:p>
    <w:p w:rsidR="00D731E1" w:rsidRDefault="00D731E1" w:rsidP="00AC0D3E">
      <w:pPr>
        <w:widowControl w:val="0"/>
        <w:autoSpaceDE w:val="0"/>
        <w:autoSpaceDN w:val="0"/>
        <w:spacing w:after="0" w:line="240" w:lineRule="auto"/>
        <w:ind w:firstLine="0"/>
        <w:rPr>
          <w:rFonts w:cs="Times New Roman"/>
          <w:szCs w:val="28"/>
          <w:lang w:eastAsia="ru-RU"/>
        </w:rPr>
      </w:pPr>
    </w:p>
    <w:p w:rsidR="00D731E1" w:rsidRDefault="00D731E1" w:rsidP="00AC0D3E">
      <w:pPr>
        <w:widowControl w:val="0"/>
        <w:autoSpaceDE w:val="0"/>
        <w:autoSpaceDN w:val="0"/>
        <w:spacing w:after="0" w:line="240" w:lineRule="auto"/>
        <w:ind w:firstLine="0"/>
        <w:rPr>
          <w:rFonts w:cs="Times New Roman"/>
          <w:szCs w:val="28"/>
          <w:lang w:eastAsia="ru-RU"/>
        </w:rPr>
      </w:pPr>
    </w:p>
    <w:p w:rsidR="00D731E1" w:rsidRDefault="00D731E1" w:rsidP="00AC0D3E">
      <w:pPr>
        <w:widowControl w:val="0"/>
        <w:autoSpaceDE w:val="0"/>
        <w:autoSpaceDN w:val="0"/>
        <w:spacing w:after="0" w:line="240" w:lineRule="auto"/>
        <w:ind w:firstLine="0"/>
        <w:rPr>
          <w:rFonts w:cs="Times New Roman"/>
          <w:szCs w:val="28"/>
          <w:lang w:eastAsia="ru-RU"/>
        </w:rPr>
      </w:pPr>
    </w:p>
    <w:tbl>
      <w:tblPr>
        <w:tblStyle w:val="af0"/>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20"/>
      </w:tblGrid>
      <w:tr w:rsidR="00477AB4" w:rsidTr="00D731E1">
        <w:tc>
          <w:tcPr>
            <w:tcW w:w="4928" w:type="dxa"/>
          </w:tcPr>
          <w:p w:rsidR="00477AB4" w:rsidRDefault="00477AB4" w:rsidP="00AC0D3E">
            <w:pPr>
              <w:widowControl w:val="0"/>
              <w:autoSpaceDE w:val="0"/>
              <w:autoSpaceDN w:val="0"/>
              <w:spacing w:line="240" w:lineRule="auto"/>
              <w:ind w:firstLine="0"/>
              <w:rPr>
                <w:rFonts w:cs="Times New Roman"/>
                <w:szCs w:val="28"/>
                <w:lang w:eastAsia="ru-RU"/>
              </w:rPr>
            </w:pPr>
          </w:p>
        </w:tc>
        <w:tc>
          <w:tcPr>
            <w:tcW w:w="4820" w:type="dxa"/>
          </w:tcPr>
          <w:p w:rsidR="00477AB4" w:rsidRPr="001F33B1" w:rsidRDefault="00477AB4" w:rsidP="00477AB4">
            <w:pPr>
              <w:widowControl w:val="0"/>
              <w:autoSpaceDE w:val="0"/>
              <w:autoSpaceDN w:val="0"/>
              <w:spacing w:line="240" w:lineRule="auto"/>
              <w:ind w:firstLine="0"/>
              <w:jc w:val="left"/>
              <w:outlineLvl w:val="0"/>
              <w:rPr>
                <w:rFonts w:cs="Times New Roman"/>
                <w:sz w:val="24"/>
                <w:szCs w:val="24"/>
                <w:lang w:eastAsia="ru-RU"/>
              </w:rPr>
            </w:pPr>
            <w:r w:rsidRPr="001F33B1">
              <w:rPr>
                <w:rFonts w:cs="Times New Roman"/>
                <w:sz w:val="24"/>
                <w:szCs w:val="24"/>
                <w:lang w:eastAsia="ru-RU"/>
              </w:rPr>
              <w:t>Приложение</w:t>
            </w:r>
            <w:r w:rsidR="001F33B1">
              <w:rPr>
                <w:rFonts w:cs="Times New Roman"/>
                <w:sz w:val="24"/>
                <w:szCs w:val="24"/>
                <w:lang w:eastAsia="ru-RU"/>
              </w:rPr>
              <w:t xml:space="preserve"> </w:t>
            </w:r>
            <w:r w:rsidRPr="001F33B1">
              <w:rPr>
                <w:rFonts w:cs="Times New Roman"/>
                <w:sz w:val="24"/>
                <w:szCs w:val="24"/>
                <w:lang w:eastAsia="ru-RU"/>
              </w:rPr>
              <w:t>2</w:t>
            </w:r>
          </w:p>
          <w:p w:rsidR="00477AB4" w:rsidRPr="001F33B1" w:rsidRDefault="00477AB4" w:rsidP="00477AB4">
            <w:pPr>
              <w:widowControl w:val="0"/>
              <w:autoSpaceDE w:val="0"/>
              <w:autoSpaceDN w:val="0"/>
              <w:spacing w:line="240" w:lineRule="auto"/>
              <w:ind w:firstLine="0"/>
              <w:jc w:val="left"/>
              <w:rPr>
                <w:rFonts w:cs="Times New Roman"/>
                <w:sz w:val="24"/>
                <w:szCs w:val="24"/>
                <w:lang w:eastAsia="ru-RU"/>
              </w:rPr>
            </w:pPr>
          </w:p>
          <w:p w:rsidR="00477AB4" w:rsidRPr="001F33B1" w:rsidRDefault="00477AB4" w:rsidP="00477AB4">
            <w:pPr>
              <w:widowControl w:val="0"/>
              <w:autoSpaceDE w:val="0"/>
              <w:autoSpaceDN w:val="0"/>
              <w:spacing w:line="240" w:lineRule="auto"/>
              <w:ind w:firstLine="0"/>
              <w:jc w:val="left"/>
              <w:rPr>
                <w:rFonts w:cs="Times New Roman"/>
                <w:sz w:val="24"/>
                <w:szCs w:val="24"/>
                <w:lang w:eastAsia="ru-RU"/>
              </w:rPr>
            </w:pPr>
            <w:r w:rsidRPr="001F33B1">
              <w:rPr>
                <w:rFonts w:cs="Times New Roman"/>
                <w:sz w:val="24"/>
                <w:szCs w:val="24"/>
                <w:lang w:eastAsia="ru-RU"/>
              </w:rPr>
              <w:t>УТВЕРЖДЕН</w:t>
            </w:r>
          </w:p>
          <w:p w:rsidR="00477AB4" w:rsidRPr="001F33B1" w:rsidRDefault="00477AB4" w:rsidP="00477AB4">
            <w:pPr>
              <w:widowControl w:val="0"/>
              <w:autoSpaceDE w:val="0"/>
              <w:autoSpaceDN w:val="0"/>
              <w:spacing w:line="240" w:lineRule="auto"/>
              <w:ind w:firstLine="0"/>
              <w:jc w:val="left"/>
              <w:rPr>
                <w:rFonts w:cs="Times New Roman"/>
                <w:sz w:val="24"/>
                <w:szCs w:val="24"/>
                <w:lang w:eastAsia="ru-RU"/>
              </w:rPr>
            </w:pPr>
          </w:p>
          <w:p w:rsidR="00477AB4" w:rsidRPr="001F33B1" w:rsidRDefault="00EA30E2" w:rsidP="00477AB4">
            <w:pPr>
              <w:widowControl w:val="0"/>
              <w:autoSpaceDE w:val="0"/>
              <w:autoSpaceDN w:val="0"/>
              <w:spacing w:line="240" w:lineRule="auto"/>
              <w:ind w:firstLine="0"/>
              <w:jc w:val="left"/>
              <w:rPr>
                <w:rFonts w:cs="Times New Roman"/>
                <w:sz w:val="24"/>
                <w:szCs w:val="24"/>
                <w:lang w:eastAsia="ru-RU"/>
              </w:rPr>
            </w:pPr>
            <w:r w:rsidRPr="001F33B1">
              <w:rPr>
                <w:rFonts w:cs="Times New Roman"/>
                <w:sz w:val="24"/>
                <w:szCs w:val="24"/>
                <w:lang w:eastAsia="ru-RU"/>
              </w:rPr>
              <w:t>п</w:t>
            </w:r>
            <w:r w:rsidR="00477AB4" w:rsidRPr="001F33B1">
              <w:rPr>
                <w:rFonts w:cs="Times New Roman"/>
                <w:sz w:val="24"/>
                <w:szCs w:val="24"/>
                <w:lang w:eastAsia="ru-RU"/>
              </w:rPr>
              <w:t>остановлением Администрации</w:t>
            </w:r>
          </w:p>
          <w:p w:rsidR="00477AB4" w:rsidRPr="001F33B1" w:rsidRDefault="00477AB4" w:rsidP="00477AB4">
            <w:pPr>
              <w:widowControl w:val="0"/>
              <w:autoSpaceDE w:val="0"/>
              <w:autoSpaceDN w:val="0"/>
              <w:spacing w:line="240" w:lineRule="auto"/>
              <w:ind w:firstLine="0"/>
              <w:jc w:val="left"/>
              <w:rPr>
                <w:rFonts w:cs="Times New Roman"/>
                <w:sz w:val="24"/>
                <w:szCs w:val="24"/>
                <w:lang w:eastAsia="ru-RU"/>
              </w:rPr>
            </w:pPr>
            <w:r w:rsidRPr="001F33B1">
              <w:rPr>
                <w:rFonts w:cs="Times New Roman"/>
                <w:sz w:val="24"/>
                <w:szCs w:val="24"/>
                <w:lang w:eastAsia="ru-RU"/>
              </w:rPr>
              <w:t xml:space="preserve">Подосиновского района </w:t>
            </w:r>
            <w:r w:rsidR="00D206BC">
              <w:rPr>
                <w:rFonts w:cs="Times New Roman"/>
                <w:sz w:val="24"/>
                <w:szCs w:val="24"/>
                <w:lang w:eastAsia="ru-RU"/>
              </w:rPr>
              <w:t xml:space="preserve"> </w:t>
            </w:r>
          </w:p>
          <w:p w:rsidR="00477AB4" w:rsidRDefault="00AC706B" w:rsidP="00D206BC">
            <w:pPr>
              <w:widowControl w:val="0"/>
              <w:autoSpaceDE w:val="0"/>
              <w:autoSpaceDN w:val="0"/>
              <w:spacing w:line="240" w:lineRule="auto"/>
              <w:ind w:firstLine="0"/>
              <w:jc w:val="left"/>
              <w:rPr>
                <w:rFonts w:cs="Times New Roman"/>
                <w:szCs w:val="28"/>
                <w:lang w:eastAsia="ru-RU"/>
              </w:rPr>
            </w:pPr>
            <w:r w:rsidRPr="000C48D5">
              <w:rPr>
                <w:rFonts w:cs="Times New Roman"/>
                <w:sz w:val="24"/>
                <w:szCs w:val="24"/>
                <w:lang w:eastAsia="ru-RU"/>
              </w:rPr>
              <w:t xml:space="preserve">от </w:t>
            </w:r>
            <w:r w:rsidR="000C48D5" w:rsidRPr="000C48D5">
              <w:rPr>
                <w:rFonts w:cs="Times New Roman"/>
                <w:sz w:val="24"/>
                <w:szCs w:val="24"/>
                <w:lang w:eastAsia="ru-RU"/>
              </w:rPr>
              <w:t xml:space="preserve"> </w:t>
            </w:r>
            <w:r w:rsidR="00D206BC">
              <w:rPr>
                <w:rFonts w:cs="Times New Roman"/>
                <w:sz w:val="24"/>
                <w:szCs w:val="24"/>
                <w:lang w:eastAsia="ru-RU"/>
              </w:rPr>
              <w:t>21.06.2024</w:t>
            </w:r>
            <w:r w:rsidR="000C48D5" w:rsidRPr="000C48D5">
              <w:rPr>
                <w:rFonts w:cs="Times New Roman"/>
                <w:sz w:val="24"/>
                <w:szCs w:val="24"/>
                <w:lang w:eastAsia="ru-RU"/>
              </w:rPr>
              <w:t xml:space="preserve">  </w:t>
            </w:r>
            <w:r w:rsidR="00477AB4" w:rsidRPr="000C48D5">
              <w:rPr>
                <w:rFonts w:cs="Times New Roman"/>
                <w:sz w:val="24"/>
                <w:szCs w:val="24"/>
                <w:lang w:eastAsia="ru-RU"/>
              </w:rPr>
              <w:t xml:space="preserve"> №</w:t>
            </w:r>
            <w:r w:rsidR="00477AB4" w:rsidRPr="00477AB4">
              <w:rPr>
                <w:rFonts w:cs="Times New Roman"/>
                <w:sz w:val="24"/>
                <w:szCs w:val="24"/>
                <w:lang w:eastAsia="ru-RU"/>
              </w:rPr>
              <w:t xml:space="preserve"> </w:t>
            </w:r>
            <w:r w:rsidR="00D206BC">
              <w:rPr>
                <w:rFonts w:cs="Times New Roman"/>
                <w:sz w:val="24"/>
                <w:szCs w:val="24"/>
                <w:lang w:eastAsia="ru-RU"/>
              </w:rPr>
              <w:t xml:space="preserve"> 116</w:t>
            </w:r>
          </w:p>
        </w:tc>
      </w:tr>
    </w:tbl>
    <w:p w:rsidR="00477AB4" w:rsidRPr="00AC0D3E" w:rsidRDefault="00477AB4" w:rsidP="00AC0D3E">
      <w:pPr>
        <w:widowControl w:val="0"/>
        <w:autoSpaceDE w:val="0"/>
        <w:autoSpaceDN w:val="0"/>
        <w:spacing w:after="0" w:line="240" w:lineRule="auto"/>
        <w:ind w:firstLine="0"/>
        <w:rPr>
          <w:rFonts w:cs="Times New Roman"/>
          <w:szCs w:val="28"/>
          <w:lang w:eastAsia="ru-RU"/>
        </w:rPr>
      </w:pPr>
    </w:p>
    <w:p w:rsidR="00AC0D3E" w:rsidRPr="00AC0D3E" w:rsidRDefault="00AC0D3E" w:rsidP="00AC0D3E">
      <w:pPr>
        <w:widowControl w:val="0"/>
        <w:autoSpaceDE w:val="0"/>
        <w:autoSpaceDN w:val="0"/>
        <w:spacing w:after="0" w:line="240" w:lineRule="auto"/>
        <w:ind w:firstLine="0"/>
        <w:rPr>
          <w:rFonts w:cs="Times New Roman"/>
          <w:szCs w:val="28"/>
          <w:lang w:eastAsia="ru-RU"/>
        </w:rPr>
      </w:pPr>
    </w:p>
    <w:p w:rsidR="00AC706B" w:rsidRDefault="00AC706B" w:rsidP="00AC0D3E">
      <w:pPr>
        <w:widowControl w:val="0"/>
        <w:autoSpaceDE w:val="0"/>
        <w:autoSpaceDN w:val="0"/>
        <w:spacing w:after="0" w:line="240" w:lineRule="auto"/>
        <w:ind w:firstLine="0"/>
        <w:jc w:val="center"/>
        <w:rPr>
          <w:rFonts w:cs="Times New Roman"/>
          <w:b/>
          <w:szCs w:val="28"/>
          <w:lang w:eastAsia="ru-RU"/>
        </w:rPr>
      </w:pPr>
      <w:bookmarkStart w:id="3" w:name="P179"/>
      <w:bookmarkEnd w:id="3"/>
      <w:r>
        <w:rPr>
          <w:rFonts w:cs="Times New Roman"/>
          <w:b/>
          <w:szCs w:val="28"/>
          <w:lang w:eastAsia="ru-RU"/>
        </w:rPr>
        <w:t>Стандарт</w:t>
      </w:r>
    </w:p>
    <w:p w:rsidR="00AC0D3E" w:rsidRPr="00AC0D3E" w:rsidRDefault="000C4E74" w:rsidP="00AC706B">
      <w:pPr>
        <w:widowControl w:val="0"/>
        <w:autoSpaceDE w:val="0"/>
        <w:autoSpaceDN w:val="0"/>
        <w:spacing w:after="0" w:line="240" w:lineRule="auto"/>
        <w:ind w:firstLine="0"/>
        <w:jc w:val="center"/>
        <w:rPr>
          <w:rFonts w:cs="Times New Roman"/>
          <w:szCs w:val="28"/>
          <w:lang w:eastAsia="ru-RU"/>
        </w:rPr>
      </w:pPr>
      <w:r>
        <w:rPr>
          <w:rFonts w:cs="Times New Roman"/>
          <w:b/>
          <w:szCs w:val="28"/>
          <w:lang w:eastAsia="ru-RU"/>
        </w:rPr>
        <w:t>о</w:t>
      </w:r>
      <w:r w:rsidR="00AC706B">
        <w:rPr>
          <w:rFonts w:cs="Times New Roman"/>
          <w:b/>
          <w:szCs w:val="28"/>
          <w:lang w:eastAsia="ru-RU"/>
        </w:rPr>
        <w:t>существления внутреннего финансового аудита</w:t>
      </w:r>
    </w:p>
    <w:p w:rsidR="00AC706B" w:rsidRDefault="00AC706B" w:rsidP="00AC0D3E">
      <w:pPr>
        <w:widowControl w:val="0"/>
        <w:autoSpaceDE w:val="0"/>
        <w:autoSpaceDN w:val="0"/>
        <w:spacing w:after="0" w:line="240" w:lineRule="auto"/>
        <w:ind w:firstLine="540"/>
        <w:outlineLvl w:val="1"/>
        <w:rPr>
          <w:rFonts w:cs="Times New Roman"/>
          <w:b/>
          <w:szCs w:val="28"/>
          <w:lang w:eastAsia="ru-RU"/>
        </w:rPr>
      </w:pPr>
    </w:p>
    <w:p w:rsidR="00AC0D3E" w:rsidRPr="00AC0D3E" w:rsidRDefault="00AC0D3E" w:rsidP="000C48D5">
      <w:pPr>
        <w:widowControl w:val="0"/>
        <w:autoSpaceDE w:val="0"/>
        <w:autoSpaceDN w:val="0"/>
        <w:spacing w:after="0" w:line="240" w:lineRule="auto"/>
        <w:ind w:firstLine="0"/>
        <w:jc w:val="center"/>
        <w:outlineLvl w:val="1"/>
        <w:rPr>
          <w:rFonts w:cs="Times New Roman"/>
          <w:b/>
          <w:szCs w:val="28"/>
          <w:lang w:eastAsia="ru-RU"/>
        </w:rPr>
      </w:pPr>
      <w:r w:rsidRPr="00AC0D3E">
        <w:rPr>
          <w:rFonts w:cs="Times New Roman"/>
          <w:b/>
          <w:szCs w:val="28"/>
          <w:lang w:eastAsia="ru-RU"/>
        </w:rPr>
        <w:t>1. Общие положения.</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1.1. Стандарт осуществления внутреннего финансового аудита (далее - Стандарт) определяет порядок осуществления внутреннего финансового аудита (далее - Порядок), устанавливает правила осуществления уполномоченными должностными лицами внутреннего финансового аудита.</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1.2. Целью Стандарта является установление единых правил планирования и проведения главным администратором бюджетных средств контрольных мероприятий по внутреннему финансовому аудиту.</w:t>
      </w:r>
    </w:p>
    <w:p w:rsidR="00AC0D3E" w:rsidRPr="00AC0D3E" w:rsidRDefault="00AC0D3E" w:rsidP="000C48D5">
      <w:pPr>
        <w:widowControl w:val="0"/>
        <w:autoSpaceDE w:val="0"/>
        <w:autoSpaceDN w:val="0"/>
        <w:spacing w:before="200" w:after="0" w:line="240" w:lineRule="auto"/>
        <w:ind w:firstLine="0"/>
        <w:jc w:val="center"/>
        <w:outlineLvl w:val="1"/>
        <w:rPr>
          <w:rFonts w:cs="Times New Roman"/>
          <w:b/>
          <w:szCs w:val="28"/>
          <w:lang w:eastAsia="ru-RU"/>
        </w:rPr>
      </w:pPr>
      <w:r w:rsidRPr="00AC0D3E">
        <w:rPr>
          <w:rFonts w:cs="Times New Roman"/>
          <w:b/>
          <w:szCs w:val="28"/>
          <w:lang w:eastAsia="ru-RU"/>
        </w:rPr>
        <w:t>2. Планирование контрольных мероприятий по внутреннему финансовому аудиту.</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2.1. План внутреннего финансового аудита (далее - план финансового аудита) представляет собой перечень планируемых к проведению в очередном финансовом году аудиторских мероприятий с указанием объекта аудита, темы и даты (месяца) окончания указанного мероприятия.</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2.2. План аудита формируется должностным лицом, уполномоченным на осуществление внутреннего финансового аудита.</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2.3. План аудита утверждается руководителем главного администратора бюджетных средств до начала очередного финансового года.</w:t>
      </w:r>
    </w:p>
    <w:p w:rsidR="00AC0D3E" w:rsidRPr="00AC0D3E" w:rsidRDefault="00D206BC" w:rsidP="00AC0D3E">
      <w:pPr>
        <w:widowControl w:val="0"/>
        <w:autoSpaceDE w:val="0"/>
        <w:autoSpaceDN w:val="0"/>
        <w:spacing w:before="200" w:after="0" w:line="240" w:lineRule="auto"/>
        <w:ind w:firstLine="540"/>
        <w:rPr>
          <w:rFonts w:cs="Times New Roman"/>
          <w:szCs w:val="28"/>
          <w:lang w:eastAsia="ru-RU"/>
        </w:rPr>
      </w:pPr>
      <w:hyperlink w:anchor="P269" w:tooltip="План внутреннего финансового аудита">
        <w:r w:rsidR="00AC0D3E" w:rsidRPr="006B178E">
          <w:rPr>
            <w:rFonts w:cs="Times New Roman"/>
            <w:szCs w:val="28"/>
            <w:lang w:eastAsia="ru-RU"/>
          </w:rPr>
          <w:t>План</w:t>
        </w:r>
      </w:hyperlink>
      <w:r w:rsidR="00AC0D3E" w:rsidRPr="006B178E">
        <w:rPr>
          <w:rFonts w:cs="Times New Roman"/>
          <w:szCs w:val="28"/>
          <w:lang w:eastAsia="ru-RU"/>
        </w:rPr>
        <w:t xml:space="preserve"> в</w:t>
      </w:r>
      <w:r w:rsidR="00AC0D3E" w:rsidRPr="00AC0D3E">
        <w:rPr>
          <w:rFonts w:cs="Times New Roman"/>
          <w:szCs w:val="28"/>
          <w:lang w:eastAsia="ru-RU"/>
        </w:rPr>
        <w:t xml:space="preserve">нутреннего финансового аудита оформляется согласно приложению </w:t>
      </w:r>
      <w:r w:rsidR="00FB0B1B" w:rsidRPr="002A50C0">
        <w:rPr>
          <w:rFonts w:cs="Times New Roman"/>
          <w:szCs w:val="28"/>
          <w:lang w:eastAsia="ru-RU"/>
        </w:rPr>
        <w:t>№</w:t>
      </w:r>
      <w:r w:rsidR="00AC0D3E" w:rsidRPr="00AC0D3E">
        <w:rPr>
          <w:rFonts w:cs="Times New Roman"/>
          <w:szCs w:val="28"/>
          <w:lang w:eastAsia="ru-RU"/>
        </w:rPr>
        <w:t xml:space="preserve"> 1 к настоящему Стандарту.</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2.4. Темы аудиторских проверок формулируются исходя из следующих направлений аудита:</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аудит надежности системы внутреннего финансового контроля;</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 xml:space="preserve">аудит достоверности бюджетной отчетности главного администратора </w:t>
      </w:r>
      <w:r w:rsidRPr="00AC0D3E">
        <w:rPr>
          <w:rFonts w:cs="Times New Roman"/>
          <w:szCs w:val="28"/>
          <w:lang w:eastAsia="ru-RU"/>
        </w:rPr>
        <w:lastRenderedPageBreak/>
        <w:t>бюджетных средств и (или) подведомственных ему получателей бюджетных средств;</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аудит экономности и результативности использования бюджетных средств.</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2.5. При планировании аудиторских проверок учитываются:</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значимость операций (действий по формированию документов, необходимых для выполнения внутренней бюджетной процедуры), групп однотипных операций, осуществляемых объектами аудита, которые могут оказать значительное влияние на качество выполнения внутренней бюджетной процедуры и годовую и (или) квартальную бюджетную отчетность в случае ненадлежащего осуществления этих операций;</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факторы, влияющие на объем выборки проверяемых операций (действий по формированию документов, необходимых для выполнения внутренней бюджетной процедуры) для оценки надежности внутреннего финансового контроля;</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наличие значимых бюджетных рисков после проведения процедур внутреннего финансового контроля;</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степень обеспеченности субъекта внутреннего финансового аудита ресурсами (трудовыми, материальными и финансовыми);</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возможность проведения аудиторских проверок в установленные сроки;</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наличие резерва времени для выполнения внеплановых аудиторских проверок;</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результаты осуществления объектом аудита внутреннего финансового контроля за период, подлежащий аудиторской проверке;</w:t>
      </w:r>
    </w:p>
    <w:p w:rsid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проведение в текущем и (или) отчетном финансовом году в отношении финансово-хозяйственной деятельности объектов аудита контрольных мероприятий органами муниципального финансового контроля.</w:t>
      </w:r>
    </w:p>
    <w:p w:rsidR="00AC0D3E" w:rsidRPr="00AC0D3E" w:rsidRDefault="00AC0D3E" w:rsidP="000C48D5">
      <w:pPr>
        <w:widowControl w:val="0"/>
        <w:autoSpaceDE w:val="0"/>
        <w:autoSpaceDN w:val="0"/>
        <w:spacing w:before="200" w:after="0" w:line="240" w:lineRule="auto"/>
        <w:ind w:firstLine="0"/>
        <w:jc w:val="center"/>
        <w:outlineLvl w:val="1"/>
        <w:rPr>
          <w:rFonts w:cs="Times New Roman"/>
          <w:b/>
          <w:szCs w:val="28"/>
          <w:lang w:eastAsia="ru-RU"/>
        </w:rPr>
      </w:pPr>
      <w:r w:rsidRPr="00AC0D3E">
        <w:rPr>
          <w:rFonts w:cs="Times New Roman"/>
          <w:b/>
          <w:szCs w:val="28"/>
          <w:lang w:eastAsia="ru-RU"/>
        </w:rPr>
        <w:t>3. Правила проведения контрольного мероприятия по внутреннему финансовому аудиту.</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3.1. Аудиторская проверка назначается руководителем главного администратора бюджетных средств и проводится на основании утвержденной им программы аудиторской проверки.</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 xml:space="preserve">3.2. Программа аудиторской проверки должна содержать основание и сроки проведения, цели и задачи, методы аудиторского мероприятия, наименование объекта внутреннего финансового аудита и перечень вопросов, подлежащих изучению в ходе проведения аудиторского мероприятия, а </w:t>
      </w:r>
      <w:r w:rsidRPr="00AC0D3E">
        <w:rPr>
          <w:rFonts w:cs="Times New Roman"/>
          <w:szCs w:val="28"/>
          <w:lang w:eastAsia="ru-RU"/>
        </w:rPr>
        <w:lastRenderedPageBreak/>
        <w:t>также сведения о руководителе и членах аудиторской группы или об уполномоченном должностном лице.</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3.3. По методу проведения аудиторские проверки подразделяются на камеральные, выездные и комбинированные.</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Камеральная аудиторская проверка проводится по месту нахождения главного администратора бюджетных средств на основании бюджетной (бухгалтерской) отчетности и иных документов, представленных по его запросу.</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 xml:space="preserve">Выездная аудиторская проверка проводится по месту нахождения объекта аудита в </w:t>
      </w:r>
      <w:r w:rsidR="00F77F35" w:rsidRPr="00AC0D3E">
        <w:rPr>
          <w:rFonts w:cs="Times New Roman"/>
          <w:szCs w:val="28"/>
          <w:lang w:eastAsia="ru-RU"/>
        </w:rPr>
        <w:t>ходе,</w:t>
      </w:r>
      <w:r w:rsidRPr="00AC0D3E">
        <w:rPr>
          <w:rFonts w:cs="Times New Roman"/>
          <w:szCs w:val="28"/>
          <w:lang w:eastAsia="ru-RU"/>
        </w:rPr>
        <w:t xml:space="preserve"> которой в том числе определяется фактическое соответствие совершенных операций (действий по формированию документов, необходимых для выполнения внутренней бюджетной процедуры) данным бюджетной (бухгалтерской) отчетности и первичным документам.</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Комбинированная проверка проводится как по месту нахождения субъекта внутреннего финансового аудита, так и по месту нахождения объектов аудита.</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3.4. Аудиторская проверка проводится путем выполнения:</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инспектирования, представляющего собой изучение записей и документов, связанных с выполнением внутренней бюджетной процедуры, и (или) материальных активов;</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запроса, представляющего собой письменное обращение к осведомленным лицам объекта аудита в целях получения сведений, необходимых для проведения аудиторской проверки;</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опроса, представляющего собой устное обращение к осведомленным должностным лицам объекта аудита в целях получения сведений, необходимых для проведения аудиторской проверки;</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подтверждения, представляющего собой ответ на запрос информации, содержащейся в регистрах бюджетного учета;</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пересчета, представляющего собой проверку точности арифметических расчетов, произведенных объектом аудита;</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 xml:space="preserve">аналитических процедур, представляющих собой анализ соотношений и закономерностей, основанных на сведениях о выполнении объектом аудита внутренних бюджетных процедур,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 осуществления иных внутренних бюджетных </w:t>
      </w:r>
      <w:r w:rsidRPr="00AC0D3E">
        <w:rPr>
          <w:rFonts w:cs="Times New Roman"/>
          <w:szCs w:val="28"/>
          <w:lang w:eastAsia="ru-RU"/>
        </w:rPr>
        <w:lastRenderedPageBreak/>
        <w:t>процедур;</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наблюдения, представляющего собой изучение действий по выполнению бюджетных процедур;</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мониторинга процедур внутреннего финансового контроля, представляющего собой регулярный процесс изучения контрольных действий и их результатов, оценки надежности внутреннего финансового контроля.</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3.5. При проведении аудиторской проверки должны быть получены достаточные, надлежащие и надежные доказательства.</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К доказательствам относятся информация и данные:</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основанные на документах и иных материалах, подготавливаемых или получаемых в связи с проведением аудиторской проверки;</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подтверждающие наличие выявленных недостатков и (или) нарушений при выполнении объектами аудита внутренних бюджетных процедур;</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являющиеся основанием для выводов и предложений по результатам аудиторской проверки.</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3.6. Проведение аудиторской проверки подлежит документированию. Материалы аудиторской проверки должны содержать:</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документы, отражающие подготовку к проведению аудиторского мероприятия, включая формирование его программы;</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документы и фактические данные, информацию, связанную с выполнением бюджетных процедур;</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объяснения, полученные в ходе проведения аудиторского мероприятия, в том числе от субъектов бюджетных процедур;</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информацию о контрольных действиях, совершаемых при выполнении бюджетной процедуры, являющейся объектом внутреннего финансового аудита;</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аналитические материалы, подготовленные в рамках проведения аудиторского мероприятия;</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копии обращений к экспертам и (или) к лицам, располагающим документами и фактическими данными, информацией, необходимыми для проведения аудиторского мероприятия, направленных в ходе проведения аудиторского мероприятия, и полученные от них сведения.</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3.7. Результаты аудиторской проверки оформляются актом аудиторской проверки.</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lastRenderedPageBreak/>
        <w:t>Акт аудиторской проверки должен содержать результаты проведения аудиторского мероприятия, включая описание выявленных нарушений и (или) недостатков, бюджетных рисков, и содержать выводы, предложения и рекомендации, в том числе предложения по мерам минимизации (устранения) бюджетных рисков и по организации внутреннего финансового контроля.</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 xml:space="preserve">3.8. </w:t>
      </w:r>
      <w:hyperlink w:anchor="P299" w:tooltip="АКТ N __________________">
        <w:r w:rsidRPr="006B178E">
          <w:rPr>
            <w:rFonts w:cs="Times New Roman"/>
            <w:szCs w:val="28"/>
            <w:lang w:eastAsia="ru-RU"/>
          </w:rPr>
          <w:t>Акт</w:t>
        </w:r>
      </w:hyperlink>
      <w:r w:rsidRPr="006B178E">
        <w:rPr>
          <w:rFonts w:cs="Times New Roman"/>
          <w:szCs w:val="28"/>
          <w:lang w:eastAsia="ru-RU"/>
        </w:rPr>
        <w:t xml:space="preserve"> по результатам контрольного мероприятия (далее - акт) оформляется п</w:t>
      </w:r>
      <w:r w:rsidRPr="00AC0D3E">
        <w:rPr>
          <w:rFonts w:cs="Times New Roman"/>
          <w:szCs w:val="28"/>
          <w:lang w:eastAsia="ru-RU"/>
        </w:rPr>
        <w:t xml:space="preserve">о форме согласно приложению </w:t>
      </w:r>
      <w:r w:rsidR="00FB0B1B" w:rsidRPr="002A50C0">
        <w:rPr>
          <w:rFonts w:cs="Times New Roman"/>
          <w:szCs w:val="28"/>
          <w:lang w:eastAsia="ru-RU"/>
        </w:rPr>
        <w:t>№</w:t>
      </w:r>
      <w:r w:rsidRPr="00AC0D3E">
        <w:rPr>
          <w:rFonts w:cs="Times New Roman"/>
          <w:szCs w:val="28"/>
          <w:lang w:eastAsia="ru-RU"/>
        </w:rPr>
        <w:t xml:space="preserve"> 2 к настоящему Стандарту.</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3.9. Акт состоит из вводной, описательной и заключительной частей.</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Вводная часть акта должна содержать следующие сведения:</w:t>
      </w:r>
    </w:p>
    <w:p w:rsidR="00AC0D3E" w:rsidRPr="00AC0D3E" w:rsidRDefault="00816154" w:rsidP="00AC0D3E">
      <w:pPr>
        <w:widowControl w:val="0"/>
        <w:autoSpaceDE w:val="0"/>
        <w:autoSpaceDN w:val="0"/>
        <w:spacing w:before="200" w:after="0" w:line="240" w:lineRule="auto"/>
        <w:ind w:firstLine="540"/>
        <w:rPr>
          <w:rFonts w:cs="Times New Roman"/>
          <w:szCs w:val="28"/>
          <w:lang w:eastAsia="ru-RU"/>
        </w:rPr>
      </w:pPr>
      <w:r>
        <w:rPr>
          <w:rFonts w:cs="Times New Roman"/>
          <w:szCs w:val="28"/>
          <w:lang w:eastAsia="ru-RU"/>
        </w:rPr>
        <w:t xml:space="preserve">- </w:t>
      </w:r>
      <w:r w:rsidR="00AC0D3E" w:rsidRPr="00AC0D3E">
        <w:rPr>
          <w:rFonts w:cs="Times New Roman"/>
          <w:szCs w:val="28"/>
          <w:lang w:eastAsia="ru-RU"/>
        </w:rPr>
        <w:t>место составления акта;</w:t>
      </w:r>
    </w:p>
    <w:p w:rsidR="00AC0D3E" w:rsidRPr="00AC0D3E" w:rsidRDefault="00816154" w:rsidP="00AC0D3E">
      <w:pPr>
        <w:widowControl w:val="0"/>
        <w:autoSpaceDE w:val="0"/>
        <w:autoSpaceDN w:val="0"/>
        <w:spacing w:before="200" w:after="0" w:line="240" w:lineRule="auto"/>
        <w:ind w:firstLine="540"/>
        <w:rPr>
          <w:rFonts w:cs="Times New Roman"/>
          <w:szCs w:val="28"/>
          <w:lang w:eastAsia="ru-RU"/>
        </w:rPr>
      </w:pPr>
      <w:r>
        <w:rPr>
          <w:rFonts w:cs="Times New Roman"/>
          <w:szCs w:val="28"/>
          <w:lang w:eastAsia="ru-RU"/>
        </w:rPr>
        <w:t xml:space="preserve">- </w:t>
      </w:r>
      <w:r w:rsidR="00AC0D3E" w:rsidRPr="00AC0D3E">
        <w:rPr>
          <w:rFonts w:cs="Times New Roman"/>
          <w:szCs w:val="28"/>
          <w:lang w:eastAsia="ru-RU"/>
        </w:rPr>
        <w:t>дата окончания проведения контрольного мероприятия;</w:t>
      </w:r>
    </w:p>
    <w:p w:rsidR="00AC0D3E" w:rsidRPr="00AC0D3E" w:rsidRDefault="00816154" w:rsidP="00AC0D3E">
      <w:pPr>
        <w:widowControl w:val="0"/>
        <w:autoSpaceDE w:val="0"/>
        <w:autoSpaceDN w:val="0"/>
        <w:spacing w:before="200" w:after="0" w:line="240" w:lineRule="auto"/>
        <w:ind w:firstLine="540"/>
        <w:rPr>
          <w:rFonts w:cs="Times New Roman"/>
          <w:szCs w:val="28"/>
          <w:lang w:eastAsia="ru-RU"/>
        </w:rPr>
      </w:pPr>
      <w:r>
        <w:rPr>
          <w:rFonts w:cs="Times New Roman"/>
          <w:szCs w:val="28"/>
          <w:lang w:eastAsia="ru-RU"/>
        </w:rPr>
        <w:t xml:space="preserve">- </w:t>
      </w:r>
      <w:r w:rsidR="00AC0D3E" w:rsidRPr="00AC0D3E">
        <w:rPr>
          <w:rFonts w:cs="Times New Roman"/>
          <w:szCs w:val="28"/>
          <w:lang w:eastAsia="ru-RU"/>
        </w:rPr>
        <w:t>тема контрольного мероприятия;</w:t>
      </w:r>
    </w:p>
    <w:p w:rsidR="00AC0D3E" w:rsidRPr="00AC0D3E" w:rsidRDefault="00816154" w:rsidP="00AC0D3E">
      <w:pPr>
        <w:widowControl w:val="0"/>
        <w:autoSpaceDE w:val="0"/>
        <w:autoSpaceDN w:val="0"/>
        <w:spacing w:before="200" w:after="0" w:line="240" w:lineRule="auto"/>
        <w:ind w:firstLine="540"/>
        <w:rPr>
          <w:rFonts w:cs="Times New Roman"/>
          <w:szCs w:val="28"/>
          <w:lang w:eastAsia="ru-RU"/>
        </w:rPr>
      </w:pPr>
      <w:r>
        <w:rPr>
          <w:rFonts w:cs="Times New Roman"/>
          <w:szCs w:val="28"/>
          <w:lang w:eastAsia="ru-RU"/>
        </w:rPr>
        <w:t xml:space="preserve">- </w:t>
      </w:r>
      <w:r w:rsidR="00AC0D3E" w:rsidRPr="00AC0D3E">
        <w:rPr>
          <w:rFonts w:cs="Times New Roman"/>
          <w:szCs w:val="28"/>
          <w:lang w:eastAsia="ru-RU"/>
        </w:rPr>
        <w:t>проверяемый период деятельности объекта контроля;</w:t>
      </w:r>
    </w:p>
    <w:p w:rsidR="00AC0D3E" w:rsidRPr="00AC0D3E" w:rsidRDefault="00816154" w:rsidP="00AC0D3E">
      <w:pPr>
        <w:widowControl w:val="0"/>
        <w:autoSpaceDE w:val="0"/>
        <w:autoSpaceDN w:val="0"/>
        <w:spacing w:before="200" w:after="0" w:line="240" w:lineRule="auto"/>
        <w:ind w:firstLine="540"/>
        <w:rPr>
          <w:rFonts w:cs="Times New Roman"/>
          <w:szCs w:val="28"/>
          <w:lang w:eastAsia="ru-RU"/>
        </w:rPr>
      </w:pPr>
      <w:r>
        <w:rPr>
          <w:rFonts w:cs="Times New Roman"/>
          <w:szCs w:val="28"/>
          <w:lang w:eastAsia="ru-RU"/>
        </w:rPr>
        <w:t xml:space="preserve">- </w:t>
      </w:r>
      <w:r w:rsidR="00AC0D3E" w:rsidRPr="00AC0D3E">
        <w:rPr>
          <w:rFonts w:cs="Times New Roman"/>
          <w:szCs w:val="28"/>
          <w:lang w:eastAsia="ru-RU"/>
        </w:rPr>
        <w:t>дата начала проведения контрольного мероприятия;</w:t>
      </w:r>
    </w:p>
    <w:p w:rsidR="00816154"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 xml:space="preserve">сведения об объекте контроля: </w:t>
      </w:r>
    </w:p>
    <w:p w:rsidR="00816154" w:rsidRDefault="00816154" w:rsidP="00AC0D3E">
      <w:pPr>
        <w:widowControl w:val="0"/>
        <w:autoSpaceDE w:val="0"/>
        <w:autoSpaceDN w:val="0"/>
        <w:spacing w:before="200" w:after="0" w:line="240" w:lineRule="auto"/>
        <w:ind w:firstLine="540"/>
        <w:rPr>
          <w:rFonts w:cs="Times New Roman"/>
          <w:szCs w:val="28"/>
          <w:lang w:eastAsia="ru-RU"/>
        </w:rPr>
      </w:pPr>
      <w:r>
        <w:rPr>
          <w:rFonts w:cs="Times New Roman"/>
          <w:szCs w:val="28"/>
          <w:lang w:eastAsia="ru-RU"/>
        </w:rPr>
        <w:t xml:space="preserve">- </w:t>
      </w:r>
      <w:r w:rsidR="00AC0D3E" w:rsidRPr="00AC0D3E">
        <w:rPr>
          <w:rFonts w:cs="Times New Roman"/>
          <w:szCs w:val="28"/>
          <w:lang w:eastAsia="ru-RU"/>
        </w:rPr>
        <w:t xml:space="preserve">полное и сокращенное наименование объекта контроля; </w:t>
      </w:r>
    </w:p>
    <w:p w:rsidR="00AC0D3E" w:rsidRPr="00AC0D3E" w:rsidRDefault="00816154" w:rsidP="00AC0D3E">
      <w:pPr>
        <w:widowControl w:val="0"/>
        <w:autoSpaceDE w:val="0"/>
        <w:autoSpaceDN w:val="0"/>
        <w:spacing w:before="200" w:after="0" w:line="240" w:lineRule="auto"/>
        <w:ind w:firstLine="540"/>
        <w:rPr>
          <w:rFonts w:cs="Times New Roman"/>
          <w:szCs w:val="28"/>
          <w:lang w:eastAsia="ru-RU"/>
        </w:rPr>
      </w:pPr>
      <w:r>
        <w:rPr>
          <w:rFonts w:cs="Times New Roman"/>
          <w:szCs w:val="28"/>
          <w:lang w:eastAsia="ru-RU"/>
        </w:rPr>
        <w:t xml:space="preserve">- </w:t>
      </w:r>
      <w:r w:rsidR="00AC0D3E" w:rsidRPr="00AC0D3E">
        <w:rPr>
          <w:rFonts w:cs="Times New Roman"/>
          <w:szCs w:val="28"/>
          <w:lang w:eastAsia="ru-RU"/>
        </w:rPr>
        <w:t>сведения о лице, осуществляющем функции и полномочия учредителя (при наличии), фамилии, инициалы и должности лиц объекта контроля, имевших право подписи финансовых документов в проверяемом периоде, период работы, идентификационный номер налогоплательщика (ИНН), номер и дата свидетельства о внесении записи в Единый государственный реестр юридических лиц, код причины постановки на учет (КПП), основной регистрационный номер (ОГРН);</w:t>
      </w:r>
    </w:p>
    <w:p w:rsidR="00AC0D3E" w:rsidRPr="00AC0D3E" w:rsidRDefault="0020142B" w:rsidP="00AC0D3E">
      <w:pPr>
        <w:widowControl w:val="0"/>
        <w:autoSpaceDE w:val="0"/>
        <w:autoSpaceDN w:val="0"/>
        <w:spacing w:before="200" w:after="0" w:line="240" w:lineRule="auto"/>
        <w:ind w:firstLine="540"/>
        <w:rPr>
          <w:rFonts w:cs="Times New Roman"/>
          <w:szCs w:val="28"/>
          <w:lang w:eastAsia="ru-RU"/>
        </w:rPr>
      </w:pPr>
      <w:r>
        <w:rPr>
          <w:rFonts w:cs="Times New Roman"/>
          <w:szCs w:val="28"/>
          <w:lang w:eastAsia="ru-RU"/>
        </w:rPr>
        <w:t xml:space="preserve">- </w:t>
      </w:r>
      <w:r w:rsidR="00AC0D3E" w:rsidRPr="00AC0D3E">
        <w:rPr>
          <w:rFonts w:cs="Times New Roman"/>
          <w:szCs w:val="28"/>
          <w:lang w:eastAsia="ru-RU"/>
        </w:rPr>
        <w:t>перечень и реквизиты всех лицевых счетов, открытых в финансовых органах и в органах Федерального казначейства;</w:t>
      </w:r>
    </w:p>
    <w:p w:rsidR="00AC0D3E" w:rsidRPr="00AC0D3E" w:rsidRDefault="0020142B" w:rsidP="00AC0D3E">
      <w:pPr>
        <w:widowControl w:val="0"/>
        <w:autoSpaceDE w:val="0"/>
        <w:autoSpaceDN w:val="0"/>
        <w:spacing w:before="200" w:after="0" w:line="240" w:lineRule="auto"/>
        <w:ind w:firstLine="540"/>
        <w:rPr>
          <w:rFonts w:cs="Times New Roman"/>
          <w:szCs w:val="28"/>
          <w:lang w:eastAsia="ru-RU"/>
        </w:rPr>
      </w:pPr>
      <w:r>
        <w:rPr>
          <w:rFonts w:cs="Times New Roman"/>
          <w:szCs w:val="28"/>
          <w:lang w:eastAsia="ru-RU"/>
        </w:rPr>
        <w:t xml:space="preserve">- </w:t>
      </w:r>
      <w:r w:rsidR="00AC0D3E" w:rsidRPr="00AC0D3E">
        <w:rPr>
          <w:rFonts w:cs="Times New Roman"/>
          <w:szCs w:val="28"/>
          <w:lang w:eastAsia="ru-RU"/>
        </w:rPr>
        <w:t>иные данные, характеризующие деятельность объекта контроля.</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Описательная часть акта должна содержать результаты контрольного мероприятия на объекте контроля по всем вопросам, указанным в Программе.</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Заключительная часть должна содержать обобщенную информацию о результатах проверки, предложения, рекомендации по устранению выявленных недостатков и (или) нарушений по принятию мер, направленных на исключение (минимизацию) бюджетных рисков, по актуализации карт внутреннего финансового контроля.</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lastRenderedPageBreak/>
        <w:t>3.10. Акт аудиторской проверки подписывается должностными лицами главного администратора бюджетных средств, наделенными полномочиями по внутреннему финансовому аудиту, и вручается руководителю объекта аудита (иному лицу, уполномоченному на получение акта).</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Срок для вручения акта руководителю объекта аудита (иному лицу, уполномоченному на получение акта) установлен в количестве 3 рабочих дней со дня окончания проверки.</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3.11. Срок ознакомления и предоставления возражений (в случае их наличия) объектом аудита устанавливается в количестве 7 рабочих дней со дня получения объектом аудита акта.</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3.12. В течение финансового года в случаях, когда должностными лицами, уполномоченными на осуществление внутреннего финансового аудита, выявлены нарушения (или риски их возникновения), требующие безотлагательных действий по их устранению (предотвращению), указанными должностными лицами доводится необходимая информация до руководителя главного администратора бюджетных средств для принятия им соответствующих решений.</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3.13</w:t>
      </w:r>
      <w:r w:rsidR="002838A8">
        <w:rPr>
          <w:rFonts w:cs="Times New Roman"/>
          <w:szCs w:val="28"/>
          <w:lang w:eastAsia="ru-RU"/>
        </w:rPr>
        <w:t>.</w:t>
      </w:r>
      <w:r w:rsidRPr="00AC0D3E">
        <w:rPr>
          <w:rFonts w:cs="Times New Roman"/>
          <w:szCs w:val="28"/>
          <w:lang w:eastAsia="ru-RU"/>
        </w:rPr>
        <w:t xml:space="preserve"> </w:t>
      </w:r>
      <w:r w:rsidR="002838A8">
        <w:rPr>
          <w:rFonts w:cs="Times New Roman"/>
          <w:szCs w:val="28"/>
          <w:lang w:eastAsia="ru-RU"/>
        </w:rPr>
        <w:t>П</w:t>
      </w:r>
      <w:r w:rsidRPr="00AC0D3E">
        <w:rPr>
          <w:rFonts w:cs="Times New Roman"/>
          <w:szCs w:val="28"/>
          <w:lang w:eastAsia="ru-RU"/>
        </w:rPr>
        <w:t>ри выявлении в результате аудиторской проверки факта совершения должностными лицами и (или) объектом аудита действия (бездействия), содержащего признаки административного правонарушения, главный администратор бюджетных средств направляет в срок до 10 рабочих дней со дня окончания аудиторской проверки информацию о совершении указанного действия (бездействия) и подтверждающие такой факт документы в орган, уполномоченный на осуществление внутреннего муниципального финансового контроля.</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При выявлении в результате аудиторской проверки факта совершения должностными лицами объекта аудита действия (бездействия), содержащего признаки состава преступления, главный администратор бюджетных средств в срок до 10 рабочих дней со дня окончания аудиторской проверки направляет информацию о совершении указанного действия (бездействия) и подтверждающие такой факт документы в правоохранительные органы.</w:t>
      </w:r>
    </w:p>
    <w:p w:rsidR="00AC0D3E" w:rsidRPr="00AC0D3E" w:rsidRDefault="00AC0D3E" w:rsidP="00AC0D3E">
      <w:pPr>
        <w:widowControl w:val="0"/>
        <w:autoSpaceDE w:val="0"/>
        <w:autoSpaceDN w:val="0"/>
        <w:spacing w:before="200" w:after="0" w:line="240" w:lineRule="auto"/>
        <w:ind w:firstLine="540"/>
        <w:rPr>
          <w:rFonts w:cs="Times New Roman"/>
          <w:szCs w:val="28"/>
          <w:lang w:eastAsia="ru-RU"/>
        </w:rPr>
      </w:pPr>
      <w:r w:rsidRPr="00AC0D3E">
        <w:rPr>
          <w:rFonts w:cs="Times New Roman"/>
          <w:szCs w:val="28"/>
          <w:lang w:eastAsia="ru-RU"/>
        </w:rPr>
        <w:t>3.14. Информация о результатах внутреннего финансового аудита за финансовый год направляется уполномоченным должностным лицом руководителю (лицу, уполномоченному руководителем) главного администратора бюджетных средств до 1 апреля года, следующего за отчетным.</w:t>
      </w:r>
    </w:p>
    <w:p w:rsidR="00AC0D3E" w:rsidRPr="00AC0D3E" w:rsidRDefault="00AC0D3E" w:rsidP="00AC0D3E">
      <w:pPr>
        <w:widowControl w:val="0"/>
        <w:autoSpaceDE w:val="0"/>
        <w:autoSpaceDN w:val="0"/>
        <w:spacing w:after="0" w:line="240" w:lineRule="auto"/>
        <w:ind w:firstLine="0"/>
        <w:rPr>
          <w:rFonts w:cs="Times New Roman"/>
          <w:szCs w:val="28"/>
          <w:lang w:eastAsia="ru-RU"/>
        </w:rPr>
      </w:pPr>
    </w:p>
    <w:p w:rsidR="00AC0D3E" w:rsidRPr="00AC0D3E" w:rsidRDefault="00AC0D3E" w:rsidP="00D206BC">
      <w:pPr>
        <w:widowControl w:val="0"/>
        <w:autoSpaceDE w:val="0"/>
        <w:autoSpaceDN w:val="0"/>
        <w:spacing w:after="0" w:line="240" w:lineRule="auto"/>
        <w:ind w:firstLine="0"/>
        <w:jc w:val="center"/>
        <w:rPr>
          <w:rFonts w:cs="Times New Roman"/>
          <w:szCs w:val="28"/>
          <w:lang w:eastAsia="ru-RU"/>
        </w:rPr>
      </w:pPr>
      <w:bookmarkStart w:id="4" w:name="_GoBack"/>
      <w:bookmarkEnd w:id="4"/>
    </w:p>
    <w:p w:rsidR="00AC0D3E" w:rsidRPr="00AC0D3E" w:rsidRDefault="00AC0D3E" w:rsidP="00AC0D3E">
      <w:pPr>
        <w:widowControl w:val="0"/>
        <w:autoSpaceDE w:val="0"/>
        <w:autoSpaceDN w:val="0"/>
        <w:spacing w:after="0" w:line="240" w:lineRule="auto"/>
        <w:ind w:firstLine="0"/>
        <w:rPr>
          <w:rFonts w:cs="Times New Roman"/>
          <w:szCs w:val="28"/>
          <w:lang w:eastAsia="ru-RU"/>
        </w:rPr>
      </w:pPr>
    </w:p>
    <w:p w:rsidR="00AC0D3E" w:rsidRPr="00AC0D3E" w:rsidRDefault="00AC0D3E" w:rsidP="00AC0D3E">
      <w:pPr>
        <w:widowControl w:val="0"/>
        <w:autoSpaceDE w:val="0"/>
        <w:autoSpaceDN w:val="0"/>
        <w:spacing w:after="0" w:line="240" w:lineRule="auto"/>
        <w:ind w:firstLine="0"/>
        <w:rPr>
          <w:rFonts w:cs="Times New Roman"/>
          <w:szCs w:val="28"/>
          <w:lang w:eastAsia="ru-RU"/>
        </w:rPr>
      </w:pPr>
    </w:p>
    <w:tbl>
      <w:tblPr>
        <w:tblStyle w:val="af0"/>
        <w:tblW w:w="9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219"/>
      </w:tblGrid>
      <w:tr w:rsidR="0015223F" w:rsidTr="000C48D5">
        <w:tc>
          <w:tcPr>
            <w:tcW w:w="5637" w:type="dxa"/>
          </w:tcPr>
          <w:p w:rsidR="0015223F" w:rsidRDefault="0015223F" w:rsidP="00AC0D3E">
            <w:pPr>
              <w:widowControl w:val="0"/>
              <w:autoSpaceDE w:val="0"/>
              <w:autoSpaceDN w:val="0"/>
              <w:spacing w:line="240" w:lineRule="auto"/>
              <w:ind w:firstLine="0"/>
              <w:rPr>
                <w:rFonts w:cs="Times New Roman"/>
                <w:szCs w:val="28"/>
                <w:lang w:eastAsia="ru-RU"/>
              </w:rPr>
            </w:pPr>
          </w:p>
        </w:tc>
        <w:tc>
          <w:tcPr>
            <w:tcW w:w="4219" w:type="dxa"/>
          </w:tcPr>
          <w:p w:rsidR="003451DB" w:rsidRPr="003451DB" w:rsidRDefault="003451DB" w:rsidP="003451DB">
            <w:pPr>
              <w:widowControl w:val="0"/>
              <w:autoSpaceDE w:val="0"/>
              <w:autoSpaceDN w:val="0"/>
              <w:spacing w:line="240" w:lineRule="auto"/>
              <w:ind w:firstLine="0"/>
              <w:jc w:val="left"/>
              <w:outlineLvl w:val="1"/>
              <w:rPr>
                <w:rFonts w:cs="Times New Roman"/>
                <w:sz w:val="24"/>
                <w:szCs w:val="24"/>
                <w:lang w:eastAsia="ru-RU"/>
              </w:rPr>
            </w:pPr>
            <w:r w:rsidRPr="003451DB">
              <w:rPr>
                <w:rFonts w:cs="Times New Roman"/>
                <w:sz w:val="24"/>
                <w:szCs w:val="24"/>
                <w:lang w:eastAsia="ru-RU"/>
              </w:rPr>
              <w:t>Приложение 1</w:t>
            </w:r>
          </w:p>
          <w:p w:rsidR="003451DB" w:rsidRPr="003451DB" w:rsidRDefault="003451DB" w:rsidP="003451DB">
            <w:pPr>
              <w:widowControl w:val="0"/>
              <w:autoSpaceDE w:val="0"/>
              <w:autoSpaceDN w:val="0"/>
              <w:spacing w:line="240" w:lineRule="auto"/>
              <w:ind w:firstLine="0"/>
              <w:jc w:val="left"/>
              <w:rPr>
                <w:rFonts w:cs="Times New Roman"/>
                <w:sz w:val="24"/>
                <w:szCs w:val="24"/>
                <w:lang w:eastAsia="ru-RU"/>
              </w:rPr>
            </w:pPr>
            <w:r w:rsidRPr="003451DB">
              <w:rPr>
                <w:rFonts w:cs="Times New Roman"/>
                <w:sz w:val="24"/>
                <w:szCs w:val="24"/>
                <w:lang w:eastAsia="ru-RU"/>
              </w:rPr>
              <w:t>к Стандарту</w:t>
            </w:r>
          </w:p>
          <w:p w:rsidR="003451DB" w:rsidRPr="003451DB" w:rsidRDefault="003451DB" w:rsidP="003451DB">
            <w:pPr>
              <w:widowControl w:val="0"/>
              <w:autoSpaceDE w:val="0"/>
              <w:autoSpaceDN w:val="0"/>
              <w:spacing w:line="240" w:lineRule="auto"/>
              <w:ind w:firstLine="0"/>
              <w:jc w:val="left"/>
              <w:rPr>
                <w:rFonts w:cs="Times New Roman"/>
                <w:sz w:val="24"/>
                <w:szCs w:val="24"/>
                <w:lang w:eastAsia="ru-RU"/>
              </w:rPr>
            </w:pPr>
          </w:p>
          <w:tbl>
            <w:tblPr>
              <w:tblW w:w="4003" w:type="dxa"/>
              <w:tblCellMar>
                <w:top w:w="102" w:type="dxa"/>
                <w:left w:w="62" w:type="dxa"/>
                <w:bottom w:w="102" w:type="dxa"/>
                <w:right w:w="62" w:type="dxa"/>
              </w:tblCellMar>
              <w:tblLook w:val="0000" w:firstRow="0" w:lastRow="0" w:firstColumn="0" w:lastColumn="0" w:noHBand="0" w:noVBand="0"/>
            </w:tblPr>
            <w:tblGrid>
              <w:gridCol w:w="4003"/>
            </w:tblGrid>
            <w:tr w:rsidR="003451DB" w:rsidRPr="003451DB" w:rsidTr="00897E60">
              <w:tc>
                <w:tcPr>
                  <w:tcW w:w="4003" w:type="dxa"/>
                  <w:tcBorders>
                    <w:top w:val="nil"/>
                    <w:left w:val="nil"/>
                    <w:bottom w:val="nil"/>
                    <w:right w:val="nil"/>
                  </w:tcBorders>
                </w:tcPr>
                <w:p w:rsidR="003451DB" w:rsidRPr="003451DB" w:rsidRDefault="003451DB" w:rsidP="003451DB">
                  <w:pPr>
                    <w:widowControl w:val="0"/>
                    <w:autoSpaceDE w:val="0"/>
                    <w:autoSpaceDN w:val="0"/>
                    <w:spacing w:after="0" w:line="240" w:lineRule="auto"/>
                    <w:ind w:firstLine="0"/>
                    <w:jc w:val="left"/>
                    <w:rPr>
                      <w:rFonts w:cs="Times New Roman"/>
                      <w:sz w:val="24"/>
                      <w:szCs w:val="24"/>
                      <w:lang w:eastAsia="ru-RU"/>
                    </w:rPr>
                  </w:pPr>
                  <w:r w:rsidRPr="003451DB">
                    <w:rPr>
                      <w:rFonts w:cs="Times New Roman"/>
                      <w:sz w:val="24"/>
                      <w:szCs w:val="24"/>
                      <w:lang w:eastAsia="ru-RU"/>
                    </w:rPr>
                    <w:t>УТВЕРЖДАЮ:</w:t>
                  </w:r>
                </w:p>
                <w:p w:rsidR="003451DB" w:rsidRPr="003451DB" w:rsidRDefault="003451DB" w:rsidP="003451DB">
                  <w:pPr>
                    <w:widowControl w:val="0"/>
                    <w:autoSpaceDE w:val="0"/>
                    <w:autoSpaceDN w:val="0"/>
                    <w:spacing w:after="0" w:line="240" w:lineRule="auto"/>
                    <w:ind w:firstLine="0"/>
                    <w:jc w:val="left"/>
                    <w:rPr>
                      <w:rFonts w:cs="Times New Roman"/>
                      <w:sz w:val="24"/>
                      <w:szCs w:val="24"/>
                      <w:lang w:eastAsia="ru-RU"/>
                    </w:rPr>
                  </w:pPr>
                </w:p>
                <w:p w:rsidR="003B536D" w:rsidRDefault="003451DB" w:rsidP="003451DB">
                  <w:pPr>
                    <w:widowControl w:val="0"/>
                    <w:autoSpaceDE w:val="0"/>
                    <w:autoSpaceDN w:val="0"/>
                    <w:spacing w:after="0" w:line="240" w:lineRule="auto"/>
                    <w:ind w:firstLine="0"/>
                    <w:jc w:val="left"/>
                    <w:rPr>
                      <w:rFonts w:cs="Times New Roman"/>
                      <w:sz w:val="24"/>
                      <w:szCs w:val="24"/>
                      <w:lang w:eastAsia="ru-RU"/>
                    </w:rPr>
                  </w:pPr>
                  <w:r w:rsidRPr="003451DB">
                    <w:rPr>
                      <w:rFonts w:cs="Times New Roman"/>
                      <w:sz w:val="24"/>
                      <w:szCs w:val="24"/>
                      <w:lang w:eastAsia="ru-RU"/>
                    </w:rPr>
                    <w:t>Глава</w:t>
                  </w:r>
                </w:p>
                <w:p w:rsidR="003451DB" w:rsidRPr="003451DB" w:rsidRDefault="00AE098E" w:rsidP="003451DB">
                  <w:pPr>
                    <w:widowControl w:val="0"/>
                    <w:autoSpaceDE w:val="0"/>
                    <w:autoSpaceDN w:val="0"/>
                    <w:spacing w:after="0" w:line="240" w:lineRule="auto"/>
                    <w:ind w:firstLine="0"/>
                    <w:jc w:val="left"/>
                    <w:rPr>
                      <w:rFonts w:cs="Times New Roman"/>
                      <w:sz w:val="24"/>
                      <w:szCs w:val="24"/>
                      <w:lang w:eastAsia="ru-RU"/>
                    </w:rPr>
                  </w:pPr>
                  <w:r>
                    <w:rPr>
                      <w:rFonts w:cs="Times New Roman"/>
                      <w:sz w:val="24"/>
                      <w:szCs w:val="24"/>
                      <w:lang w:eastAsia="ru-RU"/>
                    </w:rPr>
                    <w:t>Подосиновского</w:t>
                  </w:r>
                  <w:r w:rsidR="003B536D">
                    <w:rPr>
                      <w:rFonts w:cs="Times New Roman"/>
                      <w:sz w:val="24"/>
                      <w:szCs w:val="24"/>
                      <w:lang w:eastAsia="ru-RU"/>
                    </w:rPr>
                    <w:t xml:space="preserve"> </w:t>
                  </w:r>
                  <w:r w:rsidR="003451DB" w:rsidRPr="003451DB">
                    <w:rPr>
                      <w:rFonts w:cs="Times New Roman"/>
                      <w:sz w:val="24"/>
                      <w:szCs w:val="24"/>
                      <w:lang w:eastAsia="ru-RU"/>
                    </w:rPr>
                    <w:t>района</w:t>
                  </w:r>
                </w:p>
                <w:p w:rsidR="003451DB" w:rsidRPr="003451DB" w:rsidRDefault="003451DB" w:rsidP="003451DB">
                  <w:pPr>
                    <w:widowControl w:val="0"/>
                    <w:autoSpaceDE w:val="0"/>
                    <w:autoSpaceDN w:val="0"/>
                    <w:spacing w:after="0" w:line="240" w:lineRule="auto"/>
                    <w:ind w:firstLine="0"/>
                    <w:jc w:val="left"/>
                    <w:rPr>
                      <w:rFonts w:cs="Times New Roman"/>
                      <w:sz w:val="24"/>
                      <w:szCs w:val="24"/>
                      <w:lang w:eastAsia="ru-RU"/>
                    </w:rPr>
                  </w:pPr>
                  <w:r w:rsidRPr="003451DB">
                    <w:rPr>
                      <w:rFonts w:cs="Times New Roman"/>
                      <w:sz w:val="24"/>
                      <w:szCs w:val="24"/>
                      <w:lang w:eastAsia="ru-RU"/>
                    </w:rPr>
                    <w:t xml:space="preserve">___________ </w:t>
                  </w:r>
                  <w:r w:rsidR="00AE098E" w:rsidRPr="000C48D5">
                    <w:rPr>
                      <w:rFonts w:cs="Times New Roman"/>
                      <w:sz w:val="24"/>
                      <w:szCs w:val="24"/>
                      <w:lang w:eastAsia="ru-RU"/>
                    </w:rPr>
                    <w:t xml:space="preserve">Д.В. </w:t>
                  </w:r>
                  <w:r w:rsidR="00260EC7" w:rsidRPr="000C48D5">
                    <w:rPr>
                      <w:rFonts w:cs="Times New Roman"/>
                      <w:sz w:val="24"/>
                      <w:szCs w:val="24"/>
                      <w:lang w:eastAsia="ru-RU"/>
                    </w:rPr>
                    <w:t xml:space="preserve"> </w:t>
                  </w:r>
                  <w:r w:rsidR="00AE098E" w:rsidRPr="000C48D5">
                    <w:rPr>
                      <w:rFonts w:cs="Times New Roman"/>
                      <w:sz w:val="24"/>
                      <w:szCs w:val="24"/>
                      <w:lang w:eastAsia="ru-RU"/>
                    </w:rPr>
                    <w:t>Копосов</w:t>
                  </w:r>
                </w:p>
                <w:p w:rsidR="003451DB" w:rsidRPr="003451DB" w:rsidRDefault="003451DB" w:rsidP="003451DB">
                  <w:pPr>
                    <w:widowControl w:val="0"/>
                    <w:autoSpaceDE w:val="0"/>
                    <w:autoSpaceDN w:val="0"/>
                    <w:spacing w:after="0" w:line="240" w:lineRule="auto"/>
                    <w:ind w:firstLine="0"/>
                    <w:jc w:val="left"/>
                    <w:rPr>
                      <w:rFonts w:cs="Times New Roman"/>
                      <w:sz w:val="24"/>
                      <w:szCs w:val="24"/>
                      <w:lang w:eastAsia="ru-RU"/>
                    </w:rPr>
                  </w:pPr>
                  <w:r w:rsidRPr="003451DB">
                    <w:rPr>
                      <w:rFonts w:cs="Times New Roman"/>
                      <w:sz w:val="24"/>
                      <w:szCs w:val="24"/>
                      <w:lang w:eastAsia="ru-RU"/>
                    </w:rPr>
                    <w:t>(подпись)</w:t>
                  </w:r>
                </w:p>
                <w:p w:rsidR="003451DB" w:rsidRPr="003451DB" w:rsidRDefault="003451DB" w:rsidP="003451DB">
                  <w:pPr>
                    <w:widowControl w:val="0"/>
                    <w:autoSpaceDE w:val="0"/>
                    <w:autoSpaceDN w:val="0"/>
                    <w:spacing w:after="0" w:line="240" w:lineRule="auto"/>
                    <w:ind w:firstLine="0"/>
                    <w:jc w:val="left"/>
                    <w:rPr>
                      <w:rFonts w:cs="Times New Roman"/>
                      <w:sz w:val="24"/>
                      <w:szCs w:val="24"/>
                      <w:lang w:eastAsia="ru-RU"/>
                    </w:rPr>
                  </w:pPr>
                  <w:r w:rsidRPr="000C48D5">
                    <w:rPr>
                      <w:rFonts w:cs="Times New Roman"/>
                      <w:sz w:val="24"/>
                      <w:szCs w:val="24"/>
                      <w:lang w:eastAsia="ru-RU"/>
                    </w:rPr>
                    <w:t>«___» __________</w:t>
                  </w:r>
                  <w:r w:rsidR="00897E60" w:rsidRPr="000C48D5">
                    <w:rPr>
                      <w:rFonts w:cs="Times New Roman"/>
                      <w:sz w:val="24"/>
                      <w:szCs w:val="24"/>
                      <w:lang w:eastAsia="ru-RU"/>
                    </w:rPr>
                    <w:t>_________</w:t>
                  </w:r>
                  <w:r w:rsidRPr="000C48D5">
                    <w:rPr>
                      <w:rFonts w:cs="Times New Roman"/>
                      <w:sz w:val="24"/>
                      <w:szCs w:val="24"/>
                      <w:lang w:eastAsia="ru-RU"/>
                    </w:rPr>
                    <w:t>_ 20__ г.</w:t>
                  </w:r>
                </w:p>
              </w:tc>
            </w:tr>
          </w:tbl>
          <w:p w:rsidR="0015223F" w:rsidRDefault="0015223F" w:rsidP="00AC0D3E">
            <w:pPr>
              <w:widowControl w:val="0"/>
              <w:autoSpaceDE w:val="0"/>
              <w:autoSpaceDN w:val="0"/>
              <w:spacing w:line="240" w:lineRule="auto"/>
              <w:ind w:firstLine="0"/>
              <w:rPr>
                <w:rFonts w:cs="Times New Roman"/>
                <w:szCs w:val="28"/>
                <w:lang w:eastAsia="ru-RU"/>
              </w:rPr>
            </w:pPr>
          </w:p>
        </w:tc>
      </w:tr>
    </w:tbl>
    <w:p w:rsidR="0015223F" w:rsidRPr="00AC0D3E" w:rsidRDefault="0015223F" w:rsidP="00AC0D3E">
      <w:pPr>
        <w:widowControl w:val="0"/>
        <w:autoSpaceDE w:val="0"/>
        <w:autoSpaceDN w:val="0"/>
        <w:spacing w:after="0" w:line="240" w:lineRule="auto"/>
        <w:ind w:firstLine="0"/>
        <w:rPr>
          <w:rFonts w:cs="Times New Roman"/>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276"/>
      </w:tblGrid>
      <w:tr w:rsidR="00AC0D3E" w:rsidRPr="00AC0D3E" w:rsidTr="00993D2B">
        <w:tc>
          <w:tcPr>
            <w:tcW w:w="9276" w:type="dxa"/>
            <w:tcBorders>
              <w:top w:val="nil"/>
              <w:left w:val="nil"/>
              <w:bottom w:val="nil"/>
              <w:right w:val="nil"/>
            </w:tcBorders>
          </w:tcPr>
          <w:p w:rsidR="00AC0D3E" w:rsidRPr="00AC0D3E" w:rsidRDefault="00AC0D3E" w:rsidP="00AC0D3E">
            <w:pPr>
              <w:widowControl w:val="0"/>
              <w:autoSpaceDE w:val="0"/>
              <w:autoSpaceDN w:val="0"/>
              <w:spacing w:after="0" w:line="240" w:lineRule="auto"/>
              <w:ind w:firstLine="0"/>
              <w:jc w:val="center"/>
              <w:rPr>
                <w:rFonts w:cs="Times New Roman"/>
                <w:szCs w:val="28"/>
                <w:lang w:eastAsia="ru-RU"/>
              </w:rPr>
            </w:pPr>
            <w:bookmarkStart w:id="5" w:name="P269"/>
            <w:bookmarkEnd w:id="5"/>
            <w:r w:rsidRPr="00AC0D3E">
              <w:rPr>
                <w:rFonts w:cs="Times New Roman"/>
                <w:szCs w:val="28"/>
                <w:lang w:eastAsia="ru-RU"/>
              </w:rPr>
              <w:t>План внутреннего финансового аудита</w:t>
            </w:r>
          </w:p>
          <w:p w:rsidR="00AC0D3E" w:rsidRPr="00AC0D3E" w:rsidRDefault="00AC0D3E" w:rsidP="00AC0D3E">
            <w:pPr>
              <w:widowControl w:val="0"/>
              <w:autoSpaceDE w:val="0"/>
              <w:autoSpaceDN w:val="0"/>
              <w:spacing w:after="0" w:line="240" w:lineRule="auto"/>
              <w:ind w:firstLine="0"/>
              <w:jc w:val="center"/>
              <w:rPr>
                <w:rFonts w:cs="Times New Roman"/>
                <w:szCs w:val="28"/>
                <w:lang w:eastAsia="ru-RU"/>
              </w:rPr>
            </w:pPr>
            <w:r w:rsidRPr="00AC0D3E">
              <w:rPr>
                <w:rFonts w:cs="Times New Roman"/>
                <w:szCs w:val="28"/>
                <w:lang w:eastAsia="ru-RU"/>
              </w:rPr>
              <w:t>на ______ год</w:t>
            </w:r>
          </w:p>
        </w:tc>
      </w:tr>
      <w:tr w:rsidR="00AC0D3E" w:rsidRPr="00AC0D3E" w:rsidTr="00993D2B">
        <w:tc>
          <w:tcPr>
            <w:tcW w:w="9276" w:type="dxa"/>
            <w:tcBorders>
              <w:top w:val="nil"/>
              <w:left w:val="nil"/>
              <w:bottom w:val="nil"/>
              <w:right w:val="nil"/>
            </w:tcBorders>
          </w:tcPr>
          <w:p w:rsidR="00AC0D3E" w:rsidRPr="00AC0D3E" w:rsidRDefault="00AC0D3E" w:rsidP="00AC0D3E">
            <w:pPr>
              <w:widowControl w:val="0"/>
              <w:autoSpaceDE w:val="0"/>
              <w:autoSpaceDN w:val="0"/>
              <w:spacing w:after="0" w:line="240" w:lineRule="auto"/>
              <w:ind w:firstLine="0"/>
              <w:jc w:val="left"/>
              <w:rPr>
                <w:rFonts w:cs="Times New Roman"/>
                <w:szCs w:val="28"/>
                <w:lang w:eastAsia="ru-RU"/>
              </w:rPr>
            </w:pPr>
            <w:r w:rsidRPr="00AC0D3E">
              <w:rPr>
                <w:rFonts w:cs="Times New Roman"/>
                <w:szCs w:val="28"/>
                <w:lang w:eastAsia="ru-RU"/>
              </w:rPr>
              <w:t>Наименование главного администратора бюджетных средств ____________________</w:t>
            </w:r>
            <w:r w:rsidR="003B536D">
              <w:rPr>
                <w:rFonts w:cs="Times New Roman"/>
                <w:szCs w:val="28"/>
                <w:lang w:eastAsia="ru-RU"/>
              </w:rPr>
              <w:t>___________________________________________</w:t>
            </w:r>
          </w:p>
        </w:tc>
      </w:tr>
    </w:tbl>
    <w:p w:rsidR="00AC0D3E" w:rsidRPr="00AC0D3E" w:rsidRDefault="00AC0D3E" w:rsidP="00AC0D3E">
      <w:pPr>
        <w:widowControl w:val="0"/>
        <w:autoSpaceDE w:val="0"/>
        <w:autoSpaceDN w:val="0"/>
        <w:spacing w:after="0" w:line="240" w:lineRule="auto"/>
        <w:ind w:firstLine="0"/>
        <w:rPr>
          <w:rFonts w:cs="Times New Roman"/>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35"/>
        <w:gridCol w:w="2835"/>
        <w:gridCol w:w="3181"/>
      </w:tblGrid>
      <w:tr w:rsidR="00AC0D3E" w:rsidRPr="00AC0D3E" w:rsidTr="00993D2B">
        <w:tc>
          <w:tcPr>
            <w:tcW w:w="567" w:type="dxa"/>
          </w:tcPr>
          <w:p w:rsidR="00AC0D3E" w:rsidRPr="00AC0D3E" w:rsidRDefault="00FB0B1B" w:rsidP="00AC0D3E">
            <w:pPr>
              <w:widowControl w:val="0"/>
              <w:autoSpaceDE w:val="0"/>
              <w:autoSpaceDN w:val="0"/>
              <w:spacing w:after="0" w:line="240" w:lineRule="auto"/>
              <w:ind w:firstLine="0"/>
              <w:jc w:val="center"/>
              <w:rPr>
                <w:rFonts w:cs="Times New Roman"/>
                <w:szCs w:val="28"/>
                <w:lang w:eastAsia="ru-RU"/>
              </w:rPr>
            </w:pPr>
            <w:r w:rsidRPr="002A50C0">
              <w:rPr>
                <w:rFonts w:cs="Times New Roman"/>
                <w:szCs w:val="28"/>
                <w:lang w:eastAsia="ru-RU"/>
              </w:rPr>
              <w:t>№</w:t>
            </w:r>
            <w:r w:rsidR="00AC0D3E" w:rsidRPr="00AC0D3E">
              <w:rPr>
                <w:rFonts w:cs="Times New Roman"/>
                <w:szCs w:val="28"/>
                <w:lang w:eastAsia="ru-RU"/>
              </w:rPr>
              <w:t xml:space="preserve"> п/п</w:t>
            </w:r>
          </w:p>
        </w:tc>
        <w:tc>
          <w:tcPr>
            <w:tcW w:w="2835" w:type="dxa"/>
          </w:tcPr>
          <w:p w:rsidR="00AC0D3E" w:rsidRPr="00AC0D3E" w:rsidRDefault="00AC0D3E" w:rsidP="00AC0D3E">
            <w:pPr>
              <w:widowControl w:val="0"/>
              <w:autoSpaceDE w:val="0"/>
              <w:autoSpaceDN w:val="0"/>
              <w:spacing w:after="0" w:line="240" w:lineRule="auto"/>
              <w:ind w:firstLine="0"/>
              <w:jc w:val="center"/>
              <w:rPr>
                <w:rFonts w:cs="Times New Roman"/>
                <w:szCs w:val="28"/>
                <w:lang w:eastAsia="ru-RU"/>
              </w:rPr>
            </w:pPr>
            <w:r w:rsidRPr="00AC0D3E">
              <w:rPr>
                <w:rFonts w:cs="Times New Roman"/>
                <w:szCs w:val="28"/>
                <w:lang w:eastAsia="ru-RU"/>
              </w:rPr>
              <w:t>Объект внутреннего аудита</w:t>
            </w:r>
          </w:p>
        </w:tc>
        <w:tc>
          <w:tcPr>
            <w:tcW w:w="2835" w:type="dxa"/>
          </w:tcPr>
          <w:p w:rsidR="00AC0D3E" w:rsidRPr="00AC0D3E" w:rsidRDefault="00AC0D3E" w:rsidP="00AC0D3E">
            <w:pPr>
              <w:widowControl w:val="0"/>
              <w:autoSpaceDE w:val="0"/>
              <w:autoSpaceDN w:val="0"/>
              <w:spacing w:after="0" w:line="240" w:lineRule="auto"/>
              <w:ind w:firstLine="0"/>
              <w:jc w:val="center"/>
              <w:rPr>
                <w:rFonts w:cs="Times New Roman"/>
                <w:szCs w:val="28"/>
                <w:lang w:eastAsia="ru-RU"/>
              </w:rPr>
            </w:pPr>
            <w:r w:rsidRPr="00AC0D3E">
              <w:rPr>
                <w:rFonts w:cs="Times New Roman"/>
                <w:szCs w:val="28"/>
                <w:lang w:eastAsia="ru-RU"/>
              </w:rPr>
              <w:t>Тема аудиторской проверки</w:t>
            </w:r>
          </w:p>
        </w:tc>
        <w:tc>
          <w:tcPr>
            <w:tcW w:w="3181" w:type="dxa"/>
          </w:tcPr>
          <w:p w:rsidR="00AC0D3E" w:rsidRPr="00AC0D3E" w:rsidRDefault="00AC0D3E" w:rsidP="00AC0D3E">
            <w:pPr>
              <w:widowControl w:val="0"/>
              <w:autoSpaceDE w:val="0"/>
              <w:autoSpaceDN w:val="0"/>
              <w:spacing w:after="0" w:line="240" w:lineRule="auto"/>
              <w:ind w:firstLine="0"/>
              <w:jc w:val="center"/>
              <w:rPr>
                <w:rFonts w:cs="Times New Roman"/>
                <w:szCs w:val="28"/>
                <w:lang w:eastAsia="ru-RU"/>
              </w:rPr>
            </w:pPr>
            <w:r w:rsidRPr="00AC0D3E">
              <w:rPr>
                <w:rFonts w:cs="Times New Roman"/>
                <w:szCs w:val="28"/>
                <w:lang w:eastAsia="ru-RU"/>
              </w:rPr>
              <w:t>Дата (месяц) окончания указанного мероприятия</w:t>
            </w:r>
          </w:p>
        </w:tc>
      </w:tr>
      <w:tr w:rsidR="00AC0D3E" w:rsidRPr="00AC0D3E" w:rsidTr="00993D2B">
        <w:tc>
          <w:tcPr>
            <w:tcW w:w="567" w:type="dxa"/>
          </w:tcPr>
          <w:p w:rsidR="00AC0D3E" w:rsidRPr="00AC0D3E" w:rsidRDefault="00AC0D3E" w:rsidP="00AC0D3E">
            <w:pPr>
              <w:widowControl w:val="0"/>
              <w:autoSpaceDE w:val="0"/>
              <w:autoSpaceDN w:val="0"/>
              <w:spacing w:after="0" w:line="240" w:lineRule="auto"/>
              <w:ind w:firstLine="0"/>
              <w:jc w:val="left"/>
              <w:rPr>
                <w:rFonts w:cs="Times New Roman"/>
                <w:szCs w:val="28"/>
                <w:lang w:eastAsia="ru-RU"/>
              </w:rPr>
            </w:pPr>
          </w:p>
        </w:tc>
        <w:tc>
          <w:tcPr>
            <w:tcW w:w="2835" w:type="dxa"/>
          </w:tcPr>
          <w:p w:rsidR="00AC0D3E" w:rsidRPr="00AC0D3E" w:rsidRDefault="00AC0D3E" w:rsidP="00AC0D3E">
            <w:pPr>
              <w:widowControl w:val="0"/>
              <w:autoSpaceDE w:val="0"/>
              <w:autoSpaceDN w:val="0"/>
              <w:spacing w:after="0" w:line="240" w:lineRule="auto"/>
              <w:ind w:firstLine="0"/>
              <w:jc w:val="left"/>
              <w:rPr>
                <w:rFonts w:cs="Times New Roman"/>
                <w:szCs w:val="28"/>
                <w:lang w:eastAsia="ru-RU"/>
              </w:rPr>
            </w:pPr>
          </w:p>
        </w:tc>
        <w:tc>
          <w:tcPr>
            <w:tcW w:w="2835" w:type="dxa"/>
          </w:tcPr>
          <w:p w:rsidR="00AC0D3E" w:rsidRPr="00AC0D3E" w:rsidRDefault="00AC0D3E" w:rsidP="00AC0D3E">
            <w:pPr>
              <w:widowControl w:val="0"/>
              <w:autoSpaceDE w:val="0"/>
              <w:autoSpaceDN w:val="0"/>
              <w:spacing w:after="0" w:line="240" w:lineRule="auto"/>
              <w:ind w:firstLine="0"/>
              <w:jc w:val="left"/>
              <w:rPr>
                <w:rFonts w:cs="Times New Roman"/>
                <w:szCs w:val="28"/>
                <w:lang w:eastAsia="ru-RU"/>
              </w:rPr>
            </w:pPr>
          </w:p>
        </w:tc>
        <w:tc>
          <w:tcPr>
            <w:tcW w:w="3181" w:type="dxa"/>
          </w:tcPr>
          <w:p w:rsidR="00AC0D3E" w:rsidRPr="00AC0D3E" w:rsidRDefault="00AC0D3E" w:rsidP="00AC0D3E">
            <w:pPr>
              <w:widowControl w:val="0"/>
              <w:autoSpaceDE w:val="0"/>
              <w:autoSpaceDN w:val="0"/>
              <w:spacing w:after="0" w:line="240" w:lineRule="auto"/>
              <w:ind w:firstLine="0"/>
              <w:jc w:val="left"/>
              <w:rPr>
                <w:rFonts w:cs="Times New Roman"/>
                <w:szCs w:val="28"/>
                <w:lang w:eastAsia="ru-RU"/>
              </w:rPr>
            </w:pPr>
          </w:p>
        </w:tc>
      </w:tr>
      <w:tr w:rsidR="00AC0D3E" w:rsidRPr="00AC0D3E" w:rsidTr="00993D2B">
        <w:tc>
          <w:tcPr>
            <w:tcW w:w="567" w:type="dxa"/>
          </w:tcPr>
          <w:p w:rsidR="00AC0D3E" w:rsidRPr="00AC0D3E" w:rsidRDefault="00AC0D3E" w:rsidP="00AC0D3E">
            <w:pPr>
              <w:widowControl w:val="0"/>
              <w:autoSpaceDE w:val="0"/>
              <w:autoSpaceDN w:val="0"/>
              <w:spacing w:after="0" w:line="240" w:lineRule="auto"/>
              <w:ind w:firstLine="0"/>
              <w:jc w:val="left"/>
              <w:rPr>
                <w:rFonts w:cs="Times New Roman"/>
                <w:szCs w:val="28"/>
                <w:lang w:eastAsia="ru-RU"/>
              </w:rPr>
            </w:pPr>
          </w:p>
        </w:tc>
        <w:tc>
          <w:tcPr>
            <w:tcW w:w="2835" w:type="dxa"/>
          </w:tcPr>
          <w:p w:rsidR="00AC0D3E" w:rsidRPr="00AC0D3E" w:rsidRDefault="00AC0D3E" w:rsidP="00AC0D3E">
            <w:pPr>
              <w:widowControl w:val="0"/>
              <w:autoSpaceDE w:val="0"/>
              <w:autoSpaceDN w:val="0"/>
              <w:spacing w:after="0" w:line="240" w:lineRule="auto"/>
              <w:ind w:firstLine="0"/>
              <w:jc w:val="left"/>
              <w:rPr>
                <w:rFonts w:cs="Times New Roman"/>
                <w:szCs w:val="28"/>
                <w:lang w:eastAsia="ru-RU"/>
              </w:rPr>
            </w:pPr>
          </w:p>
        </w:tc>
        <w:tc>
          <w:tcPr>
            <w:tcW w:w="2835" w:type="dxa"/>
          </w:tcPr>
          <w:p w:rsidR="00AC0D3E" w:rsidRPr="00AC0D3E" w:rsidRDefault="00AC0D3E" w:rsidP="00AC0D3E">
            <w:pPr>
              <w:widowControl w:val="0"/>
              <w:autoSpaceDE w:val="0"/>
              <w:autoSpaceDN w:val="0"/>
              <w:spacing w:after="0" w:line="240" w:lineRule="auto"/>
              <w:ind w:firstLine="0"/>
              <w:jc w:val="left"/>
              <w:rPr>
                <w:rFonts w:cs="Times New Roman"/>
                <w:szCs w:val="28"/>
                <w:lang w:eastAsia="ru-RU"/>
              </w:rPr>
            </w:pPr>
          </w:p>
        </w:tc>
        <w:tc>
          <w:tcPr>
            <w:tcW w:w="3181" w:type="dxa"/>
          </w:tcPr>
          <w:p w:rsidR="00AC0D3E" w:rsidRPr="00AC0D3E" w:rsidRDefault="00AC0D3E" w:rsidP="00AC0D3E">
            <w:pPr>
              <w:widowControl w:val="0"/>
              <w:autoSpaceDE w:val="0"/>
              <w:autoSpaceDN w:val="0"/>
              <w:spacing w:after="0" w:line="240" w:lineRule="auto"/>
              <w:ind w:firstLine="0"/>
              <w:jc w:val="left"/>
              <w:rPr>
                <w:rFonts w:cs="Times New Roman"/>
                <w:szCs w:val="28"/>
                <w:lang w:eastAsia="ru-RU"/>
              </w:rPr>
            </w:pPr>
          </w:p>
        </w:tc>
      </w:tr>
    </w:tbl>
    <w:p w:rsidR="00AC0D3E" w:rsidRPr="00AC0D3E" w:rsidRDefault="00AC0D3E" w:rsidP="00AC0D3E">
      <w:pPr>
        <w:widowControl w:val="0"/>
        <w:autoSpaceDE w:val="0"/>
        <w:autoSpaceDN w:val="0"/>
        <w:spacing w:after="0" w:line="240" w:lineRule="auto"/>
        <w:ind w:firstLine="0"/>
        <w:rPr>
          <w:rFonts w:cs="Times New Roman"/>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1709"/>
        <w:gridCol w:w="3057"/>
      </w:tblGrid>
      <w:tr w:rsidR="00AC0D3E" w:rsidRPr="00AC0D3E" w:rsidTr="00D731E1">
        <w:tc>
          <w:tcPr>
            <w:tcW w:w="4309" w:type="dxa"/>
            <w:tcBorders>
              <w:top w:val="nil"/>
              <w:left w:val="nil"/>
              <w:bottom w:val="nil"/>
              <w:right w:val="nil"/>
            </w:tcBorders>
          </w:tcPr>
          <w:p w:rsidR="00AC0D3E" w:rsidRPr="00AC0D3E" w:rsidRDefault="00AC0D3E" w:rsidP="00AC0D3E">
            <w:pPr>
              <w:widowControl w:val="0"/>
              <w:autoSpaceDE w:val="0"/>
              <w:autoSpaceDN w:val="0"/>
              <w:spacing w:after="0" w:line="240" w:lineRule="auto"/>
              <w:ind w:firstLine="0"/>
              <w:jc w:val="left"/>
              <w:rPr>
                <w:rFonts w:cs="Times New Roman"/>
                <w:szCs w:val="28"/>
                <w:lang w:eastAsia="ru-RU"/>
              </w:rPr>
            </w:pPr>
            <w:r w:rsidRPr="00AC0D3E">
              <w:rPr>
                <w:rFonts w:cs="Times New Roman"/>
                <w:szCs w:val="28"/>
                <w:lang w:eastAsia="ru-RU"/>
              </w:rPr>
              <w:t>Уполномоченное должностное лицо на осуществление внутреннего аудита</w:t>
            </w:r>
          </w:p>
        </w:tc>
        <w:tc>
          <w:tcPr>
            <w:tcW w:w="1709" w:type="dxa"/>
            <w:tcBorders>
              <w:top w:val="nil"/>
              <w:left w:val="nil"/>
              <w:bottom w:val="nil"/>
              <w:right w:val="nil"/>
            </w:tcBorders>
          </w:tcPr>
          <w:p w:rsidR="00AC0D3E" w:rsidRPr="00AC0D3E" w:rsidRDefault="00AC0D3E" w:rsidP="00AC0D3E">
            <w:pPr>
              <w:widowControl w:val="0"/>
              <w:autoSpaceDE w:val="0"/>
              <w:autoSpaceDN w:val="0"/>
              <w:spacing w:after="0" w:line="240" w:lineRule="auto"/>
              <w:ind w:firstLine="0"/>
              <w:jc w:val="center"/>
              <w:rPr>
                <w:rFonts w:cs="Times New Roman"/>
                <w:szCs w:val="28"/>
                <w:lang w:eastAsia="ru-RU"/>
              </w:rPr>
            </w:pPr>
            <w:r w:rsidRPr="00AC0D3E">
              <w:rPr>
                <w:rFonts w:cs="Times New Roman"/>
                <w:szCs w:val="28"/>
                <w:lang w:eastAsia="ru-RU"/>
              </w:rPr>
              <w:t>__________</w:t>
            </w:r>
          </w:p>
          <w:p w:rsidR="00AC0D3E" w:rsidRPr="00AC0D3E" w:rsidRDefault="00AC0D3E" w:rsidP="00AC0D3E">
            <w:pPr>
              <w:widowControl w:val="0"/>
              <w:autoSpaceDE w:val="0"/>
              <w:autoSpaceDN w:val="0"/>
              <w:spacing w:after="0" w:line="240" w:lineRule="auto"/>
              <w:ind w:firstLine="0"/>
              <w:jc w:val="center"/>
              <w:rPr>
                <w:rFonts w:cs="Times New Roman"/>
                <w:szCs w:val="28"/>
                <w:lang w:eastAsia="ru-RU"/>
              </w:rPr>
            </w:pPr>
            <w:r w:rsidRPr="00AC0D3E">
              <w:rPr>
                <w:rFonts w:cs="Times New Roman"/>
                <w:szCs w:val="28"/>
                <w:lang w:eastAsia="ru-RU"/>
              </w:rPr>
              <w:t>(подпись)</w:t>
            </w:r>
          </w:p>
        </w:tc>
        <w:tc>
          <w:tcPr>
            <w:tcW w:w="3057" w:type="dxa"/>
            <w:tcBorders>
              <w:top w:val="nil"/>
              <w:left w:val="nil"/>
              <w:bottom w:val="nil"/>
              <w:right w:val="nil"/>
            </w:tcBorders>
          </w:tcPr>
          <w:p w:rsidR="00AC0D3E" w:rsidRPr="00AC0D3E" w:rsidRDefault="00AC0D3E" w:rsidP="00AC0D3E">
            <w:pPr>
              <w:widowControl w:val="0"/>
              <w:autoSpaceDE w:val="0"/>
              <w:autoSpaceDN w:val="0"/>
              <w:spacing w:after="0" w:line="240" w:lineRule="auto"/>
              <w:ind w:firstLine="0"/>
              <w:jc w:val="center"/>
              <w:rPr>
                <w:rFonts w:cs="Times New Roman"/>
                <w:szCs w:val="28"/>
                <w:lang w:eastAsia="ru-RU"/>
              </w:rPr>
            </w:pPr>
            <w:r w:rsidRPr="00AC0D3E">
              <w:rPr>
                <w:rFonts w:cs="Times New Roman"/>
                <w:szCs w:val="28"/>
                <w:lang w:eastAsia="ru-RU"/>
              </w:rPr>
              <w:t>____________________</w:t>
            </w:r>
          </w:p>
          <w:p w:rsidR="00AC0D3E" w:rsidRPr="00AC0D3E" w:rsidRDefault="00AC0D3E" w:rsidP="00AC0D3E">
            <w:pPr>
              <w:widowControl w:val="0"/>
              <w:autoSpaceDE w:val="0"/>
              <w:autoSpaceDN w:val="0"/>
              <w:spacing w:after="0" w:line="240" w:lineRule="auto"/>
              <w:ind w:firstLine="0"/>
              <w:jc w:val="center"/>
              <w:rPr>
                <w:rFonts w:cs="Times New Roman"/>
                <w:szCs w:val="28"/>
                <w:lang w:eastAsia="ru-RU"/>
              </w:rPr>
            </w:pPr>
            <w:r w:rsidRPr="00AC0D3E">
              <w:rPr>
                <w:rFonts w:cs="Times New Roman"/>
                <w:szCs w:val="28"/>
                <w:lang w:eastAsia="ru-RU"/>
              </w:rPr>
              <w:t>(расшифровка подписи)</w:t>
            </w:r>
          </w:p>
        </w:tc>
      </w:tr>
    </w:tbl>
    <w:p w:rsidR="00AC0D3E" w:rsidRPr="00AC0D3E" w:rsidRDefault="00AC0D3E" w:rsidP="00AC0D3E">
      <w:pPr>
        <w:widowControl w:val="0"/>
        <w:autoSpaceDE w:val="0"/>
        <w:autoSpaceDN w:val="0"/>
        <w:spacing w:after="0" w:line="240" w:lineRule="auto"/>
        <w:ind w:firstLine="0"/>
        <w:rPr>
          <w:rFonts w:cs="Times New Roman"/>
          <w:szCs w:val="28"/>
          <w:lang w:eastAsia="ru-RU"/>
        </w:rPr>
      </w:pPr>
    </w:p>
    <w:p w:rsidR="00AC0D3E" w:rsidRPr="00AC0D3E" w:rsidRDefault="00AC0D3E" w:rsidP="00AC0D3E">
      <w:pPr>
        <w:widowControl w:val="0"/>
        <w:autoSpaceDE w:val="0"/>
        <w:autoSpaceDN w:val="0"/>
        <w:spacing w:after="0" w:line="240" w:lineRule="auto"/>
        <w:ind w:firstLine="0"/>
        <w:rPr>
          <w:rFonts w:cs="Times New Roman"/>
          <w:szCs w:val="28"/>
          <w:lang w:eastAsia="ru-RU"/>
        </w:rPr>
      </w:pPr>
    </w:p>
    <w:p w:rsidR="00AC0D3E" w:rsidRPr="00AC0D3E" w:rsidRDefault="00AC0D3E" w:rsidP="00AC0D3E">
      <w:pPr>
        <w:widowControl w:val="0"/>
        <w:autoSpaceDE w:val="0"/>
        <w:autoSpaceDN w:val="0"/>
        <w:spacing w:after="0" w:line="240" w:lineRule="auto"/>
        <w:ind w:firstLine="0"/>
        <w:rPr>
          <w:rFonts w:cs="Times New Roman"/>
          <w:szCs w:val="28"/>
          <w:lang w:eastAsia="ru-RU"/>
        </w:rPr>
      </w:pPr>
    </w:p>
    <w:p w:rsidR="00AC0D3E" w:rsidRDefault="00AC0D3E" w:rsidP="00AC0D3E">
      <w:pPr>
        <w:widowControl w:val="0"/>
        <w:autoSpaceDE w:val="0"/>
        <w:autoSpaceDN w:val="0"/>
        <w:spacing w:after="0" w:line="240" w:lineRule="auto"/>
        <w:ind w:firstLine="0"/>
        <w:rPr>
          <w:rFonts w:cs="Times New Roman"/>
          <w:szCs w:val="28"/>
          <w:lang w:eastAsia="ru-RU"/>
        </w:rPr>
      </w:pPr>
    </w:p>
    <w:p w:rsidR="006A5BA0" w:rsidRDefault="006A5BA0" w:rsidP="00AC0D3E">
      <w:pPr>
        <w:widowControl w:val="0"/>
        <w:autoSpaceDE w:val="0"/>
        <w:autoSpaceDN w:val="0"/>
        <w:spacing w:after="0" w:line="240" w:lineRule="auto"/>
        <w:ind w:firstLine="0"/>
        <w:rPr>
          <w:rFonts w:cs="Times New Roman"/>
          <w:szCs w:val="28"/>
          <w:lang w:eastAsia="ru-RU"/>
        </w:rPr>
      </w:pPr>
    </w:p>
    <w:p w:rsidR="006A5BA0" w:rsidRDefault="006A5BA0" w:rsidP="00AC0D3E">
      <w:pPr>
        <w:widowControl w:val="0"/>
        <w:autoSpaceDE w:val="0"/>
        <w:autoSpaceDN w:val="0"/>
        <w:spacing w:after="0" w:line="240" w:lineRule="auto"/>
        <w:ind w:firstLine="0"/>
        <w:rPr>
          <w:rFonts w:cs="Times New Roman"/>
          <w:szCs w:val="28"/>
          <w:lang w:eastAsia="ru-RU"/>
        </w:rPr>
      </w:pPr>
    </w:p>
    <w:p w:rsidR="006A5BA0" w:rsidRDefault="006A5BA0" w:rsidP="00AC0D3E">
      <w:pPr>
        <w:widowControl w:val="0"/>
        <w:autoSpaceDE w:val="0"/>
        <w:autoSpaceDN w:val="0"/>
        <w:spacing w:after="0" w:line="240" w:lineRule="auto"/>
        <w:ind w:firstLine="0"/>
        <w:rPr>
          <w:rFonts w:cs="Times New Roman"/>
          <w:szCs w:val="28"/>
          <w:lang w:eastAsia="ru-RU"/>
        </w:rPr>
      </w:pPr>
    </w:p>
    <w:p w:rsidR="006A5BA0" w:rsidRDefault="006A5BA0" w:rsidP="00AC0D3E">
      <w:pPr>
        <w:widowControl w:val="0"/>
        <w:autoSpaceDE w:val="0"/>
        <w:autoSpaceDN w:val="0"/>
        <w:spacing w:after="0" w:line="240" w:lineRule="auto"/>
        <w:ind w:firstLine="0"/>
        <w:rPr>
          <w:rFonts w:cs="Times New Roman"/>
          <w:szCs w:val="28"/>
          <w:lang w:eastAsia="ru-RU"/>
        </w:rPr>
      </w:pPr>
    </w:p>
    <w:p w:rsidR="006A5BA0" w:rsidRDefault="006A5BA0" w:rsidP="00AC0D3E">
      <w:pPr>
        <w:widowControl w:val="0"/>
        <w:autoSpaceDE w:val="0"/>
        <w:autoSpaceDN w:val="0"/>
        <w:spacing w:after="0" w:line="240" w:lineRule="auto"/>
        <w:ind w:firstLine="0"/>
        <w:rPr>
          <w:rFonts w:cs="Times New Roman"/>
          <w:szCs w:val="28"/>
          <w:lang w:eastAsia="ru-RU"/>
        </w:rPr>
      </w:pPr>
    </w:p>
    <w:p w:rsidR="006A5BA0" w:rsidRDefault="006A5BA0" w:rsidP="00AC0D3E">
      <w:pPr>
        <w:widowControl w:val="0"/>
        <w:autoSpaceDE w:val="0"/>
        <w:autoSpaceDN w:val="0"/>
        <w:spacing w:after="0" w:line="240" w:lineRule="auto"/>
        <w:ind w:firstLine="0"/>
        <w:rPr>
          <w:rFonts w:cs="Times New Roman"/>
          <w:szCs w:val="28"/>
          <w:lang w:eastAsia="ru-RU"/>
        </w:rPr>
      </w:pPr>
    </w:p>
    <w:p w:rsidR="006A5BA0" w:rsidRDefault="006A5BA0" w:rsidP="00AC0D3E">
      <w:pPr>
        <w:widowControl w:val="0"/>
        <w:autoSpaceDE w:val="0"/>
        <w:autoSpaceDN w:val="0"/>
        <w:spacing w:after="0" w:line="240" w:lineRule="auto"/>
        <w:ind w:firstLine="0"/>
        <w:rPr>
          <w:rFonts w:cs="Times New Roman"/>
          <w:szCs w:val="28"/>
          <w:lang w:eastAsia="ru-RU"/>
        </w:rPr>
      </w:pPr>
    </w:p>
    <w:p w:rsidR="006A5BA0" w:rsidRDefault="006A5BA0" w:rsidP="00AC0D3E">
      <w:pPr>
        <w:widowControl w:val="0"/>
        <w:autoSpaceDE w:val="0"/>
        <w:autoSpaceDN w:val="0"/>
        <w:spacing w:after="0" w:line="240" w:lineRule="auto"/>
        <w:ind w:firstLine="0"/>
        <w:rPr>
          <w:rFonts w:cs="Times New Roman"/>
          <w:szCs w:val="28"/>
          <w:lang w:eastAsia="ru-RU"/>
        </w:rPr>
      </w:pPr>
    </w:p>
    <w:p w:rsidR="006A5BA0" w:rsidRDefault="006A5BA0" w:rsidP="00AC0D3E">
      <w:pPr>
        <w:widowControl w:val="0"/>
        <w:autoSpaceDE w:val="0"/>
        <w:autoSpaceDN w:val="0"/>
        <w:spacing w:after="0" w:line="240" w:lineRule="auto"/>
        <w:ind w:firstLine="0"/>
        <w:rPr>
          <w:rFonts w:cs="Times New Roman"/>
          <w:szCs w:val="28"/>
          <w:lang w:eastAsia="ru-RU"/>
        </w:rPr>
      </w:pPr>
    </w:p>
    <w:p w:rsidR="006A5BA0" w:rsidRDefault="006A5BA0" w:rsidP="00AC0D3E">
      <w:pPr>
        <w:widowControl w:val="0"/>
        <w:autoSpaceDE w:val="0"/>
        <w:autoSpaceDN w:val="0"/>
        <w:spacing w:after="0" w:line="240" w:lineRule="auto"/>
        <w:ind w:firstLine="0"/>
        <w:rPr>
          <w:rFonts w:cs="Times New Roman"/>
          <w:szCs w:val="28"/>
          <w:lang w:eastAsia="ru-RU"/>
        </w:rPr>
      </w:pPr>
    </w:p>
    <w:p w:rsidR="006A5BA0" w:rsidRDefault="006A5BA0" w:rsidP="00AC0D3E">
      <w:pPr>
        <w:widowControl w:val="0"/>
        <w:autoSpaceDE w:val="0"/>
        <w:autoSpaceDN w:val="0"/>
        <w:spacing w:after="0" w:line="240" w:lineRule="auto"/>
        <w:ind w:firstLine="0"/>
        <w:rPr>
          <w:rFonts w:cs="Times New Roman"/>
          <w:szCs w:val="28"/>
          <w:lang w:eastAsia="ru-RU"/>
        </w:rPr>
      </w:pPr>
    </w:p>
    <w:p w:rsidR="00260EC7" w:rsidRDefault="00260EC7" w:rsidP="00AC0D3E">
      <w:pPr>
        <w:widowControl w:val="0"/>
        <w:autoSpaceDE w:val="0"/>
        <w:autoSpaceDN w:val="0"/>
        <w:spacing w:after="0" w:line="240" w:lineRule="auto"/>
        <w:ind w:firstLine="0"/>
        <w:rPr>
          <w:rFonts w:cs="Times New Roman"/>
          <w:szCs w:val="28"/>
          <w:lang w:eastAsia="ru-RU"/>
        </w:rPr>
      </w:pPr>
    </w:p>
    <w:p w:rsidR="00993D2B" w:rsidRPr="00AC0D3E" w:rsidRDefault="00993D2B" w:rsidP="00AC0D3E">
      <w:pPr>
        <w:widowControl w:val="0"/>
        <w:autoSpaceDE w:val="0"/>
        <w:autoSpaceDN w:val="0"/>
        <w:spacing w:after="0" w:line="240" w:lineRule="auto"/>
        <w:ind w:firstLine="0"/>
        <w:rPr>
          <w:rFonts w:cs="Times New Roman"/>
          <w:szCs w:val="28"/>
          <w:lang w:eastAsia="ru-RU"/>
        </w:rPr>
      </w:pPr>
    </w:p>
    <w:p w:rsidR="00AC0D3E" w:rsidRPr="00260EC7" w:rsidRDefault="00AC0D3E" w:rsidP="00AC0D3E">
      <w:pPr>
        <w:widowControl w:val="0"/>
        <w:autoSpaceDE w:val="0"/>
        <w:autoSpaceDN w:val="0"/>
        <w:spacing w:after="0" w:line="240" w:lineRule="auto"/>
        <w:ind w:firstLine="0"/>
        <w:jc w:val="right"/>
        <w:outlineLvl w:val="1"/>
        <w:rPr>
          <w:rFonts w:cs="Times New Roman"/>
          <w:sz w:val="24"/>
          <w:szCs w:val="24"/>
          <w:lang w:eastAsia="ru-RU"/>
        </w:rPr>
      </w:pPr>
      <w:r w:rsidRPr="00260EC7">
        <w:rPr>
          <w:rFonts w:cs="Times New Roman"/>
          <w:sz w:val="24"/>
          <w:szCs w:val="24"/>
          <w:lang w:eastAsia="ru-RU"/>
        </w:rPr>
        <w:lastRenderedPageBreak/>
        <w:t>Приложение 2</w:t>
      </w:r>
    </w:p>
    <w:p w:rsidR="00AC0D3E" w:rsidRPr="00260EC7" w:rsidRDefault="00AC0D3E" w:rsidP="00AC0D3E">
      <w:pPr>
        <w:widowControl w:val="0"/>
        <w:autoSpaceDE w:val="0"/>
        <w:autoSpaceDN w:val="0"/>
        <w:spacing w:after="0" w:line="240" w:lineRule="auto"/>
        <w:ind w:firstLine="0"/>
        <w:jc w:val="right"/>
        <w:rPr>
          <w:rFonts w:cs="Times New Roman"/>
          <w:sz w:val="24"/>
          <w:szCs w:val="24"/>
          <w:lang w:eastAsia="ru-RU"/>
        </w:rPr>
      </w:pPr>
      <w:r w:rsidRPr="00260EC7">
        <w:rPr>
          <w:rFonts w:cs="Times New Roman"/>
          <w:sz w:val="24"/>
          <w:szCs w:val="24"/>
          <w:lang w:eastAsia="ru-RU"/>
        </w:rPr>
        <w:t>к Стандарту</w:t>
      </w:r>
    </w:p>
    <w:p w:rsidR="00AC0D3E" w:rsidRPr="00AC0D3E" w:rsidRDefault="00AC0D3E" w:rsidP="00AC0D3E">
      <w:pPr>
        <w:widowControl w:val="0"/>
        <w:autoSpaceDE w:val="0"/>
        <w:autoSpaceDN w:val="0"/>
        <w:spacing w:after="0" w:line="240" w:lineRule="auto"/>
        <w:ind w:firstLine="0"/>
        <w:rPr>
          <w:rFonts w:cs="Times New Roman"/>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8"/>
        <w:gridCol w:w="764"/>
        <w:gridCol w:w="510"/>
        <w:gridCol w:w="2445"/>
        <w:gridCol w:w="3399"/>
      </w:tblGrid>
      <w:tr w:rsidR="00AC0D3E" w:rsidRPr="00AC0D3E" w:rsidTr="009331C4">
        <w:tc>
          <w:tcPr>
            <w:tcW w:w="9276" w:type="dxa"/>
            <w:gridSpan w:val="5"/>
            <w:tcBorders>
              <w:top w:val="nil"/>
              <w:left w:val="nil"/>
              <w:bottom w:val="nil"/>
              <w:right w:val="nil"/>
            </w:tcBorders>
          </w:tcPr>
          <w:p w:rsidR="00AC0D3E" w:rsidRPr="00AC0D3E" w:rsidRDefault="00AC0D3E" w:rsidP="00AC0D3E">
            <w:pPr>
              <w:widowControl w:val="0"/>
              <w:autoSpaceDE w:val="0"/>
              <w:autoSpaceDN w:val="0"/>
              <w:spacing w:after="0" w:line="240" w:lineRule="auto"/>
              <w:ind w:firstLine="0"/>
              <w:jc w:val="center"/>
              <w:rPr>
                <w:rFonts w:cs="Times New Roman"/>
                <w:szCs w:val="28"/>
                <w:lang w:eastAsia="ru-RU"/>
              </w:rPr>
            </w:pPr>
            <w:bookmarkStart w:id="6" w:name="P299"/>
            <w:bookmarkEnd w:id="6"/>
            <w:r w:rsidRPr="00AC0D3E">
              <w:rPr>
                <w:rFonts w:cs="Times New Roman"/>
                <w:szCs w:val="28"/>
                <w:lang w:eastAsia="ru-RU"/>
              </w:rPr>
              <w:t xml:space="preserve">АКТ </w:t>
            </w:r>
            <w:r w:rsidR="00FB0B1B" w:rsidRPr="002A50C0">
              <w:rPr>
                <w:rFonts w:cs="Times New Roman"/>
                <w:szCs w:val="28"/>
                <w:lang w:eastAsia="ru-RU"/>
              </w:rPr>
              <w:t>№</w:t>
            </w:r>
            <w:r w:rsidR="00D80D6C">
              <w:rPr>
                <w:rFonts w:cs="Times New Roman"/>
                <w:szCs w:val="28"/>
                <w:lang w:eastAsia="ru-RU"/>
              </w:rPr>
              <w:t xml:space="preserve"> __</w:t>
            </w:r>
          </w:p>
          <w:p w:rsidR="00AC0D3E" w:rsidRPr="00AC0D3E" w:rsidRDefault="00AC0D3E" w:rsidP="00AC0D3E">
            <w:pPr>
              <w:widowControl w:val="0"/>
              <w:autoSpaceDE w:val="0"/>
              <w:autoSpaceDN w:val="0"/>
              <w:spacing w:after="0" w:line="240" w:lineRule="auto"/>
              <w:ind w:firstLine="0"/>
              <w:jc w:val="center"/>
              <w:rPr>
                <w:rFonts w:cs="Times New Roman"/>
                <w:szCs w:val="28"/>
                <w:lang w:eastAsia="ru-RU"/>
              </w:rPr>
            </w:pPr>
            <w:r w:rsidRPr="00AC0D3E">
              <w:rPr>
                <w:rFonts w:cs="Times New Roman"/>
                <w:szCs w:val="28"/>
                <w:lang w:eastAsia="ru-RU"/>
              </w:rPr>
              <w:t>по результатам аудиторской проверки</w:t>
            </w:r>
          </w:p>
        </w:tc>
      </w:tr>
      <w:tr w:rsidR="00AC0D3E" w:rsidRPr="00AC0D3E" w:rsidTr="009331C4">
        <w:tc>
          <w:tcPr>
            <w:tcW w:w="3432" w:type="dxa"/>
            <w:gridSpan w:val="3"/>
            <w:tcBorders>
              <w:top w:val="nil"/>
              <w:left w:val="nil"/>
              <w:bottom w:val="nil"/>
              <w:right w:val="nil"/>
            </w:tcBorders>
          </w:tcPr>
          <w:p w:rsidR="00AC0D3E" w:rsidRPr="00AC0D3E" w:rsidRDefault="00AC0D3E" w:rsidP="00231D1B">
            <w:pPr>
              <w:widowControl w:val="0"/>
              <w:autoSpaceDE w:val="0"/>
              <w:autoSpaceDN w:val="0"/>
              <w:spacing w:after="0" w:line="240" w:lineRule="auto"/>
              <w:ind w:firstLine="0"/>
              <w:jc w:val="center"/>
              <w:rPr>
                <w:rFonts w:cs="Times New Roman"/>
                <w:szCs w:val="28"/>
                <w:lang w:eastAsia="ru-RU"/>
              </w:rPr>
            </w:pPr>
            <w:r w:rsidRPr="00AC0D3E">
              <w:rPr>
                <w:rFonts w:cs="Times New Roman"/>
                <w:szCs w:val="28"/>
                <w:lang w:eastAsia="ru-RU"/>
              </w:rPr>
              <w:t>_______________________</w:t>
            </w:r>
          </w:p>
          <w:p w:rsidR="00AC0D3E" w:rsidRPr="00AC0D3E" w:rsidRDefault="00AC0D3E" w:rsidP="00231D1B">
            <w:pPr>
              <w:widowControl w:val="0"/>
              <w:autoSpaceDE w:val="0"/>
              <w:autoSpaceDN w:val="0"/>
              <w:spacing w:after="0" w:line="240" w:lineRule="auto"/>
              <w:ind w:firstLine="0"/>
              <w:jc w:val="center"/>
              <w:rPr>
                <w:rFonts w:cs="Times New Roman"/>
                <w:szCs w:val="28"/>
                <w:lang w:eastAsia="ru-RU"/>
              </w:rPr>
            </w:pPr>
            <w:r w:rsidRPr="00AC0D3E">
              <w:rPr>
                <w:rFonts w:cs="Times New Roman"/>
                <w:szCs w:val="28"/>
                <w:lang w:eastAsia="ru-RU"/>
              </w:rPr>
              <w:t>(место составления Акта)</w:t>
            </w:r>
          </w:p>
        </w:tc>
        <w:tc>
          <w:tcPr>
            <w:tcW w:w="2445" w:type="dxa"/>
            <w:tcBorders>
              <w:top w:val="nil"/>
              <w:left w:val="nil"/>
              <w:bottom w:val="nil"/>
              <w:right w:val="nil"/>
            </w:tcBorders>
          </w:tcPr>
          <w:p w:rsidR="00AC0D3E" w:rsidRPr="00AC0D3E" w:rsidRDefault="00AC0D3E" w:rsidP="00231D1B">
            <w:pPr>
              <w:widowControl w:val="0"/>
              <w:autoSpaceDE w:val="0"/>
              <w:autoSpaceDN w:val="0"/>
              <w:spacing w:after="0" w:line="240" w:lineRule="auto"/>
              <w:ind w:firstLine="0"/>
              <w:jc w:val="left"/>
              <w:rPr>
                <w:rFonts w:cs="Times New Roman"/>
                <w:szCs w:val="28"/>
                <w:lang w:eastAsia="ru-RU"/>
              </w:rPr>
            </w:pPr>
          </w:p>
        </w:tc>
        <w:tc>
          <w:tcPr>
            <w:tcW w:w="3399" w:type="dxa"/>
            <w:tcBorders>
              <w:top w:val="nil"/>
              <w:left w:val="nil"/>
              <w:bottom w:val="nil"/>
              <w:right w:val="nil"/>
            </w:tcBorders>
          </w:tcPr>
          <w:p w:rsidR="00AC0D3E" w:rsidRPr="00AC0D3E" w:rsidRDefault="00AC0D3E" w:rsidP="00231D1B">
            <w:pPr>
              <w:widowControl w:val="0"/>
              <w:autoSpaceDE w:val="0"/>
              <w:autoSpaceDN w:val="0"/>
              <w:spacing w:after="0" w:line="240" w:lineRule="auto"/>
              <w:ind w:firstLine="0"/>
              <w:jc w:val="center"/>
              <w:rPr>
                <w:rFonts w:cs="Times New Roman"/>
                <w:szCs w:val="28"/>
                <w:lang w:eastAsia="ru-RU"/>
              </w:rPr>
            </w:pPr>
            <w:r w:rsidRPr="00AC0D3E">
              <w:rPr>
                <w:rFonts w:cs="Times New Roman"/>
                <w:szCs w:val="28"/>
                <w:lang w:eastAsia="ru-RU"/>
              </w:rPr>
              <w:t>_____________________</w:t>
            </w:r>
          </w:p>
          <w:p w:rsidR="00AC0D3E" w:rsidRPr="00AC0D3E" w:rsidRDefault="00AC0D3E" w:rsidP="00231D1B">
            <w:pPr>
              <w:widowControl w:val="0"/>
              <w:autoSpaceDE w:val="0"/>
              <w:autoSpaceDN w:val="0"/>
              <w:spacing w:after="0" w:line="240" w:lineRule="auto"/>
              <w:ind w:firstLine="0"/>
              <w:jc w:val="center"/>
              <w:rPr>
                <w:rFonts w:cs="Times New Roman"/>
                <w:szCs w:val="28"/>
                <w:lang w:eastAsia="ru-RU"/>
              </w:rPr>
            </w:pPr>
            <w:r w:rsidRPr="00AC0D3E">
              <w:rPr>
                <w:rFonts w:cs="Times New Roman"/>
                <w:szCs w:val="28"/>
                <w:lang w:eastAsia="ru-RU"/>
              </w:rPr>
              <w:t>(дата)</w:t>
            </w:r>
          </w:p>
        </w:tc>
      </w:tr>
      <w:tr w:rsidR="00AC0D3E" w:rsidRPr="00AC0D3E" w:rsidTr="009331C4">
        <w:tc>
          <w:tcPr>
            <w:tcW w:w="2158" w:type="dxa"/>
            <w:tcBorders>
              <w:top w:val="nil"/>
              <w:left w:val="nil"/>
              <w:bottom w:val="nil"/>
              <w:right w:val="nil"/>
            </w:tcBorders>
          </w:tcPr>
          <w:p w:rsidR="00AC0D3E" w:rsidRPr="00AC0D3E" w:rsidRDefault="00AC0D3E" w:rsidP="00231D1B">
            <w:pPr>
              <w:widowControl w:val="0"/>
              <w:autoSpaceDE w:val="0"/>
              <w:autoSpaceDN w:val="0"/>
              <w:spacing w:after="0" w:line="240" w:lineRule="auto"/>
              <w:ind w:firstLine="0"/>
              <w:rPr>
                <w:rFonts w:cs="Times New Roman"/>
                <w:szCs w:val="28"/>
                <w:lang w:eastAsia="ru-RU"/>
              </w:rPr>
            </w:pPr>
            <w:r w:rsidRPr="00AC0D3E">
              <w:rPr>
                <w:rFonts w:cs="Times New Roman"/>
                <w:szCs w:val="28"/>
                <w:lang w:eastAsia="ru-RU"/>
              </w:rPr>
              <w:t>Во исполнение</w:t>
            </w:r>
          </w:p>
        </w:tc>
        <w:tc>
          <w:tcPr>
            <w:tcW w:w="7118" w:type="dxa"/>
            <w:gridSpan w:val="4"/>
            <w:tcBorders>
              <w:top w:val="nil"/>
              <w:left w:val="nil"/>
              <w:bottom w:val="nil"/>
              <w:right w:val="nil"/>
            </w:tcBorders>
          </w:tcPr>
          <w:p w:rsidR="00AC0D3E" w:rsidRPr="00AC0D3E" w:rsidRDefault="00AC0D3E" w:rsidP="00231D1B">
            <w:pPr>
              <w:widowControl w:val="0"/>
              <w:autoSpaceDE w:val="0"/>
              <w:autoSpaceDN w:val="0"/>
              <w:spacing w:after="0" w:line="240" w:lineRule="auto"/>
              <w:ind w:firstLine="0"/>
              <w:jc w:val="left"/>
              <w:rPr>
                <w:rFonts w:cs="Times New Roman"/>
                <w:szCs w:val="28"/>
                <w:lang w:eastAsia="ru-RU"/>
              </w:rPr>
            </w:pPr>
            <w:r w:rsidRPr="00AC0D3E">
              <w:rPr>
                <w:rFonts w:cs="Times New Roman"/>
                <w:szCs w:val="28"/>
                <w:lang w:eastAsia="ru-RU"/>
              </w:rPr>
              <w:t>_______________________</w:t>
            </w:r>
            <w:r w:rsidR="006A5BA0">
              <w:rPr>
                <w:rFonts w:cs="Times New Roman"/>
                <w:szCs w:val="28"/>
                <w:lang w:eastAsia="ru-RU"/>
              </w:rPr>
              <w:t>_______________________</w:t>
            </w:r>
            <w:r w:rsidR="009331C4" w:rsidRPr="007A1C4E">
              <w:rPr>
                <w:rFonts w:cs="Times New Roman"/>
                <w:szCs w:val="28"/>
                <w:lang w:eastAsia="ru-RU"/>
              </w:rPr>
              <w:t>__</w:t>
            </w:r>
            <w:r w:rsidR="00CF163E">
              <w:rPr>
                <w:rFonts w:cs="Times New Roman"/>
                <w:szCs w:val="28"/>
                <w:lang w:eastAsia="ru-RU"/>
              </w:rPr>
              <w:t>_</w:t>
            </w:r>
          </w:p>
          <w:p w:rsidR="00AC0D3E" w:rsidRPr="00AC0D3E" w:rsidRDefault="00AC0D3E" w:rsidP="00231D1B">
            <w:pPr>
              <w:widowControl w:val="0"/>
              <w:autoSpaceDE w:val="0"/>
              <w:autoSpaceDN w:val="0"/>
              <w:spacing w:after="0" w:line="240" w:lineRule="auto"/>
              <w:ind w:firstLine="0"/>
              <w:jc w:val="center"/>
              <w:rPr>
                <w:rFonts w:cs="Times New Roman"/>
                <w:szCs w:val="28"/>
                <w:lang w:eastAsia="ru-RU"/>
              </w:rPr>
            </w:pPr>
            <w:r w:rsidRPr="00AC0D3E">
              <w:rPr>
                <w:rFonts w:cs="Times New Roman"/>
                <w:szCs w:val="28"/>
                <w:lang w:eastAsia="ru-RU"/>
              </w:rPr>
              <w:t>(реквизиты решения о назначен</w:t>
            </w:r>
            <w:proofErr w:type="gramStart"/>
            <w:r w:rsidRPr="00AC0D3E">
              <w:rPr>
                <w:rFonts w:cs="Times New Roman"/>
                <w:szCs w:val="28"/>
                <w:lang w:eastAsia="ru-RU"/>
              </w:rPr>
              <w:t>ии ау</w:t>
            </w:r>
            <w:proofErr w:type="gramEnd"/>
            <w:r w:rsidRPr="00AC0D3E">
              <w:rPr>
                <w:rFonts w:cs="Times New Roman"/>
                <w:szCs w:val="28"/>
                <w:lang w:eastAsia="ru-RU"/>
              </w:rPr>
              <w:t>диторской проверки)</w:t>
            </w:r>
          </w:p>
        </w:tc>
      </w:tr>
      <w:tr w:rsidR="00AC0D3E" w:rsidRPr="00AC0D3E" w:rsidTr="009331C4">
        <w:tc>
          <w:tcPr>
            <w:tcW w:w="9276" w:type="dxa"/>
            <w:gridSpan w:val="5"/>
            <w:tcBorders>
              <w:top w:val="nil"/>
              <w:left w:val="nil"/>
              <w:bottom w:val="nil"/>
              <w:right w:val="nil"/>
            </w:tcBorders>
          </w:tcPr>
          <w:p w:rsidR="00AC0D3E" w:rsidRPr="00AC0D3E" w:rsidRDefault="00AC0D3E" w:rsidP="00231D1B">
            <w:pPr>
              <w:widowControl w:val="0"/>
              <w:autoSpaceDE w:val="0"/>
              <w:autoSpaceDN w:val="0"/>
              <w:spacing w:after="0" w:line="240" w:lineRule="auto"/>
              <w:ind w:firstLine="0"/>
              <w:jc w:val="left"/>
              <w:rPr>
                <w:rFonts w:cs="Times New Roman"/>
                <w:szCs w:val="28"/>
                <w:lang w:eastAsia="ru-RU"/>
              </w:rPr>
            </w:pPr>
            <w:r w:rsidRPr="00AC0D3E">
              <w:rPr>
                <w:rFonts w:cs="Times New Roman"/>
                <w:szCs w:val="28"/>
                <w:lang w:eastAsia="ru-RU"/>
              </w:rPr>
              <w:t>Фамилия, инициалы, должность субъекта финансового аудита _________________________________________</w:t>
            </w:r>
            <w:r w:rsidR="006A5BA0">
              <w:rPr>
                <w:rFonts w:cs="Times New Roman"/>
                <w:szCs w:val="28"/>
                <w:lang w:eastAsia="ru-RU"/>
              </w:rPr>
              <w:t>____________________</w:t>
            </w:r>
            <w:r w:rsidR="009331C4" w:rsidRPr="009331C4">
              <w:rPr>
                <w:rFonts w:cs="Times New Roman"/>
                <w:szCs w:val="28"/>
                <w:lang w:eastAsia="ru-RU"/>
              </w:rPr>
              <w:t>___</w:t>
            </w:r>
            <w:r w:rsidR="00CF163E">
              <w:rPr>
                <w:rFonts w:cs="Times New Roman"/>
                <w:szCs w:val="28"/>
                <w:lang w:eastAsia="ru-RU"/>
              </w:rPr>
              <w:t>_</w:t>
            </w:r>
          </w:p>
          <w:p w:rsidR="00AC0D3E" w:rsidRPr="00AC0D3E" w:rsidRDefault="00AC0D3E" w:rsidP="00231D1B">
            <w:pPr>
              <w:widowControl w:val="0"/>
              <w:autoSpaceDE w:val="0"/>
              <w:autoSpaceDN w:val="0"/>
              <w:spacing w:after="0" w:line="240" w:lineRule="auto"/>
              <w:ind w:firstLine="0"/>
              <w:jc w:val="left"/>
              <w:rPr>
                <w:rFonts w:cs="Times New Roman"/>
                <w:szCs w:val="28"/>
                <w:lang w:eastAsia="ru-RU"/>
              </w:rPr>
            </w:pPr>
            <w:r w:rsidRPr="00AC0D3E">
              <w:rPr>
                <w:rFonts w:cs="Times New Roman"/>
                <w:szCs w:val="28"/>
                <w:lang w:eastAsia="ru-RU"/>
              </w:rPr>
              <w:t>проведена аудиторская проверка</w:t>
            </w:r>
          </w:p>
          <w:p w:rsidR="00AC0D3E" w:rsidRPr="003A32B3" w:rsidRDefault="00AC0D3E" w:rsidP="00231D1B">
            <w:pPr>
              <w:widowControl w:val="0"/>
              <w:autoSpaceDE w:val="0"/>
              <w:autoSpaceDN w:val="0"/>
              <w:spacing w:after="0" w:line="240" w:lineRule="auto"/>
              <w:ind w:firstLine="0"/>
              <w:jc w:val="center"/>
              <w:rPr>
                <w:rFonts w:cs="Times New Roman"/>
                <w:szCs w:val="28"/>
                <w:lang w:eastAsia="ru-RU"/>
              </w:rPr>
            </w:pPr>
            <w:r w:rsidRPr="00AC0D3E">
              <w:rPr>
                <w:rFonts w:cs="Times New Roman"/>
                <w:szCs w:val="28"/>
                <w:lang w:eastAsia="ru-RU"/>
              </w:rPr>
              <w:t>_________________________________________</w:t>
            </w:r>
            <w:r w:rsidR="006A5BA0">
              <w:rPr>
                <w:rFonts w:cs="Times New Roman"/>
                <w:szCs w:val="28"/>
                <w:lang w:eastAsia="ru-RU"/>
              </w:rPr>
              <w:t>______________________</w:t>
            </w:r>
            <w:r w:rsidR="009331C4" w:rsidRPr="003A32B3">
              <w:rPr>
                <w:rFonts w:cs="Times New Roman"/>
                <w:szCs w:val="28"/>
                <w:lang w:eastAsia="ru-RU"/>
              </w:rPr>
              <w:t>__</w:t>
            </w:r>
          </w:p>
          <w:p w:rsidR="00AC0D3E" w:rsidRPr="00AC0D3E" w:rsidRDefault="00AC0D3E" w:rsidP="00231D1B">
            <w:pPr>
              <w:widowControl w:val="0"/>
              <w:autoSpaceDE w:val="0"/>
              <w:autoSpaceDN w:val="0"/>
              <w:spacing w:after="0" w:line="240" w:lineRule="auto"/>
              <w:ind w:firstLine="0"/>
              <w:jc w:val="center"/>
              <w:rPr>
                <w:rFonts w:cs="Times New Roman"/>
                <w:szCs w:val="28"/>
                <w:lang w:eastAsia="ru-RU"/>
              </w:rPr>
            </w:pPr>
            <w:r w:rsidRPr="00AC0D3E">
              <w:rPr>
                <w:rFonts w:cs="Times New Roman"/>
                <w:szCs w:val="28"/>
                <w:lang w:eastAsia="ru-RU"/>
              </w:rPr>
              <w:t>(тема аудиторской проверки)</w:t>
            </w:r>
          </w:p>
          <w:p w:rsidR="00AC0D3E" w:rsidRPr="00AC0D3E" w:rsidRDefault="00AC0D3E" w:rsidP="00231D1B">
            <w:pPr>
              <w:widowControl w:val="0"/>
              <w:autoSpaceDE w:val="0"/>
              <w:autoSpaceDN w:val="0"/>
              <w:spacing w:after="0" w:line="240" w:lineRule="auto"/>
              <w:ind w:firstLine="0"/>
              <w:jc w:val="center"/>
              <w:rPr>
                <w:rFonts w:cs="Times New Roman"/>
                <w:szCs w:val="28"/>
                <w:lang w:eastAsia="ru-RU"/>
              </w:rPr>
            </w:pPr>
            <w:r w:rsidRPr="00AC0D3E">
              <w:rPr>
                <w:rFonts w:cs="Times New Roman"/>
                <w:szCs w:val="28"/>
                <w:lang w:eastAsia="ru-RU"/>
              </w:rPr>
              <w:t>_________________________________________</w:t>
            </w:r>
            <w:r w:rsidR="006A5BA0">
              <w:rPr>
                <w:rFonts w:cs="Times New Roman"/>
                <w:szCs w:val="28"/>
                <w:lang w:eastAsia="ru-RU"/>
              </w:rPr>
              <w:t>_____________________</w:t>
            </w:r>
            <w:r w:rsidR="009331C4" w:rsidRPr="003A32B3">
              <w:rPr>
                <w:rFonts w:cs="Times New Roman"/>
                <w:szCs w:val="28"/>
                <w:lang w:eastAsia="ru-RU"/>
              </w:rPr>
              <w:t>__</w:t>
            </w:r>
            <w:r w:rsidR="006A5BA0">
              <w:rPr>
                <w:rFonts w:cs="Times New Roman"/>
                <w:szCs w:val="28"/>
                <w:lang w:eastAsia="ru-RU"/>
              </w:rPr>
              <w:t>_</w:t>
            </w:r>
          </w:p>
          <w:p w:rsidR="00AC0D3E" w:rsidRPr="00AC0D3E" w:rsidRDefault="00AC0D3E" w:rsidP="00231D1B">
            <w:pPr>
              <w:widowControl w:val="0"/>
              <w:autoSpaceDE w:val="0"/>
              <w:autoSpaceDN w:val="0"/>
              <w:spacing w:after="0" w:line="240" w:lineRule="auto"/>
              <w:ind w:firstLine="0"/>
              <w:jc w:val="center"/>
              <w:rPr>
                <w:rFonts w:cs="Times New Roman"/>
                <w:szCs w:val="28"/>
                <w:lang w:eastAsia="ru-RU"/>
              </w:rPr>
            </w:pPr>
            <w:r w:rsidRPr="00AC0D3E">
              <w:rPr>
                <w:rFonts w:cs="Times New Roman"/>
                <w:szCs w:val="28"/>
                <w:lang w:eastAsia="ru-RU"/>
              </w:rPr>
              <w:t>(проверяемый период)</w:t>
            </w:r>
          </w:p>
          <w:p w:rsidR="00AC0D3E" w:rsidRPr="00AC0D3E" w:rsidRDefault="00AC0D3E" w:rsidP="00231D1B">
            <w:pPr>
              <w:widowControl w:val="0"/>
              <w:autoSpaceDE w:val="0"/>
              <w:autoSpaceDN w:val="0"/>
              <w:spacing w:after="0" w:line="240" w:lineRule="auto"/>
              <w:ind w:firstLine="0"/>
              <w:jc w:val="left"/>
              <w:rPr>
                <w:rFonts w:cs="Times New Roman"/>
                <w:szCs w:val="28"/>
                <w:lang w:eastAsia="ru-RU"/>
              </w:rPr>
            </w:pPr>
          </w:p>
          <w:p w:rsidR="00AC0D3E" w:rsidRPr="00AC0D3E" w:rsidRDefault="00AC0D3E" w:rsidP="00231D1B">
            <w:pPr>
              <w:widowControl w:val="0"/>
              <w:autoSpaceDE w:val="0"/>
              <w:autoSpaceDN w:val="0"/>
              <w:spacing w:after="0" w:line="240" w:lineRule="auto"/>
              <w:ind w:firstLine="0"/>
              <w:rPr>
                <w:rFonts w:cs="Times New Roman"/>
                <w:szCs w:val="28"/>
                <w:lang w:eastAsia="ru-RU"/>
              </w:rPr>
            </w:pPr>
            <w:r w:rsidRPr="00AC0D3E">
              <w:rPr>
                <w:rFonts w:cs="Times New Roman"/>
                <w:szCs w:val="28"/>
                <w:lang w:eastAsia="ru-RU"/>
              </w:rPr>
              <w:t>В ходе проведения аудиторской</w:t>
            </w:r>
            <w:r w:rsidR="000F2D9B">
              <w:rPr>
                <w:rFonts w:cs="Times New Roman"/>
                <w:szCs w:val="28"/>
                <w:lang w:eastAsia="ru-RU"/>
              </w:rPr>
              <w:t xml:space="preserve"> проверки установлено следующее:</w:t>
            </w:r>
          </w:p>
          <w:p w:rsidR="00AC0D3E" w:rsidRPr="00AC0D3E" w:rsidRDefault="00AC0D3E" w:rsidP="00231D1B">
            <w:pPr>
              <w:widowControl w:val="0"/>
              <w:autoSpaceDE w:val="0"/>
              <w:autoSpaceDN w:val="0"/>
              <w:spacing w:after="0" w:line="240" w:lineRule="auto"/>
              <w:ind w:firstLine="0"/>
              <w:jc w:val="left"/>
              <w:rPr>
                <w:rFonts w:cs="Times New Roman"/>
                <w:szCs w:val="28"/>
                <w:lang w:eastAsia="ru-RU"/>
              </w:rPr>
            </w:pPr>
            <w:r w:rsidRPr="00AC0D3E">
              <w:rPr>
                <w:rFonts w:cs="Times New Roman"/>
                <w:szCs w:val="28"/>
                <w:lang w:eastAsia="ru-RU"/>
              </w:rPr>
              <w:t xml:space="preserve">По вопросу </w:t>
            </w:r>
            <w:r w:rsidR="00FB0B1B" w:rsidRPr="002A50C0">
              <w:rPr>
                <w:rFonts w:cs="Times New Roman"/>
                <w:szCs w:val="28"/>
                <w:lang w:eastAsia="ru-RU"/>
              </w:rPr>
              <w:t>№</w:t>
            </w:r>
            <w:r w:rsidR="006B178E">
              <w:rPr>
                <w:rFonts w:cs="Times New Roman"/>
                <w:szCs w:val="28"/>
                <w:lang w:eastAsia="ru-RU"/>
              </w:rPr>
              <w:t xml:space="preserve"> </w:t>
            </w:r>
            <w:r w:rsidRPr="00AC0D3E">
              <w:rPr>
                <w:rFonts w:cs="Times New Roman"/>
                <w:szCs w:val="28"/>
                <w:lang w:eastAsia="ru-RU"/>
              </w:rPr>
              <w:t>1 ________________________________________________________</w:t>
            </w:r>
            <w:r w:rsidR="009331C4" w:rsidRPr="003A32B3">
              <w:rPr>
                <w:rFonts w:cs="Times New Roman"/>
                <w:szCs w:val="28"/>
                <w:lang w:eastAsia="ru-RU"/>
              </w:rPr>
              <w:t>_________</w:t>
            </w:r>
          </w:p>
          <w:p w:rsidR="00AC0D3E" w:rsidRPr="00AC0D3E" w:rsidRDefault="00AC0D3E" w:rsidP="00231D1B">
            <w:pPr>
              <w:widowControl w:val="0"/>
              <w:autoSpaceDE w:val="0"/>
              <w:autoSpaceDN w:val="0"/>
              <w:spacing w:after="0" w:line="240" w:lineRule="auto"/>
              <w:ind w:firstLine="0"/>
              <w:jc w:val="left"/>
              <w:rPr>
                <w:rFonts w:cs="Times New Roman"/>
                <w:szCs w:val="28"/>
                <w:lang w:eastAsia="ru-RU"/>
              </w:rPr>
            </w:pPr>
            <w:r w:rsidRPr="00AC0D3E">
              <w:rPr>
                <w:rFonts w:cs="Times New Roman"/>
                <w:szCs w:val="28"/>
                <w:lang w:eastAsia="ru-RU"/>
              </w:rPr>
              <w:t xml:space="preserve">По вопросу </w:t>
            </w:r>
            <w:r w:rsidR="00FB0B1B" w:rsidRPr="002A50C0">
              <w:rPr>
                <w:rFonts w:cs="Times New Roman"/>
                <w:szCs w:val="28"/>
                <w:lang w:eastAsia="ru-RU"/>
              </w:rPr>
              <w:t>№</w:t>
            </w:r>
            <w:r w:rsidRPr="00AC0D3E">
              <w:rPr>
                <w:rFonts w:cs="Times New Roman"/>
                <w:szCs w:val="28"/>
                <w:lang w:eastAsia="ru-RU"/>
              </w:rPr>
              <w:t xml:space="preserve"> 2 ________________________________________________________</w:t>
            </w:r>
            <w:r w:rsidR="009331C4" w:rsidRPr="003A32B3">
              <w:rPr>
                <w:rFonts w:cs="Times New Roman"/>
                <w:szCs w:val="28"/>
                <w:lang w:eastAsia="ru-RU"/>
              </w:rPr>
              <w:t>_________</w:t>
            </w:r>
          </w:p>
          <w:p w:rsidR="00AC0D3E" w:rsidRPr="00AC0D3E" w:rsidRDefault="00AC0D3E" w:rsidP="00231D1B">
            <w:pPr>
              <w:widowControl w:val="0"/>
              <w:autoSpaceDE w:val="0"/>
              <w:autoSpaceDN w:val="0"/>
              <w:spacing w:after="0" w:line="240" w:lineRule="auto"/>
              <w:ind w:firstLine="0"/>
              <w:jc w:val="left"/>
              <w:rPr>
                <w:rFonts w:cs="Times New Roman"/>
                <w:szCs w:val="28"/>
                <w:lang w:eastAsia="ru-RU"/>
              </w:rPr>
            </w:pPr>
          </w:p>
          <w:p w:rsidR="00AC0D3E" w:rsidRPr="00AC0D3E" w:rsidRDefault="00AC0D3E" w:rsidP="00231D1B">
            <w:pPr>
              <w:widowControl w:val="0"/>
              <w:autoSpaceDE w:val="0"/>
              <w:autoSpaceDN w:val="0"/>
              <w:spacing w:after="0" w:line="240" w:lineRule="auto"/>
              <w:ind w:firstLine="0"/>
              <w:rPr>
                <w:rFonts w:cs="Times New Roman"/>
                <w:szCs w:val="28"/>
                <w:lang w:eastAsia="ru-RU"/>
              </w:rPr>
            </w:pPr>
            <w:r w:rsidRPr="00AC0D3E">
              <w:rPr>
                <w:rFonts w:cs="Times New Roman"/>
                <w:szCs w:val="28"/>
                <w:lang w:eastAsia="ru-RU"/>
              </w:rPr>
              <w:t>В результате проверки выявлены следующие недостатки и нарушения:</w:t>
            </w:r>
          </w:p>
          <w:p w:rsidR="00AC0D3E" w:rsidRPr="00AC0D3E" w:rsidRDefault="00AC0D3E" w:rsidP="00231D1B">
            <w:pPr>
              <w:widowControl w:val="0"/>
              <w:autoSpaceDE w:val="0"/>
              <w:autoSpaceDN w:val="0"/>
              <w:spacing w:after="0" w:line="240" w:lineRule="auto"/>
              <w:ind w:firstLine="0"/>
              <w:jc w:val="center"/>
              <w:rPr>
                <w:rFonts w:cs="Times New Roman"/>
                <w:szCs w:val="28"/>
                <w:lang w:eastAsia="ru-RU"/>
              </w:rPr>
            </w:pPr>
            <w:r w:rsidRPr="00AC0D3E">
              <w:rPr>
                <w:rFonts w:cs="Times New Roman"/>
                <w:szCs w:val="28"/>
                <w:lang w:eastAsia="ru-RU"/>
              </w:rPr>
              <w:t>_________________________________________</w:t>
            </w:r>
            <w:r w:rsidR="006B6DC5">
              <w:rPr>
                <w:rFonts w:cs="Times New Roman"/>
                <w:szCs w:val="28"/>
                <w:lang w:eastAsia="ru-RU"/>
              </w:rPr>
              <w:t>_____________________</w:t>
            </w:r>
            <w:r w:rsidR="009331C4" w:rsidRPr="003A32B3">
              <w:rPr>
                <w:rFonts w:cs="Times New Roman"/>
                <w:szCs w:val="28"/>
                <w:lang w:eastAsia="ru-RU"/>
              </w:rPr>
              <w:t>__</w:t>
            </w:r>
            <w:r w:rsidR="006B6DC5">
              <w:rPr>
                <w:rFonts w:cs="Times New Roman"/>
                <w:szCs w:val="28"/>
                <w:lang w:eastAsia="ru-RU"/>
              </w:rPr>
              <w:t>_</w:t>
            </w:r>
          </w:p>
          <w:p w:rsidR="00AC0D3E" w:rsidRPr="003A32B3" w:rsidRDefault="00AC0D3E" w:rsidP="00231D1B">
            <w:pPr>
              <w:widowControl w:val="0"/>
              <w:autoSpaceDE w:val="0"/>
              <w:autoSpaceDN w:val="0"/>
              <w:spacing w:after="0" w:line="240" w:lineRule="auto"/>
              <w:ind w:firstLine="0"/>
              <w:jc w:val="center"/>
              <w:rPr>
                <w:rFonts w:cs="Times New Roman"/>
                <w:szCs w:val="28"/>
                <w:lang w:eastAsia="ru-RU"/>
              </w:rPr>
            </w:pPr>
            <w:r w:rsidRPr="00AC0D3E">
              <w:rPr>
                <w:rFonts w:cs="Times New Roman"/>
                <w:szCs w:val="28"/>
                <w:lang w:eastAsia="ru-RU"/>
              </w:rPr>
              <w:t>_________________________________________</w:t>
            </w:r>
            <w:r w:rsidR="006B6DC5">
              <w:rPr>
                <w:rFonts w:cs="Times New Roman"/>
                <w:szCs w:val="28"/>
                <w:lang w:eastAsia="ru-RU"/>
              </w:rPr>
              <w:t>______________________</w:t>
            </w:r>
            <w:r w:rsidR="009331C4" w:rsidRPr="003A32B3">
              <w:rPr>
                <w:rFonts w:cs="Times New Roman"/>
                <w:szCs w:val="28"/>
                <w:lang w:eastAsia="ru-RU"/>
              </w:rPr>
              <w:t>__</w:t>
            </w:r>
          </w:p>
          <w:p w:rsidR="00AC0D3E" w:rsidRPr="00AC0D3E" w:rsidRDefault="00AC0D3E" w:rsidP="00231D1B">
            <w:pPr>
              <w:widowControl w:val="0"/>
              <w:autoSpaceDE w:val="0"/>
              <w:autoSpaceDN w:val="0"/>
              <w:spacing w:after="0" w:line="240" w:lineRule="auto"/>
              <w:ind w:firstLine="0"/>
              <w:jc w:val="center"/>
              <w:rPr>
                <w:rFonts w:cs="Times New Roman"/>
                <w:szCs w:val="28"/>
                <w:lang w:eastAsia="ru-RU"/>
              </w:rPr>
            </w:pPr>
            <w:r w:rsidRPr="00AC0D3E">
              <w:rPr>
                <w:rFonts w:cs="Times New Roman"/>
                <w:szCs w:val="28"/>
                <w:lang w:eastAsia="ru-RU"/>
              </w:rPr>
              <w:t>_________________________________________</w:t>
            </w:r>
            <w:r w:rsidR="006B6DC5">
              <w:rPr>
                <w:rFonts w:cs="Times New Roman"/>
                <w:szCs w:val="28"/>
                <w:lang w:eastAsia="ru-RU"/>
              </w:rPr>
              <w:t>___________________</w:t>
            </w:r>
            <w:r w:rsidR="009331C4" w:rsidRPr="003A32B3">
              <w:rPr>
                <w:rFonts w:cs="Times New Roman"/>
                <w:szCs w:val="28"/>
                <w:lang w:eastAsia="ru-RU"/>
              </w:rPr>
              <w:t>__</w:t>
            </w:r>
            <w:r w:rsidR="006B6DC5">
              <w:rPr>
                <w:rFonts w:cs="Times New Roman"/>
                <w:szCs w:val="28"/>
                <w:lang w:eastAsia="ru-RU"/>
              </w:rPr>
              <w:t>___</w:t>
            </w:r>
          </w:p>
          <w:p w:rsidR="00AC0D3E" w:rsidRPr="003A32B3" w:rsidRDefault="00AC0D3E" w:rsidP="00231D1B">
            <w:pPr>
              <w:widowControl w:val="0"/>
              <w:autoSpaceDE w:val="0"/>
              <w:autoSpaceDN w:val="0"/>
              <w:spacing w:after="0" w:line="240" w:lineRule="auto"/>
              <w:ind w:firstLine="0"/>
              <w:jc w:val="center"/>
              <w:rPr>
                <w:rFonts w:cs="Times New Roman"/>
                <w:szCs w:val="28"/>
                <w:lang w:eastAsia="ru-RU"/>
              </w:rPr>
            </w:pPr>
            <w:r w:rsidRPr="00AC0D3E">
              <w:rPr>
                <w:rFonts w:cs="Times New Roman"/>
                <w:szCs w:val="28"/>
                <w:lang w:eastAsia="ru-RU"/>
              </w:rPr>
              <w:t>___________________________________________</w:t>
            </w:r>
            <w:r w:rsidR="006B6DC5">
              <w:rPr>
                <w:rFonts w:cs="Times New Roman"/>
                <w:szCs w:val="28"/>
                <w:lang w:eastAsia="ru-RU"/>
              </w:rPr>
              <w:t>____________________</w:t>
            </w:r>
            <w:r w:rsidR="009331C4" w:rsidRPr="003A32B3">
              <w:rPr>
                <w:rFonts w:cs="Times New Roman"/>
                <w:szCs w:val="28"/>
                <w:lang w:eastAsia="ru-RU"/>
              </w:rPr>
              <w:t>__</w:t>
            </w:r>
          </w:p>
          <w:p w:rsidR="00AC0D3E" w:rsidRPr="00AC0D3E" w:rsidRDefault="00AC0D3E" w:rsidP="00231D1B">
            <w:pPr>
              <w:widowControl w:val="0"/>
              <w:autoSpaceDE w:val="0"/>
              <w:autoSpaceDN w:val="0"/>
              <w:spacing w:after="0" w:line="240" w:lineRule="auto"/>
              <w:ind w:firstLine="0"/>
              <w:jc w:val="center"/>
              <w:rPr>
                <w:rFonts w:cs="Times New Roman"/>
                <w:szCs w:val="28"/>
                <w:lang w:eastAsia="ru-RU"/>
              </w:rPr>
            </w:pPr>
            <w:r w:rsidRPr="00AC0D3E">
              <w:rPr>
                <w:rFonts w:cs="Times New Roman"/>
                <w:szCs w:val="28"/>
                <w:lang w:eastAsia="ru-RU"/>
              </w:rPr>
              <w:t>_________________________________________</w:t>
            </w:r>
            <w:r w:rsidR="006B6DC5">
              <w:rPr>
                <w:rFonts w:cs="Times New Roman"/>
                <w:szCs w:val="28"/>
                <w:lang w:eastAsia="ru-RU"/>
              </w:rPr>
              <w:t>_____________________</w:t>
            </w:r>
            <w:r w:rsidR="009331C4" w:rsidRPr="003A32B3">
              <w:rPr>
                <w:rFonts w:cs="Times New Roman"/>
                <w:szCs w:val="28"/>
                <w:lang w:eastAsia="ru-RU"/>
              </w:rPr>
              <w:t>__</w:t>
            </w:r>
            <w:r w:rsidR="006B6DC5">
              <w:rPr>
                <w:rFonts w:cs="Times New Roman"/>
                <w:szCs w:val="28"/>
                <w:lang w:eastAsia="ru-RU"/>
              </w:rPr>
              <w:t>_</w:t>
            </w:r>
          </w:p>
          <w:p w:rsidR="00AC0D3E" w:rsidRPr="00AC0D3E" w:rsidRDefault="00AC0D3E" w:rsidP="00231D1B">
            <w:pPr>
              <w:widowControl w:val="0"/>
              <w:autoSpaceDE w:val="0"/>
              <w:autoSpaceDN w:val="0"/>
              <w:spacing w:after="0" w:line="240" w:lineRule="auto"/>
              <w:ind w:firstLine="0"/>
              <w:jc w:val="left"/>
              <w:rPr>
                <w:rFonts w:cs="Times New Roman"/>
                <w:szCs w:val="28"/>
                <w:lang w:eastAsia="ru-RU"/>
              </w:rPr>
            </w:pPr>
          </w:p>
          <w:p w:rsidR="00AC0D3E" w:rsidRPr="00AC0D3E" w:rsidRDefault="00AC0D3E" w:rsidP="00231D1B">
            <w:pPr>
              <w:widowControl w:val="0"/>
              <w:autoSpaceDE w:val="0"/>
              <w:autoSpaceDN w:val="0"/>
              <w:spacing w:after="0" w:line="240" w:lineRule="auto"/>
              <w:ind w:firstLine="0"/>
              <w:jc w:val="left"/>
              <w:rPr>
                <w:rFonts w:cs="Times New Roman"/>
                <w:szCs w:val="28"/>
                <w:lang w:eastAsia="ru-RU"/>
              </w:rPr>
            </w:pPr>
            <w:r w:rsidRPr="00AC0D3E">
              <w:rPr>
                <w:rFonts w:cs="Times New Roman"/>
                <w:szCs w:val="28"/>
                <w:lang w:eastAsia="ru-RU"/>
              </w:rPr>
              <w:t>Предложения и рекомендации:</w:t>
            </w:r>
          </w:p>
          <w:p w:rsidR="00AC0D3E" w:rsidRPr="00AC0D3E" w:rsidRDefault="00AC0D3E" w:rsidP="00231D1B">
            <w:pPr>
              <w:widowControl w:val="0"/>
              <w:autoSpaceDE w:val="0"/>
              <w:autoSpaceDN w:val="0"/>
              <w:spacing w:after="0" w:line="240" w:lineRule="auto"/>
              <w:ind w:firstLine="0"/>
              <w:jc w:val="center"/>
              <w:rPr>
                <w:rFonts w:cs="Times New Roman"/>
                <w:szCs w:val="28"/>
                <w:lang w:eastAsia="ru-RU"/>
              </w:rPr>
            </w:pPr>
            <w:r w:rsidRPr="00AC0D3E">
              <w:rPr>
                <w:rFonts w:cs="Times New Roman"/>
                <w:szCs w:val="28"/>
                <w:lang w:eastAsia="ru-RU"/>
              </w:rPr>
              <w:t>_________________________________________</w:t>
            </w:r>
            <w:r w:rsidR="006B6DC5">
              <w:rPr>
                <w:rFonts w:cs="Times New Roman"/>
                <w:szCs w:val="28"/>
                <w:lang w:eastAsia="ru-RU"/>
              </w:rPr>
              <w:t>___________________</w:t>
            </w:r>
            <w:r w:rsidR="009331C4" w:rsidRPr="003A32B3">
              <w:rPr>
                <w:rFonts w:cs="Times New Roman"/>
                <w:szCs w:val="28"/>
                <w:lang w:eastAsia="ru-RU"/>
              </w:rPr>
              <w:t>__</w:t>
            </w:r>
            <w:r w:rsidR="006B6DC5">
              <w:rPr>
                <w:rFonts w:cs="Times New Roman"/>
                <w:szCs w:val="28"/>
                <w:lang w:eastAsia="ru-RU"/>
              </w:rPr>
              <w:t>___</w:t>
            </w:r>
          </w:p>
          <w:p w:rsidR="00AC0D3E" w:rsidRPr="003A32B3" w:rsidRDefault="00AC0D3E" w:rsidP="00231D1B">
            <w:pPr>
              <w:widowControl w:val="0"/>
              <w:autoSpaceDE w:val="0"/>
              <w:autoSpaceDN w:val="0"/>
              <w:spacing w:after="0" w:line="240" w:lineRule="auto"/>
              <w:ind w:firstLine="0"/>
              <w:jc w:val="center"/>
              <w:rPr>
                <w:rFonts w:cs="Times New Roman"/>
                <w:szCs w:val="28"/>
                <w:lang w:eastAsia="ru-RU"/>
              </w:rPr>
            </w:pPr>
            <w:r w:rsidRPr="00AC0D3E">
              <w:rPr>
                <w:rFonts w:cs="Times New Roman"/>
                <w:szCs w:val="28"/>
                <w:lang w:eastAsia="ru-RU"/>
              </w:rPr>
              <w:t>_________________________________________</w:t>
            </w:r>
            <w:r w:rsidR="006B6DC5">
              <w:rPr>
                <w:rFonts w:cs="Times New Roman"/>
                <w:szCs w:val="28"/>
                <w:lang w:eastAsia="ru-RU"/>
              </w:rPr>
              <w:t>______________________</w:t>
            </w:r>
            <w:r w:rsidR="009331C4" w:rsidRPr="003A32B3">
              <w:rPr>
                <w:rFonts w:cs="Times New Roman"/>
                <w:szCs w:val="28"/>
                <w:lang w:eastAsia="ru-RU"/>
              </w:rPr>
              <w:t>__</w:t>
            </w:r>
          </w:p>
          <w:p w:rsidR="00AC0D3E" w:rsidRPr="00AC0D3E" w:rsidRDefault="00AC0D3E" w:rsidP="00231D1B">
            <w:pPr>
              <w:widowControl w:val="0"/>
              <w:autoSpaceDE w:val="0"/>
              <w:autoSpaceDN w:val="0"/>
              <w:spacing w:after="0" w:line="240" w:lineRule="auto"/>
              <w:ind w:firstLine="0"/>
              <w:jc w:val="center"/>
              <w:rPr>
                <w:rFonts w:cs="Times New Roman"/>
                <w:szCs w:val="28"/>
                <w:lang w:eastAsia="ru-RU"/>
              </w:rPr>
            </w:pPr>
            <w:r w:rsidRPr="00AC0D3E">
              <w:rPr>
                <w:rFonts w:cs="Times New Roman"/>
                <w:szCs w:val="28"/>
                <w:lang w:eastAsia="ru-RU"/>
              </w:rPr>
              <w:t>_________________________________________</w:t>
            </w:r>
            <w:r w:rsidR="006B6DC5">
              <w:rPr>
                <w:rFonts w:cs="Times New Roman"/>
                <w:szCs w:val="28"/>
                <w:lang w:eastAsia="ru-RU"/>
              </w:rPr>
              <w:t>_____________________</w:t>
            </w:r>
            <w:r w:rsidR="009331C4" w:rsidRPr="003A32B3">
              <w:rPr>
                <w:rFonts w:cs="Times New Roman"/>
                <w:szCs w:val="28"/>
                <w:lang w:eastAsia="ru-RU"/>
              </w:rPr>
              <w:t>__</w:t>
            </w:r>
            <w:r w:rsidR="006B6DC5">
              <w:rPr>
                <w:rFonts w:cs="Times New Roman"/>
                <w:szCs w:val="28"/>
                <w:lang w:eastAsia="ru-RU"/>
              </w:rPr>
              <w:t>_</w:t>
            </w:r>
          </w:p>
          <w:p w:rsidR="00AC0D3E" w:rsidRPr="00AC0D3E" w:rsidRDefault="00AC0D3E" w:rsidP="00231D1B">
            <w:pPr>
              <w:widowControl w:val="0"/>
              <w:autoSpaceDE w:val="0"/>
              <w:autoSpaceDN w:val="0"/>
              <w:spacing w:after="0" w:line="240" w:lineRule="auto"/>
              <w:ind w:firstLine="0"/>
              <w:rPr>
                <w:rFonts w:cs="Times New Roman"/>
                <w:szCs w:val="28"/>
                <w:lang w:eastAsia="ru-RU"/>
              </w:rPr>
            </w:pPr>
            <w:r w:rsidRPr="00AC0D3E">
              <w:rPr>
                <w:rFonts w:cs="Times New Roman"/>
                <w:szCs w:val="28"/>
                <w:lang w:eastAsia="ru-RU"/>
              </w:rPr>
              <w:t>Ответственный исполнитель</w:t>
            </w:r>
          </w:p>
        </w:tc>
      </w:tr>
      <w:tr w:rsidR="00AC0D3E" w:rsidRPr="00AC0D3E" w:rsidTr="009331C4">
        <w:tc>
          <w:tcPr>
            <w:tcW w:w="2922" w:type="dxa"/>
            <w:gridSpan w:val="2"/>
            <w:tcBorders>
              <w:top w:val="nil"/>
              <w:left w:val="nil"/>
              <w:bottom w:val="nil"/>
              <w:right w:val="nil"/>
            </w:tcBorders>
          </w:tcPr>
          <w:p w:rsidR="00AC0D3E" w:rsidRPr="00AC0D3E" w:rsidRDefault="000F2D9B" w:rsidP="00231D1B">
            <w:pPr>
              <w:widowControl w:val="0"/>
              <w:autoSpaceDE w:val="0"/>
              <w:autoSpaceDN w:val="0"/>
              <w:spacing w:after="0" w:line="240" w:lineRule="auto"/>
              <w:ind w:firstLine="0"/>
              <w:jc w:val="center"/>
              <w:rPr>
                <w:rFonts w:cs="Times New Roman"/>
                <w:szCs w:val="28"/>
                <w:lang w:eastAsia="ru-RU"/>
              </w:rPr>
            </w:pPr>
            <w:r>
              <w:rPr>
                <w:rFonts w:cs="Times New Roman"/>
                <w:szCs w:val="28"/>
                <w:lang w:eastAsia="ru-RU"/>
              </w:rPr>
              <w:t>___________________</w:t>
            </w:r>
          </w:p>
          <w:p w:rsidR="00AC0D3E" w:rsidRPr="00AC0D3E" w:rsidRDefault="00AC0D3E" w:rsidP="00231D1B">
            <w:pPr>
              <w:widowControl w:val="0"/>
              <w:autoSpaceDE w:val="0"/>
              <w:autoSpaceDN w:val="0"/>
              <w:spacing w:after="0" w:line="240" w:lineRule="auto"/>
              <w:ind w:firstLine="0"/>
              <w:jc w:val="center"/>
              <w:rPr>
                <w:rFonts w:cs="Times New Roman"/>
                <w:szCs w:val="28"/>
                <w:lang w:eastAsia="ru-RU"/>
              </w:rPr>
            </w:pPr>
            <w:r w:rsidRPr="00AC0D3E">
              <w:rPr>
                <w:rFonts w:cs="Times New Roman"/>
                <w:szCs w:val="28"/>
                <w:lang w:eastAsia="ru-RU"/>
              </w:rPr>
              <w:t>(должность)</w:t>
            </w:r>
          </w:p>
        </w:tc>
        <w:tc>
          <w:tcPr>
            <w:tcW w:w="2955" w:type="dxa"/>
            <w:gridSpan w:val="2"/>
            <w:tcBorders>
              <w:top w:val="nil"/>
              <w:left w:val="nil"/>
              <w:bottom w:val="nil"/>
              <w:right w:val="nil"/>
            </w:tcBorders>
          </w:tcPr>
          <w:p w:rsidR="00AC0D3E" w:rsidRPr="00AC0D3E" w:rsidRDefault="00AC0D3E" w:rsidP="00231D1B">
            <w:pPr>
              <w:widowControl w:val="0"/>
              <w:autoSpaceDE w:val="0"/>
              <w:autoSpaceDN w:val="0"/>
              <w:spacing w:after="0" w:line="240" w:lineRule="auto"/>
              <w:ind w:firstLine="0"/>
              <w:jc w:val="center"/>
              <w:rPr>
                <w:rFonts w:cs="Times New Roman"/>
                <w:szCs w:val="28"/>
                <w:lang w:eastAsia="ru-RU"/>
              </w:rPr>
            </w:pPr>
            <w:r w:rsidRPr="00AC0D3E">
              <w:rPr>
                <w:rFonts w:cs="Times New Roman"/>
                <w:szCs w:val="28"/>
                <w:lang w:eastAsia="ru-RU"/>
              </w:rPr>
              <w:t>____________________</w:t>
            </w:r>
          </w:p>
          <w:p w:rsidR="00AC0D3E" w:rsidRPr="00AC0D3E" w:rsidRDefault="00AC0D3E" w:rsidP="00231D1B">
            <w:pPr>
              <w:widowControl w:val="0"/>
              <w:autoSpaceDE w:val="0"/>
              <w:autoSpaceDN w:val="0"/>
              <w:spacing w:after="0" w:line="240" w:lineRule="auto"/>
              <w:ind w:firstLine="0"/>
              <w:jc w:val="center"/>
              <w:rPr>
                <w:rFonts w:cs="Times New Roman"/>
                <w:szCs w:val="28"/>
                <w:lang w:eastAsia="ru-RU"/>
              </w:rPr>
            </w:pPr>
            <w:r w:rsidRPr="00AC0D3E">
              <w:rPr>
                <w:rFonts w:cs="Times New Roman"/>
                <w:szCs w:val="28"/>
                <w:lang w:eastAsia="ru-RU"/>
              </w:rPr>
              <w:t>(подпись)</w:t>
            </w:r>
          </w:p>
        </w:tc>
        <w:tc>
          <w:tcPr>
            <w:tcW w:w="3399" w:type="dxa"/>
            <w:tcBorders>
              <w:top w:val="nil"/>
              <w:left w:val="nil"/>
              <w:bottom w:val="nil"/>
              <w:right w:val="nil"/>
            </w:tcBorders>
          </w:tcPr>
          <w:p w:rsidR="00AC0D3E" w:rsidRPr="00AC0D3E" w:rsidRDefault="00AC0D3E" w:rsidP="00231D1B">
            <w:pPr>
              <w:widowControl w:val="0"/>
              <w:autoSpaceDE w:val="0"/>
              <w:autoSpaceDN w:val="0"/>
              <w:spacing w:after="0" w:line="240" w:lineRule="auto"/>
              <w:ind w:firstLine="0"/>
              <w:jc w:val="center"/>
              <w:rPr>
                <w:rFonts w:cs="Times New Roman"/>
                <w:szCs w:val="28"/>
                <w:lang w:eastAsia="ru-RU"/>
              </w:rPr>
            </w:pPr>
            <w:r w:rsidRPr="00AC0D3E">
              <w:rPr>
                <w:rFonts w:cs="Times New Roman"/>
                <w:szCs w:val="28"/>
                <w:lang w:eastAsia="ru-RU"/>
              </w:rPr>
              <w:t>____________________</w:t>
            </w:r>
            <w:r w:rsidR="009331C4">
              <w:rPr>
                <w:rFonts w:cs="Times New Roman"/>
                <w:szCs w:val="28"/>
                <w:lang w:val="en-US" w:eastAsia="ru-RU"/>
              </w:rPr>
              <w:t>___</w:t>
            </w:r>
          </w:p>
          <w:p w:rsidR="00AC0D3E" w:rsidRPr="00AC0D3E" w:rsidRDefault="00AC0D3E" w:rsidP="00231D1B">
            <w:pPr>
              <w:widowControl w:val="0"/>
              <w:autoSpaceDE w:val="0"/>
              <w:autoSpaceDN w:val="0"/>
              <w:spacing w:after="0" w:line="240" w:lineRule="auto"/>
              <w:ind w:firstLine="0"/>
              <w:jc w:val="center"/>
              <w:rPr>
                <w:rFonts w:cs="Times New Roman"/>
                <w:szCs w:val="28"/>
                <w:lang w:eastAsia="ru-RU"/>
              </w:rPr>
            </w:pPr>
            <w:r w:rsidRPr="00AC0D3E">
              <w:rPr>
                <w:rFonts w:cs="Times New Roman"/>
                <w:szCs w:val="28"/>
                <w:lang w:eastAsia="ru-RU"/>
              </w:rPr>
              <w:t>(Ф.И.О.)</w:t>
            </w:r>
          </w:p>
        </w:tc>
      </w:tr>
      <w:tr w:rsidR="00AC0D3E" w:rsidRPr="00AC0D3E" w:rsidTr="009331C4">
        <w:tc>
          <w:tcPr>
            <w:tcW w:w="9276" w:type="dxa"/>
            <w:gridSpan w:val="5"/>
            <w:tcBorders>
              <w:top w:val="nil"/>
              <w:left w:val="nil"/>
              <w:bottom w:val="nil"/>
              <w:right w:val="nil"/>
            </w:tcBorders>
          </w:tcPr>
          <w:p w:rsidR="00AC0D3E" w:rsidRPr="00AC0D3E" w:rsidRDefault="00AC0D3E" w:rsidP="00231D1B">
            <w:pPr>
              <w:widowControl w:val="0"/>
              <w:autoSpaceDE w:val="0"/>
              <w:autoSpaceDN w:val="0"/>
              <w:spacing w:after="0" w:line="240" w:lineRule="auto"/>
              <w:ind w:firstLine="0"/>
              <w:jc w:val="left"/>
              <w:rPr>
                <w:rFonts w:cs="Times New Roman"/>
                <w:szCs w:val="28"/>
                <w:lang w:eastAsia="ru-RU"/>
              </w:rPr>
            </w:pPr>
            <w:r w:rsidRPr="00AC0D3E">
              <w:rPr>
                <w:rFonts w:cs="Times New Roman"/>
                <w:szCs w:val="28"/>
                <w:lang w:eastAsia="ru-RU"/>
              </w:rPr>
              <w:t>Один экземпляр Акта получен:</w:t>
            </w:r>
          </w:p>
          <w:p w:rsidR="00AC0D3E" w:rsidRPr="00AC0D3E" w:rsidRDefault="00AC0D3E" w:rsidP="00231D1B">
            <w:pPr>
              <w:widowControl w:val="0"/>
              <w:autoSpaceDE w:val="0"/>
              <w:autoSpaceDN w:val="0"/>
              <w:spacing w:after="0" w:line="240" w:lineRule="auto"/>
              <w:ind w:firstLine="0"/>
              <w:jc w:val="left"/>
              <w:rPr>
                <w:rFonts w:cs="Times New Roman"/>
                <w:szCs w:val="28"/>
                <w:lang w:eastAsia="ru-RU"/>
              </w:rPr>
            </w:pPr>
            <w:r w:rsidRPr="00AC0D3E">
              <w:rPr>
                <w:rFonts w:cs="Times New Roman"/>
                <w:szCs w:val="28"/>
                <w:lang w:eastAsia="ru-RU"/>
              </w:rPr>
              <w:t>Дата ___________________________________</w:t>
            </w:r>
          </w:p>
          <w:p w:rsidR="00AC0D3E" w:rsidRPr="00AC0D3E" w:rsidRDefault="00AC0D3E" w:rsidP="00231D1B">
            <w:pPr>
              <w:widowControl w:val="0"/>
              <w:autoSpaceDE w:val="0"/>
              <w:autoSpaceDN w:val="0"/>
              <w:spacing w:after="0" w:line="240" w:lineRule="auto"/>
              <w:ind w:firstLine="0"/>
              <w:jc w:val="left"/>
              <w:rPr>
                <w:rFonts w:cs="Times New Roman"/>
                <w:szCs w:val="28"/>
                <w:lang w:eastAsia="ru-RU"/>
              </w:rPr>
            </w:pPr>
            <w:r w:rsidRPr="00AC0D3E">
              <w:rPr>
                <w:rFonts w:cs="Times New Roman"/>
                <w:szCs w:val="28"/>
                <w:lang w:eastAsia="ru-RU"/>
              </w:rPr>
              <w:t>Должность ______________________________</w:t>
            </w:r>
          </w:p>
          <w:p w:rsidR="00AC0D3E" w:rsidRPr="00AC0D3E" w:rsidRDefault="00AC0D3E" w:rsidP="00231D1B">
            <w:pPr>
              <w:widowControl w:val="0"/>
              <w:autoSpaceDE w:val="0"/>
              <w:autoSpaceDN w:val="0"/>
              <w:spacing w:after="0" w:line="240" w:lineRule="auto"/>
              <w:ind w:firstLine="0"/>
              <w:jc w:val="left"/>
              <w:rPr>
                <w:rFonts w:cs="Times New Roman"/>
                <w:szCs w:val="28"/>
                <w:lang w:eastAsia="ru-RU"/>
              </w:rPr>
            </w:pPr>
            <w:r w:rsidRPr="00AC0D3E">
              <w:rPr>
                <w:rFonts w:cs="Times New Roman"/>
                <w:szCs w:val="28"/>
                <w:lang w:eastAsia="ru-RU"/>
              </w:rPr>
              <w:t>Подпись: _______________________________</w:t>
            </w:r>
          </w:p>
          <w:p w:rsidR="00AC0D3E" w:rsidRPr="00AC0D3E" w:rsidRDefault="00AC0D3E" w:rsidP="00231D1B">
            <w:pPr>
              <w:widowControl w:val="0"/>
              <w:autoSpaceDE w:val="0"/>
              <w:autoSpaceDN w:val="0"/>
              <w:spacing w:after="0" w:line="240" w:lineRule="auto"/>
              <w:ind w:firstLine="0"/>
              <w:jc w:val="left"/>
              <w:rPr>
                <w:rFonts w:cs="Times New Roman"/>
                <w:szCs w:val="28"/>
                <w:lang w:eastAsia="ru-RU"/>
              </w:rPr>
            </w:pPr>
            <w:r w:rsidRPr="00AC0D3E">
              <w:rPr>
                <w:rFonts w:cs="Times New Roman"/>
                <w:szCs w:val="28"/>
                <w:lang w:eastAsia="ru-RU"/>
              </w:rPr>
              <w:lastRenderedPageBreak/>
              <w:t>Расшифровка подписи: ___________________</w:t>
            </w:r>
          </w:p>
          <w:p w:rsidR="00AC0D3E" w:rsidRPr="00AC0D3E" w:rsidRDefault="00AC0D3E" w:rsidP="00231D1B">
            <w:pPr>
              <w:widowControl w:val="0"/>
              <w:autoSpaceDE w:val="0"/>
              <w:autoSpaceDN w:val="0"/>
              <w:spacing w:after="0" w:line="240" w:lineRule="auto"/>
              <w:ind w:firstLine="0"/>
              <w:jc w:val="left"/>
              <w:rPr>
                <w:rFonts w:cs="Times New Roman"/>
                <w:szCs w:val="28"/>
                <w:lang w:eastAsia="ru-RU"/>
              </w:rPr>
            </w:pPr>
          </w:p>
          <w:p w:rsidR="00AC0D3E" w:rsidRPr="00AC0D3E" w:rsidRDefault="00AC0D3E" w:rsidP="00231D1B">
            <w:pPr>
              <w:widowControl w:val="0"/>
              <w:autoSpaceDE w:val="0"/>
              <w:autoSpaceDN w:val="0"/>
              <w:spacing w:after="0" w:line="240" w:lineRule="auto"/>
              <w:ind w:firstLine="0"/>
              <w:jc w:val="left"/>
              <w:rPr>
                <w:rFonts w:cs="Times New Roman"/>
                <w:szCs w:val="28"/>
                <w:lang w:eastAsia="ru-RU"/>
              </w:rPr>
            </w:pPr>
          </w:p>
          <w:p w:rsidR="00AC0D3E" w:rsidRPr="00AC0D3E" w:rsidRDefault="00AC0D3E" w:rsidP="00231D1B">
            <w:pPr>
              <w:widowControl w:val="0"/>
              <w:autoSpaceDE w:val="0"/>
              <w:autoSpaceDN w:val="0"/>
              <w:spacing w:after="0" w:line="240" w:lineRule="auto"/>
              <w:ind w:firstLine="0"/>
              <w:rPr>
                <w:rFonts w:cs="Times New Roman"/>
                <w:szCs w:val="28"/>
                <w:lang w:eastAsia="ru-RU"/>
              </w:rPr>
            </w:pPr>
            <w:r w:rsidRPr="00AC0D3E">
              <w:rPr>
                <w:rFonts w:cs="Times New Roman"/>
                <w:szCs w:val="28"/>
                <w:lang w:eastAsia="ru-RU"/>
              </w:rPr>
              <w:t>Срок ознакомления и предоставления возражений (в случае их наличия) установлен - 7 рабочих дней</w:t>
            </w:r>
          </w:p>
          <w:p w:rsidR="00AC0D3E" w:rsidRPr="00AC0D3E" w:rsidRDefault="00AC0D3E" w:rsidP="00231D1B">
            <w:pPr>
              <w:widowControl w:val="0"/>
              <w:autoSpaceDE w:val="0"/>
              <w:autoSpaceDN w:val="0"/>
              <w:spacing w:after="0" w:line="240" w:lineRule="auto"/>
              <w:ind w:firstLine="0"/>
              <w:jc w:val="left"/>
              <w:rPr>
                <w:rFonts w:cs="Times New Roman"/>
                <w:szCs w:val="28"/>
                <w:lang w:eastAsia="ru-RU"/>
              </w:rPr>
            </w:pPr>
          </w:p>
          <w:p w:rsidR="00AC0D3E" w:rsidRPr="00AC0D3E" w:rsidRDefault="00AC0D3E" w:rsidP="00231D1B">
            <w:pPr>
              <w:widowControl w:val="0"/>
              <w:autoSpaceDE w:val="0"/>
              <w:autoSpaceDN w:val="0"/>
              <w:spacing w:after="0" w:line="240" w:lineRule="auto"/>
              <w:ind w:firstLine="0"/>
              <w:jc w:val="left"/>
              <w:rPr>
                <w:rFonts w:cs="Times New Roman"/>
                <w:szCs w:val="28"/>
                <w:lang w:eastAsia="ru-RU"/>
              </w:rPr>
            </w:pPr>
          </w:p>
          <w:p w:rsidR="00AC0D3E" w:rsidRPr="00AC0D3E" w:rsidRDefault="00AC0D3E" w:rsidP="00231D1B">
            <w:pPr>
              <w:widowControl w:val="0"/>
              <w:autoSpaceDE w:val="0"/>
              <w:autoSpaceDN w:val="0"/>
              <w:spacing w:after="0" w:line="240" w:lineRule="auto"/>
              <w:ind w:firstLine="0"/>
              <w:jc w:val="left"/>
              <w:rPr>
                <w:rFonts w:cs="Times New Roman"/>
                <w:szCs w:val="28"/>
                <w:lang w:eastAsia="ru-RU"/>
              </w:rPr>
            </w:pPr>
            <w:r w:rsidRPr="00AC0D3E">
              <w:rPr>
                <w:rFonts w:cs="Times New Roman"/>
                <w:szCs w:val="28"/>
                <w:lang w:eastAsia="ru-RU"/>
              </w:rPr>
              <w:t>Акт распечатан в 2-х экземплярах:</w:t>
            </w:r>
          </w:p>
          <w:p w:rsidR="00AC0D3E" w:rsidRPr="00AC0D3E" w:rsidRDefault="00AC0D3E" w:rsidP="00231D1B">
            <w:pPr>
              <w:widowControl w:val="0"/>
              <w:autoSpaceDE w:val="0"/>
              <w:autoSpaceDN w:val="0"/>
              <w:spacing w:after="0" w:line="240" w:lineRule="auto"/>
              <w:ind w:firstLine="0"/>
              <w:jc w:val="left"/>
              <w:rPr>
                <w:rFonts w:cs="Times New Roman"/>
                <w:szCs w:val="28"/>
                <w:lang w:eastAsia="ru-RU"/>
              </w:rPr>
            </w:pPr>
            <w:r w:rsidRPr="00AC0D3E">
              <w:rPr>
                <w:rFonts w:cs="Times New Roman"/>
                <w:szCs w:val="28"/>
                <w:lang w:eastAsia="ru-RU"/>
              </w:rPr>
              <w:t>1 экз. - наименование субъекта финансового аудита;</w:t>
            </w:r>
          </w:p>
          <w:p w:rsidR="00AC0D3E" w:rsidRPr="00AC0D3E" w:rsidRDefault="00AC0D3E" w:rsidP="00231D1B">
            <w:pPr>
              <w:widowControl w:val="0"/>
              <w:autoSpaceDE w:val="0"/>
              <w:autoSpaceDN w:val="0"/>
              <w:spacing w:after="0" w:line="240" w:lineRule="auto"/>
              <w:ind w:firstLine="0"/>
              <w:jc w:val="left"/>
              <w:rPr>
                <w:rFonts w:cs="Times New Roman"/>
                <w:szCs w:val="28"/>
                <w:lang w:eastAsia="ru-RU"/>
              </w:rPr>
            </w:pPr>
            <w:r w:rsidRPr="00AC0D3E">
              <w:rPr>
                <w:rFonts w:cs="Times New Roman"/>
                <w:szCs w:val="28"/>
                <w:lang w:eastAsia="ru-RU"/>
              </w:rPr>
              <w:t>2 экз. - наименование объекта финансового аудита</w:t>
            </w:r>
          </w:p>
        </w:tc>
      </w:tr>
    </w:tbl>
    <w:p w:rsidR="00AC0D3E" w:rsidRPr="002A50C0" w:rsidRDefault="00AC0D3E" w:rsidP="004D6D5C">
      <w:pPr>
        <w:spacing w:after="0"/>
        <w:ind w:right="404"/>
        <w:rPr>
          <w:rFonts w:cs="Times New Roman"/>
          <w:szCs w:val="28"/>
          <w:lang w:eastAsia="ru-RU"/>
        </w:rPr>
      </w:pPr>
    </w:p>
    <w:p w:rsidR="00AC0D3E" w:rsidRPr="002A50C0" w:rsidRDefault="00AC0D3E" w:rsidP="004D6D5C">
      <w:pPr>
        <w:spacing w:after="0"/>
        <w:ind w:right="404"/>
        <w:rPr>
          <w:rFonts w:cs="Times New Roman"/>
          <w:szCs w:val="28"/>
          <w:lang w:eastAsia="ru-RU"/>
        </w:rPr>
      </w:pPr>
    </w:p>
    <w:p w:rsidR="00AC0D3E" w:rsidRPr="002A50C0" w:rsidRDefault="00AC0D3E" w:rsidP="004D6D5C">
      <w:pPr>
        <w:spacing w:after="0"/>
        <w:ind w:right="404"/>
        <w:rPr>
          <w:rFonts w:cs="Times New Roman"/>
          <w:szCs w:val="28"/>
          <w:lang w:eastAsia="ru-RU"/>
        </w:rPr>
      </w:pPr>
    </w:p>
    <w:p w:rsidR="00AC0D3E" w:rsidRPr="002A50C0" w:rsidRDefault="00AC0D3E" w:rsidP="004D6D5C">
      <w:pPr>
        <w:spacing w:after="0"/>
        <w:ind w:right="404"/>
        <w:rPr>
          <w:rFonts w:cs="Times New Roman"/>
          <w:szCs w:val="28"/>
          <w:lang w:eastAsia="ru-RU"/>
        </w:rPr>
      </w:pPr>
    </w:p>
    <w:p w:rsidR="00AC0D3E" w:rsidRPr="002A50C0" w:rsidRDefault="00AC0D3E" w:rsidP="004D6D5C">
      <w:pPr>
        <w:spacing w:after="0"/>
        <w:ind w:right="404"/>
        <w:rPr>
          <w:rFonts w:cs="Times New Roman"/>
          <w:szCs w:val="28"/>
        </w:rPr>
      </w:pPr>
    </w:p>
    <w:sectPr w:rsidR="00AC0D3E" w:rsidRPr="002A50C0" w:rsidSect="00AC0D3E">
      <w:headerReference w:type="default" r:id="rId12"/>
      <w:headerReference w:type="first" r:id="rId13"/>
      <w:pgSz w:w="11910" w:h="16840"/>
      <w:pgMar w:top="1134" w:right="850" w:bottom="1134" w:left="1701" w:header="714"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BA8" w:rsidRDefault="00FC7BA8" w:rsidP="00A87B6E">
      <w:pPr>
        <w:spacing w:after="0" w:line="240" w:lineRule="auto"/>
      </w:pPr>
      <w:r>
        <w:separator/>
      </w:r>
    </w:p>
  </w:endnote>
  <w:endnote w:type="continuationSeparator" w:id="0">
    <w:p w:rsidR="00FC7BA8" w:rsidRDefault="00FC7BA8" w:rsidP="00A8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BA8" w:rsidRDefault="00FC7BA8" w:rsidP="00A87B6E">
      <w:pPr>
        <w:spacing w:after="0" w:line="240" w:lineRule="auto"/>
      </w:pPr>
      <w:r>
        <w:separator/>
      </w:r>
    </w:p>
  </w:footnote>
  <w:footnote w:type="continuationSeparator" w:id="0">
    <w:p w:rsidR="00FC7BA8" w:rsidRDefault="00FC7BA8" w:rsidP="00A87B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BA8" w:rsidRDefault="00FC7BA8" w:rsidP="006B7BA4">
    <w:pPr>
      <w:pStyle w:val="a4"/>
      <w:tabs>
        <w:tab w:val="clear" w:pos="4677"/>
        <w:tab w:val="clear" w:pos="9355"/>
      </w:tabs>
      <w:ind w:firstLine="0"/>
    </w:pPr>
  </w:p>
  <w:p w:rsidR="00FC7BA8" w:rsidRDefault="00FC7BA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BA8" w:rsidRPr="00C52F3F" w:rsidRDefault="00FC7BA8" w:rsidP="00B0075A">
    <w:pPr>
      <w:pStyle w:val="a4"/>
      <w:jc w:val="right"/>
      <w:rPr>
        <w:rFonts w:cs="Times New Roman"/>
        <w:b/>
        <w:sz w:val="24"/>
        <w:szCs w:val="24"/>
      </w:rPr>
    </w:pPr>
  </w:p>
  <w:p w:rsidR="00FC7BA8" w:rsidRDefault="00FC7BA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92309"/>
    <w:multiLevelType w:val="multilevel"/>
    <w:tmpl w:val="A358F250"/>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9826A6C"/>
    <w:multiLevelType w:val="multilevel"/>
    <w:tmpl w:val="B7A48D38"/>
    <w:lvl w:ilvl="0">
      <w:start w:val="1"/>
      <w:numFmt w:val="decimal"/>
      <w:lvlText w:val="%1."/>
      <w:lvlJc w:val="left"/>
      <w:pPr>
        <w:ind w:left="795" w:hanging="795"/>
      </w:pPr>
      <w:rPr>
        <w:rFonts w:cs="Times New Roman" w:hint="default"/>
      </w:rPr>
    </w:lvl>
    <w:lvl w:ilvl="1">
      <w:start w:val="11"/>
      <w:numFmt w:val="decimal"/>
      <w:isLgl/>
      <w:lvlText w:val="%1.%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2">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AB910F8"/>
    <w:multiLevelType w:val="multilevel"/>
    <w:tmpl w:val="E116A098"/>
    <w:lvl w:ilvl="0">
      <w:start w:val="1"/>
      <w:numFmt w:val="decimal"/>
      <w:lvlText w:val="%1."/>
      <w:lvlJc w:val="left"/>
      <w:pPr>
        <w:ind w:left="720" w:hanging="360"/>
      </w:pPr>
      <w:rPr>
        <w:rFonts w:hint="default"/>
      </w:rPr>
    </w:lvl>
    <w:lvl w:ilvl="1">
      <w:start w:val="3"/>
      <w:numFmt w:val="decimal"/>
      <w:isLgl/>
      <w:lvlText w:val="%1.%2."/>
      <w:lvlJc w:val="left"/>
      <w:pPr>
        <w:ind w:left="1260" w:hanging="720"/>
      </w:pPr>
      <w:rPr>
        <w:rFonts w:hint="default"/>
        <w:sz w:val="28"/>
        <w:szCs w:val="28"/>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
    <w:nsid w:val="140E0439"/>
    <w:multiLevelType w:val="multilevel"/>
    <w:tmpl w:val="145A240E"/>
    <w:lvl w:ilvl="0">
      <w:start w:val="3"/>
      <w:numFmt w:val="decimal"/>
      <w:lvlText w:val="%1"/>
      <w:lvlJc w:val="left"/>
      <w:pPr>
        <w:ind w:left="137" w:hanging="619"/>
      </w:pPr>
      <w:rPr>
        <w:rFonts w:hint="default"/>
        <w:lang w:val="ru-RU" w:eastAsia="en-US" w:bidi="ar-SA"/>
      </w:rPr>
    </w:lvl>
    <w:lvl w:ilvl="1">
      <w:start w:val="12"/>
      <w:numFmt w:val="decimal"/>
      <w:lvlText w:val="%1.%2."/>
      <w:lvlJc w:val="left"/>
      <w:pPr>
        <w:ind w:left="137" w:hanging="619"/>
      </w:pPr>
      <w:rPr>
        <w:rFonts w:ascii="Times New Roman" w:eastAsia="Times New Roman" w:hAnsi="Times New Roman" w:cs="Times New Roman" w:hint="default"/>
        <w:spacing w:val="-2"/>
        <w:w w:val="100"/>
        <w:sz w:val="28"/>
        <w:szCs w:val="28"/>
        <w:lang w:val="ru-RU" w:eastAsia="en-US" w:bidi="ar-SA"/>
      </w:rPr>
    </w:lvl>
    <w:lvl w:ilvl="2">
      <w:start w:val="1"/>
      <w:numFmt w:val="decimal"/>
      <w:lvlText w:val="%1.%2.%3."/>
      <w:lvlJc w:val="left"/>
      <w:pPr>
        <w:ind w:left="13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07" w:hanging="971"/>
      </w:pPr>
      <w:rPr>
        <w:rFonts w:hint="default"/>
        <w:lang w:val="ru-RU" w:eastAsia="en-US" w:bidi="ar-SA"/>
      </w:rPr>
    </w:lvl>
    <w:lvl w:ilvl="4">
      <w:numFmt w:val="bullet"/>
      <w:lvlText w:val="•"/>
      <w:lvlJc w:val="left"/>
      <w:pPr>
        <w:ind w:left="4230" w:hanging="971"/>
      </w:pPr>
      <w:rPr>
        <w:rFonts w:hint="default"/>
        <w:lang w:val="ru-RU" w:eastAsia="en-US" w:bidi="ar-SA"/>
      </w:rPr>
    </w:lvl>
    <w:lvl w:ilvl="5">
      <w:numFmt w:val="bullet"/>
      <w:lvlText w:val="•"/>
      <w:lvlJc w:val="left"/>
      <w:pPr>
        <w:ind w:left="5253" w:hanging="971"/>
      </w:pPr>
      <w:rPr>
        <w:rFonts w:hint="default"/>
        <w:lang w:val="ru-RU" w:eastAsia="en-US" w:bidi="ar-SA"/>
      </w:rPr>
    </w:lvl>
    <w:lvl w:ilvl="6">
      <w:numFmt w:val="bullet"/>
      <w:lvlText w:val="•"/>
      <w:lvlJc w:val="left"/>
      <w:pPr>
        <w:ind w:left="6275" w:hanging="971"/>
      </w:pPr>
      <w:rPr>
        <w:rFonts w:hint="default"/>
        <w:lang w:val="ru-RU" w:eastAsia="en-US" w:bidi="ar-SA"/>
      </w:rPr>
    </w:lvl>
    <w:lvl w:ilvl="7">
      <w:numFmt w:val="bullet"/>
      <w:lvlText w:val="•"/>
      <w:lvlJc w:val="left"/>
      <w:pPr>
        <w:ind w:left="7298" w:hanging="971"/>
      </w:pPr>
      <w:rPr>
        <w:rFonts w:hint="default"/>
        <w:lang w:val="ru-RU" w:eastAsia="en-US" w:bidi="ar-SA"/>
      </w:rPr>
    </w:lvl>
    <w:lvl w:ilvl="8">
      <w:numFmt w:val="bullet"/>
      <w:lvlText w:val="•"/>
      <w:lvlJc w:val="left"/>
      <w:pPr>
        <w:ind w:left="8321" w:hanging="971"/>
      </w:pPr>
      <w:rPr>
        <w:rFonts w:hint="default"/>
        <w:lang w:val="ru-RU" w:eastAsia="en-US" w:bidi="ar-SA"/>
      </w:rPr>
    </w:lvl>
  </w:abstractNum>
  <w:abstractNum w:abstractNumId="5">
    <w:nsid w:val="22380529"/>
    <w:multiLevelType w:val="hybridMultilevel"/>
    <w:tmpl w:val="46C44E9E"/>
    <w:lvl w:ilvl="0" w:tplc="8D8E0D28">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05585E72">
      <w:numFmt w:val="bullet"/>
      <w:lvlText w:val="•"/>
      <w:lvlJc w:val="left"/>
      <w:pPr>
        <w:ind w:left="2006" w:hanging="360"/>
      </w:pPr>
      <w:rPr>
        <w:rFonts w:hint="default"/>
        <w:lang w:val="ru-RU" w:eastAsia="en-US" w:bidi="ar-SA"/>
      </w:rPr>
    </w:lvl>
    <w:lvl w:ilvl="2" w:tplc="A7B2D116">
      <w:numFmt w:val="bullet"/>
      <w:lvlText w:val="•"/>
      <w:lvlJc w:val="left"/>
      <w:pPr>
        <w:ind w:left="2933" w:hanging="360"/>
      </w:pPr>
      <w:rPr>
        <w:rFonts w:hint="default"/>
        <w:lang w:val="ru-RU" w:eastAsia="en-US" w:bidi="ar-SA"/>
      </w:rPr>
    </w:lvl>
    <w:lvl w:ilvl="3" w:tplc="E4E8162E">
      <w:numFmt w:val="bullet"/>
      <w:lvlText w:val="•"/>
      <w:lvlJc w:val="left"/>
      <w:pPr>
        <w:ind w:left="3859" w:hanging="360"/>
      </w:pPr>
      <w:rPr>
        <w:rFonts w:hint="default"/>
        <w:lang w:val="ru-RU" w:eastAsia="en-US" w:bidi="ar-SA"/>
      </w:rPr>
    </w:lvl>
    <w:lvl w:ilvl="4" w:tplc="64A201BC">
      <w:numFmt w:val="bullet"/>
      <w:lvlText w:val="•"/>
      <w:lvlJc w:val="left"/>
      <w:pPr>
        <w:ind w:left="4786" w:hanging="360"/>
      </w:pPr>
      <w:rPr>
        <w:rFonts w:hint="default"/>
        <w:lang w:val="ru-RU" w:eastAsia="en-US" w:bidi="ar-SA"/>
      </w:rPr>
    </w:lvl>
    <w:lvl w:ilvl="5" w:tplc="D11CB338">
      <w:numFmt w:val="bullet"/>
      <w:lvlText w:val="•"/>
      <w:lvlJc w:val="left"/>
      <w:pPr>
        <w:ind w:left="5713" w:hanging="360"/>
      </w:pPr>
      <w:rPr>
        <w:rFonts w:hint="default"/>
        <w:lang w:val="ru-RU" w:eastAsia="en-US" w:bidi="ar-SA"/>
      </w:rPr>
    </w:lvl>
    <w:lvl w:ilvl="6" w:tplc="E7DEF408">
      <w:numFmt w:val="bullet"/>
      <w:lvlText w:val="•"/>
      <w:lvlJc w:val="left"/>
      <w:pPr>
        <w:ind w:left="6639" w:hanging="360"/>
      </w:pPr>
      <w:rPr>
        <w:rFonts w:hint="default"/>
        <w:lang w:val="ru-RU" w:eastAsia="en-US" w:bidi="ar-SA"/>
      </w:rPr>
    </w:lvl>
    <w:lvl w:ilvl="7" w:tplc="6668155E">
      <w:numFmt w:val="bullet"/>
      <w:lvlText w:val="•"/>
      <w:lvlJc w:val="left"/>
      <w:pPr>
        <w:ind w:left="7566" w:hanging="360"/>
      </w:pPr>
      <w:rPr>
        <w:rFonts w:hint="default"/>
        <w:lang w:val="ru-RU" w:eastAsia="en-US" w:bidi="ar-SA"/>
      </w:rPr>
    </w:lvl>
    <w:lvl w:ilvl="8" w:tplc="FD66DCDA">
      <w:numFmt w:val="bullet"/>
      <w:lvlText w:val="•"/>
      <w:lvlJc w:val="left"/>
      <w:pPr>
        <w:ind w:left="8493" w:hanging="360"/>
      </w:pPr>
      <w:rPr>
        <w:rFonts w:hint="default"/>
        <w:lang w:val="ru-RU" w:eastAsia="en-US" w:bidi="ar-SA"/>
      </w:rPr>
    </w:lvl>
  </w:abstractNum>
  <w:abstractNum w:abstractNumId="6">
    <w:nsid w:val="2E1476DA"/>
    <w:multiLevelType w:val="hybridMultilevel"/>
    <w:tmpl w:val="92486AD8"/>
    <w:lvl w:ilvl="0" w:tplc="797AB90E">
      <w:start w:val="1"/>
      <w:numFmt w:val="decimal"/>
      <w:lvlText w:val="%1."/>
      <w:lvlJc w:val="left"/>
      <w:pPr>
        <w:ind w:left="1555" w:hanging="852"/>
        <w:jc w:val="right"/>
      </w:pPr>
      <w:rPr>
        <w:rFonts w:ascii="Times New Roman" w:eastAsia="Times New Roman" w:hAnsi="Times New Roman" w:cs="Times New Roman" w:hint="default"/>
        <w:w w:val="99"/>
        <w:sz w:val="26"/>
        <w:szCs w:val="26"/>
        <w:lang w:val="ru-RU" w:eastAsia="en-US" w:bidi="ar-SA"/>
      </w:rPr>
    </w:lvl>
    <w:lvl w:ilvl="1" w:tplc="FCAC16FC">
      <w:numFmt w:val="bullet"/>
      <w:lvlText w:val="•"/>
      <w:lvlJc w:val="left"/>
      <w:pPr>
        <w:ind w:left="2440" w:hanging="852"/>
      </w:pPr>
      <w:rPr>
        <w:rFonts w:hint="default"/>
        <w:lang w:val="ru-RU" w:eastAsia="en-US" w:bidi="ar-SA"/>
      </w:rPr>
    </w:lvl>
    <w:lvl w:ilvl="2" w:tplc="1CD69ECC">
      <w:numFmt w:val="bullet"/>
      <w:lvlText w:val="•"/>
      <w:lvlJc w:val="left"/>
      <w:pPr>
        <w:ind w:left="3321" w:hanging="852"/>
      </w:pPr>
      <w:rPr>
        <w:rFonts w:hint="default"/>
        <w:lang w:val="ru-RU" w:eastAsia="en-US" w:bidi="ar-SA"/>
      </w:rPr>
    </w:lvl>
    <w:lvl w:ilvl="3" w:tplc="73EEFF90">
      <w:numFmt w:val="bullet"/>
      <w:lvlText w:val="•"/>
      <w:lvlJc w:val="left"/>
      <w:pPr>
        <w:ind w:left="4201" w:hanging="852"/>
      </w:pPr>
      <w:rPr>
        <w:rFonts w:hint="default"/>
        <w:lang w:val="ru-RU" w:eastAsia="en-US" w:bidi="ar-SA"/>
      </w:rPr>
    </w:lvl>
    <w:lvl w:ilvl="4" w:tplc="E83AAAFA">
      <w:numFmt w:val="bullet"/>
      <w:lvlText w:val="•"/>
      <w:lvlJc w:val="left"/>
      <w:pPr>
        <w:ind w:left="5082" w:hanging="852"/>
      </w:pPr>
      <w:rPr>
        <w:rFonts w:hint="default"/>
        <w:lang w:val="ru-RU" w:eastAsia="en-US" w:bidi="ar-SA"/>
      </w:rPr>
    </w:lvl>
    <w:lvl w:ilvl="5" w:tplc="A336FE9E">
      <w:numFmt w:val="bullet"/>
      <w:lvlText w:val="•"/>
      <w:lvlJc w:val="left"/>
      <w:pPr>
        <w:ind w:left="5963" w:hanging="852"/>
      </w:pPr>
      <w:rPr>
        <w:rFonts w:hint="default"/>
        <w:lang w:val="ru-RU" w:eastAsia="en-US" w:bidi="ar-SA"/>
      </w:rPr>
    </w:lvl>
    <w:lvl w:ilvl="6" w:tplc="8C0050C8">
      <w:numFmt w:val="bullet"/>
      <w:lvlText w:val="•"/>
      <w:lvlJc w:val="left"/>
      <w:pPr>
        <w:ind w:left="6843" w:hanging="852"/>
      </w:pPr>
      <w:rPr>
        <w:rFonts w:hint="default"/>
        <w:lang w:val="ru-RU" w:eastAsia="en-US" w:bidi="ar-SA"/>
      </w:rPr>
    </w:lvl>
    <w:lvl w:ilvl="7" w:tplc="9376891A">
      <w:numFmt w:val="bullet"/>
      <w:lvlText w:val="•"/>
      <w:lvlJc w:val="left"/>
      <w:pPr>
        <w:ind w:left="7724" w:hanging="852"/>
      </w:pPr>
      <w:rPr>
        <w:rFonts w:hint="default"/>
        <w:lang w:val="ru-RU" w:eastAsia="en-US" w:bidi="ar-SA"/>
      </w:rPr>
    </w:lvl>
    <w:lvl w:ilvl="8" w:tplc="49C0C0BE">
      <w:numFmt w:val="bullet"/>
      <w:lvlText w:val="•"/>
      <w:lvlJc w:val="left"/>
      <w:pPr>
        <w:ind w:left="8605" w:hanging="852"/>
      </w:pPr>
      <w:rPr>
        <w:rFonts w:hint="default"/>
        <w:lang w:val="ru-RU" w:eastAsia="en-US" w:bidi="ar-SA"/>
      </w:rPr>
    </w:lvl>
  </w:abstractNum>
  <w:abstractNum w:abstractNumId="7">
    <w:nsid w:val="33E87CFF"/>
    <w:multiLevelType w:val="hybridMultilevel"/>
    <w:tmpl w:val="29EA547E"/>
    <w:lvl w:ilvl="0" w:tplc="B67C6376">
      <w:start w:val="1"/>
      <w:numFmt w:val="decimal"/>
      <w:lvlText w:val="%1)"/>
      <w:lvlJc w:val="left"/>
      <w:pPr>
        <w:ind w:left="137" w:hanging="341"/>
      </w:pPr>
      <w:rPr>
        <w:rFonts w:ascii="Times New Roman" w:eastAsia="Times New Roman" w:hAnsi="Times New Roman" w:cs="Times New Roman" w:hint="default"/>
        <w:w w:val="100"/>
        <w:sz w:val="28"/>
        <w:szCs w:val="28"/>
        <w:lang w:val="ru-RU" w:eastAsia="en-US" w:bidi="ar-SA"/>
      </w:rPr>
    </w:lvl>
    <w:lvl w:ilvl="1" w:tplc="28663DB0">
      <w:numFmt w:val="bullet"/>
      <w:lvlText w:val="•"/>
      <w:lvlJc w:val="left"/>
      <w:pPr>
        <w:ind w:left="1162" w:hanging="341"/>
      </w:pPr>
      <w:rPr>
        <w:rFonts w:hint="default"/>
        <w:lang w:val="ru-RU" w:eastAsia="en-US" w:bidi="ar-SA"/>
      </w:rPr>
    </w:lvl>
    <w:lvl w:ilvl="2" w:tplc="ECFAF94C">
      <w:numFmt w:val="bullet"/>
      <w:lvlText w:val="•"/>
      <w:lvlJc w:val="left"/>
      <w:pPr>
        <w:ind w:left="2185" w:hanging="341"/>
      </w:pPr>
      <w:rPr>
        <w:rFonts w:hint="default"/>
        <w:lang w:val="ru-RU" w:eastAsia="en-US" w:bidi="ar-SA"/>
      </w:rPr>
    </w:lvl>
    <w:lvl w:ilvl="3" w:tplc="9F82E482">
      <w:numFmt w:val="bullet"/>
      <w:lvlText w:val="•"/>
      <w:lvlJc w:val="left"/>
      <w:pPr>
        <w:ind w:left="3207" w:hanging="341"/>
      </w:pPr>
      <w:rPr>
        <w:rFonts w:hint="default"/>
        <w:lang w:val="ru-RU" w:eastAsia="en-US" w:bidi="ar-SA"/>
      </w:rPr>
    </w:lvl>
    <w:lvl w:ilvl="4" w:tplc="F7D06720">
      <w:numFmt w:val="bullet"/>
      <w:lvlText w:val="•"/>
      <w:lvlJc w:val="left"/>
      <w:pPr>
        <w:ind w:left="4230" w:hanging="341"/>
      </w:pPr>
      <w:rPr>
        <w:rFonts w:hint="default"/>
        <w:lang w:val="ru-RU" w:eastAsia="en-US" w:bidi="ar-SA"/>
      </w:rPr>
    </w:lvl>
    <w:lvl w:ilvl="5" w:tplc="D29AD604">
      <w:numFmt w:val="bullet"/>
      <w:lvlText w:val="•"/>
      <w:lvlJc w:val="left"/>
      <w:pPr>
        <w:ind w:left="5253" w:hanging="341"/>
      </w:pPr>
      <w:rPr>
        <w:rFonts w:hint="default"/>
        <w:lang w:val="ru-RU" w:eastAsia="en-US" w:bidi="ar-SA"/>
      </w:rPr>
    </w:lvl>
    <w:lvl w:ilvl="6" w:tplc="0C208AB0">
      <w:numFmt w:val="bullet"/>
      <w:lvlText w:val="•"/>
      <w:lvlJc w:val="left"/>
      <w:pPr>
        <w:ind w:left="6275" w:hanging="341"/>
      </w:pPr>
      <w:rPr>
        <w:rFonts w:hint="default"/>
        <w:lang w:val="ru-RU" w:eastAsia="en-US" w:bidi="ar-SA"/>
      </w:rPr>
    </w:lvl>
    <w:lvl w:ilvl="7" w:tplc="04E0643C">
      <w:numFmt w:val="bullet"/>
      <w:lvlText w:val="•"/>
      <w:lvlJc w:val="left"/>
      <w:pPr>
        <w:ind w:left="7298" w:hanging="341"/>
      </w:pPr>
      <w:rPr>
        <w:rFonts w:hint="default"/>
        <w:lang w:val="ru-RU" w:eastAsia="en-US" w:bidi="ar-SA"/>
      </w:rPr>
    </w:lvl>
    <w:lvl w:ilvl="8" w:tplc="CD7A4672">
      <w:numFmt w:val="bullet"/>
      <w:lvlText w:val="•"/>
      <w:lvlJc w:val="left"/>
      <w:pPr>
        <w:ind w:left="8321" w:hanging="341"/>
      </w:pPr>
      <w:rPr>
        <w:rFonts w:hint="default"/>
        <w:lang w:val="ru-RU" w:eastAsia="en-US" w:bidi="ar-SA"/>
      </w:rPr>
    </w:lvl>
  </w:abstractNum>
  <w:abstractNum w:abstractNumId="8">
    <w:nsid w:val="35483717"/>
    <w:multiLevelType w:val="multilevel"/>
    <w:tmpl w:val="B1BE3818"/>
    <w:lvl w:ilvl="0">
      <w:start w:val="2"/>
      <w:numFmt w:val="decimal"/>
      <w:lvlText w:val="%1"/>
      <w:lvlJc w:val="left"/>
      <w:pPr>
        <w:ind w:left="137" w:hanging="418"/>
      </w:pPr>
      <w:rPr>
        <w:rFonts w:hint="default"/>
        <w:lang w:val="ru-RU" w:eastAsia="en-US" w:bidi="ar-SA"/>
      </w:rPr>
    </w:lvl>
    <w:lvl w:ilvl="1">
      <w:start w:val="8"/>
      <w:numFmt w:val="decimal"/>
      <w:lvlText w:val="%1.%2"/>
      <w:lvlJc w:val="left"/>
      <w:pPr>
        <w:ind w:left="137" w:hanging="41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37" w:hanging="212"/>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07" w:hanging="212"/>
      </w:pPr>
      <w:rPr>
        <w:rFonts w:hint="default"/>
        <w:lang w:val="ru-RU" w:eastAsia="en-US" w:bidi="ar-SA"/>
      </w:rPr>
    </w:lvl>
    <w:lvl w:ilvl="4">
      <w:numFmt w:val="bullet"/>
      <w:lvlText w:val="•"/>
      <w:lvlJc w:val="left"/>
      <w:pPr>
        <w:ind w:left="4230" w:hanging="212"/>
      </w:pPr>
      <w:rPr>
        <w:rFonts w:hint="default"/>
        <w:lang w:val="ru-RU" w:eastAsia="en-US" w:bidi="ar-SA"/>
      </w:rPr>
    </w:lvl>
    <w:lvl w:ilvl="5">
      <w:numFmt w:val="bullet"/>
      <w:lvlText w:val="•"/>
      <w:lvlJc w:val="left"/>
      <w:pPr>
        <w:ind w:left="5253" w:hanging="212"/>
      </w:pPr>
      <w:rPr>
        <w:rFonts w:hint="default"/>
        <w:lang w:val="ru-RU" w:eastAsia="en-US" w:bidi="ar-SA"/>
      </w:rPr>
    </w:lvl>
    <w:lvl w:ilvl="6">
      <w:numFmt w:val="bullet"/>
      <w:lvlText w:val="•"/>
      <w:lvlJc w:val="left"/>
      <w:pPr>
        <w:ind w:left="6275" w:hanging="212"/>
      </w:pPr>
      <w:rPr>
        <w:rFonts w:hint="default"/>
        <w:lang w:val="ru-RU" w:eastAsia="en-US" w:bidi="ar-SA"/>
      </w:rPr>
    </w:lvl>
    <w:lvl w:ilvl="7">
      <w:numFmt w:val="bullet"/>
      <w:lvlText w:val="•"/>
      <w:lvlJc w:val="left"/>
      <w:pPr>
        <w:ind w:left="7298" w:hanging="212"/>
      </w:pPr>
      <w:rPr>
        <w:rFonts w:hint="default"/>
        <w:lang w:val="ru-RU" w:eastAsia="en-US" w:bidi="ar-SA"/>
      </w:rPr>
    </w:lvl>
    <w:lvl w:ilvl="8">
      <w:numFmt w:val="bullet"/>
      <w:lvlText w:val="•"/>
      <w:lvlJc w:val="left"/>
      <w:pPr>
        <w:ind w:left="8321" w:hanging="212"/>
      </w:pPr>
      <w:rPr>
        <w:rFonts w:hint="default"/>
        <w:lang w:val="ru-RU" w:eastAsia="en-US" w:bidi="ar-SA"/>
      </w:rPr>
    </w:lvl>
  </w:abstractNum>
  <w:abstractNum w:abstractNumId="9">
    <w:nsid w:val="460D27D8"/>
    <w:multiLevelType w:val="multilevel"/>
    <w:tmpl w:val="1AD6DE36"/>
    <w:lvl w:ilvl="0">
      <w:start w:val="5"/>
      <w:numFmt w:val="decimal"/>
      <w:lvlText w:val="%1"/>
      <w:lvlJc w:val="left"/>
      <w:pPr>
        <w:ind w:left="137" w:hanging="602"/>
      </w:pPr>
      <w:rPr>
        <w:rFonts w:hint="default"/>
        <w:lang w:val="ru-RU" w:eastAsia="en-US" w:bidi="ar-SA"/>
      </w:rPr>
    </w:lvl>
    <w:lvl w:ilvl="1">
      <w:start w:val="1"/>
      <w:numFmt w:val="decimal"/>
      <w:lvlText w:val="%1.%2."/>
      <w:lvlJc w:val="left"/>
      <w:pPr>
        <w:ind w:left="13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602"/>
      </w:pPr>
      <w:rPr>
        <w:rFonts w:hint="default"/>
        <w:lang w:val="ru-RU" w:eastAsia="en-US" w:bidi="ar-SA"/>
      </w:rPr>
    </w:lvl>
    <w:lvl w:ilvl="3">
      <w:numFmt w:val="bullet"/>
      <w:lvlText w:val="•"/>
      <w:lvlJc w:val="left"/>
      <w:pPr>
        <w:ind w:left="3207" w:hanging="602"/>
      </w:pPr>
      <w:rPr>
        <w:rFonts w:hint="default"/>
        <w:lang w:val="ru-RU" w:eastAsia="en-US" w:bidi="ar-SA"/>
      </w:rPr>
    </w:lvl>
    <w:lvl w:ilvl="4">
      <w:numFmt w:val="bullet"/>
      <w:lvlText w:val="•"/>
      <w:lvlJc w:val="left"/>
      <w:pPr>
        <w:ind w:left="4230" w:hanging="602"/>
      </w:pPr>
      <w:rPr>
        <w:rFonts w:hint="default"/>
        <w:lang w:val="ru-RU" w:eastAsia="en-US" w:bidi="ar-SA"/>
      </w:rPr>
    </w:lvl>
    <w:lvl w:ilvl="5">
      <w:numFmt w:val="bullet"/>
      <w:lvlText w:val="•"/>
      <w:lvlJc w:val="left"/>
      <w:pPr>
        <w:ind w:left="5253" w:hanging="602"/>
      </w:pPr>
      <w:rPr>
        <w:rFonts w:hint="default"/>
        <w:lang w:val="ru-RU" w:eastAsia="en-US" w:bidi="ar-SA"/>
      </w:rPr>
    </w:lvl>
    <w:lvl w:ilvl="6">
      <w:numFmt w:val="bullet"/>
      <w:lvlText w:val="•"/>
      <w:lvlJc w:val="left"/>
      <w:pPr>
        <w:ind w:left="6275" w:hanging="602"/>
      </w:pPr>
      <w:rPr>
        <w:rFonts w:hint="default"/>
        <w:lang w:val="ru-RU" w:eastAsia="en-US" w:bidi="ar-SA"/>
      </w:rPr>
    </w:lvl>
    <w:lvl w:ilvl="7">
      <w:numFmt w:val="bullet"/>
      <w:lvlText w:val="•"/>
      <w:lvlJc w:val="left"/>
      <w:pPr>
        <w:ind w:left="7298" w:hanging="602"/>
      </w:pPr>
      <w:rPr>
        <w:rFonts w:hint="default"/>
        <w:lang w:val="ru-RU" w:eastAsia="en-US" w:bidi="ar-SA"/>
      </w:rPr>
    </w:lvl>
    <w:lvl w:ilvl="8">
      <w:numFmt w:val="bullet"/>
      <w:lvlText w:val="•"/>
      <w:lvlJc w:val="left"/>
      <w:pPr>
        <w:ind w:left="8321" w:hanging="602"/>
      </w:pPr>
      <w:rPr>
        <w:rFonts w:hint="default"/>
        <w:lang w:val="ru-RU" w:eastAsia="en-US" w:bidi="ar-SA"/>
      </w:rPr>
    </w:lvl>
  </w:abstractNum>
  <w:abstractNum w:abstractNumId="10">
    <w:nsid w:val="57784D30"/>
    <w:multiLevelType w:val="multilevel"/>
    <w:tmpl w:val="1EACF3C2"/>
    <w:lvl w:ilvl="0">
      <w:start w:val="1"/>
      <w:numFmt w:val="decimal"/>
      <w:lvlText w:val="1.%1."/>
      <w:lvlJc w:val="left"/>
      <w:rPr>
        <w:rFonts w:ascii="Times New Roman" w:eastAsia="Sylfaen" w:hAnsi="Times New Roman" w:cs="Times New Roman" w:hint="default"/>
        <w:b w:val="0"/>
        <w:bCs w:val="0"/>
        <w:i w:val="0"/>
        <w:iCs w:val="0"/>
        <w:smallCaps w:val="0"/>
        <w:strike w:val="0"/>
        <w:color w:val="000000"/>
        <w:spacing w:val="3"/>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C35600"/>
    <w:multiLevelType w:val="multilevel"/>
    <w:tmpl w:val="7A4C2E90"/>
    <w:lvl w:ilvl="0">
      <w:start w:val="4"/>
      <w:numFmt w:val="decimal"/>
      <w:lvlText w:val="%1"/>
      <w:lvlJc w:val="left"/>
      <w:pPr>
        <w:ind w:left="137" w:hanging="701"/>
      </w:pPr>
      <w:rPr>
        <w:rFonts w:hint="default"/>
        <w:lang w:val="ru-RU" w:eastAsia="en-US" w:bidi="ar-SA"/>
      </w:rPr>
    </w:lvl>
    <w:lvl w:ilvl="1">
      <w:start w:val="1"/>
      <w:numFmt w:val="decimal"/>
      <w:lvlText w:val="%1.%2."/>
      <w:lvlJc w:val="left"/>
      <w:pPr>
        <w:ind w:left="137" w:hanging="7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701"/>
      </w:pPr>
      <w:rPr>
        <w:rFonts w:hint="default"/>
        <w:lang w:val="ru-RU" w:eastAsia="en-US" w:bidi="ar-SA"/>
      </w:rPr>
    </w:lvl>
    <w:lvl w:ilvl="3">
      <w:numFmt w:val="bullet"/>
      <w:lvlText w:val="•"/>
      <w:lvlJc w:val="left"/>
      <w:pPr>
        <w:ind w:left="3207" w:hanging="701"/>
      </w:pPr>
      <w:rPr>
        <w:rFonts w:hint="default"/>
        <w:lang w:val="ru-RU" w:eastAsia="en-US" w:bidi="ar-SA"/>
      </w:rPr>
    </w:lvl>
    <w:lvl w:ilvl="4">
      <w:numFmt w:val="bullet"/>
      <w:lvlText w:val="•"/>
      <w:lvlJc w:val="left"/>
      <w:pPr>
        <w:ind w:left="4230" w:hanging="701"/>
      </w:pPr>
      <w:rPr>
        <w:rFonts w:hint="default"/>
        <w:lang w:val="ru-RU" w:eastAsia="en-US" w:bidi="ar-SA"/>
      </w:rPr>
    </w:lvl>
    <w:lvl w:ilvl="5">
      <w:numFmt w:val="bullet"/>
      <w:lvlText w:val="•"/>
      <w:lvlJc w:val="left"/>
      <w:pPr>
        <w:ind w:left="5253" w:hanging="701"/>
      </w:pPr>
      <w:rPr>
        <w:rFonts w:hint="default"/>
        <w:lang w:val="ru-RU" w:eastAsia="en-US" w:bidi="ar-SA"/>
      </w:rPr>
    </w:lvl>
    <w:lvl w:ilvl="6">
      <w:numFmt w:val="bullet"/>
      <w:lvlText w:val="•"/>
      <w:lvlJc w:val="left"/>
      <w:pPr>
        <w:ind w:left="6275" w:hanging="701"/>
      </w:pPr>
      <w:rPr>
        <w:rFonts w:hint="default"/>
        <w:lang w:val="ru-RU" w:eastAsia="en-US" w:bidi="ar-SA"/>
      </w:rPr>
    </w:lvl>
    <w:lvl w:ilvl="7">
      <w:numFmt w:val="bullet"/>
      <w:lvlText w:val="•"/>
      <w:lvlJc w:val="left"/>
      <w:pPr>
        <w:ind w:left="7298" w:hanging="701"/>
      </w:pPr>
      <w:rPr>
        <w:rFonts w:hint="default"/>
        <w:lang w:val="ru-RU" w:eastAsia="en-US" w:bidi="ar-SA"/>
      </w:rPr>
    </w:lvl>
    <w:lvl w:ilvl="8">
      <w:numFmt w:val="bullet"/>
      <w:lvlText w:val="•"/>
      <w:lvlJc w:val="left"/>
      <w:pPr>
        <w:ind w:left="8321" w:hanging="701"/>
      </w:pPr>
      <w:rPr>
        <w:rFonts w:hint="default"/>
        <w:lang w:val="ru-RU" w:eastAsia="en-US" w:bidi="ar-SA"/>
      </w:rPr>
    </w:lvl>
  </w:abstractNum>
  <w:abstractNum w:abstractNumId="12">
    <w:nsid w:val="5F366648"/>
    <w:multiLevelType w:val="hybridMultilevel"/>
    <w:tmpl w:val="DADCDC60"/>
    <w:lvl w:ilvl="0" w:tplc="1D1C3D62">
      <w:start w:val="1"/>
      <w:numFmt w:val="decimal"/>
      <w:lvlText w:val="%1."/>
      <w:lvlJc w:val="left"/>
      <w:pPr>
        <w:ind w:left="562" w:hanging="410"/>
      </w:pPr>
      <w:rPr>
        <w:rFonts w:ascii="Times New Roman" w:eastAsia="Times New Roman" w:hAnsi="Times New Roman" w:cs="Times New Roman" w:hint="default"/>
        <w:w w:val="100"/>
        <w:sz w:val="28"/>
        <w:szCs w:val="28"/>
        <w:lang w:val="ru-RU" w:eastAsia="en-US" w:bidi="ar-SA"/>
      </w:rPr>
    </w:lvl>
    <w:lvl w:ilvl="1" w:tplc="04B4EC24">
      <w:start w:val="1"/>
      <w:numFmt w:val="upperRoman"/>
      <w:lvlText w:val="%2."/>
      <w:lvlJc w:val="left"/>
      <w:pPr>
        <w:ind w:left="4119" w:hanging="250"/>
        <w:jc w:val="right"/>
      </w:pPr>
      <w:rPr>
        <w:rFonts w:ascii="Times New Roman" w:eastAsia="Times New Roman" w:hAnsi="Times New Roman" w:cs="Times New Roman" w:hint="default"/>
        <w:b/>
        <w:bCs/>
        <w:i w:val="0"/>
        <w:spacing w:val="0"/>
        <w:w w:val="100"/>
        <w:sz w:val="28"/>
        <w:szCs w:val="28"/>
        <w:lang w:val="ru-RU" w:eastAsia="en-US" w:bidi="ar-SA"/>
      </w:rPr>
    </w:lvl>
    <w:lvl w:ilvl="2" w:tplc="24EA98A2">
      <w:numFmt w:val="bullet"/>
      <w:lvlText w:val="•"/>
      <w:lvlJc w:val="left"/>
      <w:pPr>
        <w:ind w:left="4814" w:hanging="250"/>
      </w:pPr>
      <w:rPr>
        <w:rFonts w:hint="default"/>
        <w:lang w:val="ru-RU" w:eastAsia="en-US" w:bidi="ar-SA"/>
      </w:rPr>
    </w:lvl>
    <w:lvl w:ilvl="3" w:tplc="239EB062">
      <w:numFmt w:val="bullet"/>
      <w:lvlText w:val="•"/>
      <w:lvlJc w:val="left"/>
      <w:pPr>
        <w:ind w:left="5508" w:hanging="250"/>
      </w:pPr>
      <w:rPr>
        <w:rFonts w:hint="default"/>
        <w:lang w:val="ru-RU" w:eastAsia="en-US" w:bidi="ar-SA"/>
      </w:rPr>
    </w:lvl>
    <w:lvl w:ilvl="4" w:tplc="1A825746">
      <w:numFmt w:val="bullet"/>
      <w:lvlText w:val="•"/>
      <w:lvlJc w:val="left"/>
      <w:pPr>
        <w:ind w:left="6202" w:hanging="250"/>
      </w:pPr>
      <w:rPr>
        <w:rFonts w:hint="default"/>
        <w:lang w:val="ru-RU" w:eastAsia="en-US" w:bidi="ar-SA"/>
      </w:rPr>
    </w:lvl>
    <w:lvl w:ilvl="5" w:tplc="900215BA">
      <w:numFmt w:val="bullet"/>
      <w:lvlText w:val="•"/>
      <w:lvlJc w:val="left"/>
      <w:pPr>
        <w:ind w:left="6896" w:hanging="250"/>
      </w:pPr>
      <w:rPr>
        <w:rFonts w:hint="default"/>
        <w:lang w:val="ru-RU" w:eastAsia="en-US" w:bidi="ar-SA"/>
      </w:rPr>
    </w:lvl>
    <w:lvl w:ilvl="6" w:tplc="E02EF606">
      <w:numFmt w:val="bullet"/>
      <w:lvlText w:val="•"/>
      <w:lvlJc w:val="left"/>
      <w:pPr>
        <w:ind w:left="7590" w:hanging="250"/>
      </w:pPr>
      <w:rPr>
        <w:rFonts w:hint="default"/>
        <w:lang w:val="ru-RU" w:eastAsia="en-US" w:bidi="ar-SA"/>
      </w:rPr>
    </w:lvl>
    <w:lvl w:ilvl="7" w:tplc="E3FE0550">
      <w:numFmt w:val="bullet"/>
      <w:lvlText w:val="•"/>
      <w:lvlJc w:val="left"/>
      <w:pPr>
        <w:ind w:left="8284" w:hanging="250"/>
      </w:pPr>
      <w:rPr>
        <w:rFonts w:hint="default"/>
        <w:lang w:val="ru-RU" w:eastAsia="en-US" w:bidi="ar-SA"/>
      </w:rPr>
    </w:lvl>
    <w:lvl w:ilvl="8" w:tplc="082CE0E4">
      <w:numFmt w:val="bullet"/>
      <w:lvlText w:val="•"/>
      <w:lvlJc w:val="left"/>
      <w:pPr>
        <w:ind w:left="8978" w:hanging="250"/>
      </w:pPr>
      <w:rPr>
        <w:rFonts w:hint="default"/>
        <w:lang w:val="ru-RU" w:eastAsia="en-US" w:bidi="ar-SA"/>
      </w:rPr>
    </w:lvl>
  </w:abstractNum>
  <w:abstractNum w:abstractNumId="13">
    <w:nsid w:val="5F800A55"/>
    <w:multiLevelType w:val="multilevel"/>
    <w:tmpl w:val="4B846712"/>
    <w:lvl w:ilvl="0">
      <w:start w:val="3"/>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5FBF5E9F"/>
    <w:multiLevelType w:val="multilevel"/>
    <w:tmpl w:val="B8122D7A"/>
    <w:lvl w:ilvl="0">
      <w:start w:val="6"/>
      <w:numFmt w:val="decimal"/>
      <w:lvlText w:val="%1"/>
      <w:lvlJc w:val="left"/>
      <w:pPr>
        <w:ind w:left="137" w:hanging="811"/>
      </w:pPr>
      <w:rPr>
        <w:rFonts w:hint="default"/>
        <w:lang w:val="ru-RU" w:eastAsia="en-US" w:bidi="ar-SA"/>
      </w:rPr>
    </w:lvl>
    <w:lvl w:ilvl="1">
      <w:start w:val="2"/>
      <w:numFmt w:val="decimal"/>
      <w:lvlText w:val="%1.%2."/>
      <w:lvlJc w:val="left"/>
      <w:pPr>
        <w:ind w:left="137" w:hanging="8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811"/>
      </w:pPr>
      <w:rPr>
        <w:rFonts w:hint="default"/>
        <w:lang w:val="ru-RU" w:eastAsia="en-US" w:bidi="ar-SA"/>
      </w:rPr>
    </w:lvl>
    <w:lvl w:ilvl="3">
      <w:numFmt w:val="bullet"/>
      <w:lvlText w:val="•"/>
      <w:lvlJc w:val="left"/>
      <w:pPr>
        <w:ind w:left="3207" w:hanging="811"/>
      </w:pPr>
      <w:rPr>
        <w:rFonts w:hint="default"/>
        <w:lang w:val="ru-RU" w:eastAsia="en-US" w:bidi="ar-SA"/>
      </w:rPr>
    </w:lvl>
    <w:lvl w:ilvl="4">
      <w:numFmt w:val="bullet"/>
      <w:lvlText w:val="•"/>
      <w:lvlJc w:val="left"/>
      <w:pPr>
        <w:ind w:left="4230" w:hanging="811"/>
      </w:pPr>
      <w:rPr>
        <w:rFonts w:hint="default"/>
        <w:lang w:val="ru-RU" w:eastAsia="en-US" w:bidi="ar-SA"/>
      </w:rPr>
    </w:lvl>
    <w:lvl w:ilvl="5">
      <w:numFmt w:val="bullet"/>
      <w:lvlText w:val="•"/>
      <w:lvlJc w:val="left"/>
      <w:pPr>
        <w:ind w:left="5253" w:hanging="811"/>
      </w:pPr>
      <w:rPr>
        <w:rFonts w:hint="default"/>
        <w:lang w:val="ru-RU" w:eastAsia="en-US" w:bidi="ar-SA"/>
      </w:rPr>
    </w:lvl>
    <w:lvl w:ilvl="6">
      <w:numFmt w:val="bullet"/>
      <w:lvlText w:val="•"/>
      <w:lvlJc w:val="left"/>
      <w:pPr>
        <w:ind w:left="6275" w:hanging="811"/>
      </w:pPr>
      <w:rPr>
        <w:rFonts w:hint="default"/>
        <w:lang w:val="ru-RU" w:eastAsia="en-US" w:bidi="ar-SA"/>
      </w:rPr>
    </w:lvl>
    <w:lvl w:ilvl="7">
      <w:numFmt w:val="bullet"/>
      <w:lvlText w:val="•"/>
      <w:lvlJc w:val="left"/>
      <w:pPr>
        <w:ind w:left="7298" w:hanging="811"/>
      </w:pPr>
      <w:rPr>
        <w:rFonts w:hint="default"/>
        <w:lang w:val="ru-RU" w:eastAsia="en-US" w:bidi="ar-SA"/>
      </w:rPr>
    </w:lvl>
    <w:lvl w:ilvl="8">
      <w:numFmt w:val="bullet"/>
      <w:lvlText w:val="•"/>
      <w:lvlJc w:val="left"/>
      <w:pPr>
        <w:ind w:left="8321" w:hanging="811"/>
      </w:pPr>
      <w:rPr>
        <w:rFonts w:hint="default"/>
        <w:lang w:val="ru-RU" w:eastAsia="en-US" w:bidi="ar-SA"/>
      </w:rPr>
    </w:lvl>
  </w:abstractNum>
  <w:abstractNum w:abstractNumId="15">
    <w:nsid w:val="69A23F21"/>
    <w:multiLevelType w:val="multilevel"/>
    <w:tmpl w:val="B1F6DB4A"/>
    <w:lvl w:ilvl="0">
      <w:start w:val="1"/>
      <w:numFmt w:val="decimal"/>
      <w:lvlText w:val="%1"/>
      <w:lvlJc w:val="left"/>
      <w:pPr>
        <w:ind w:left="137" w:hanging="559"/>
      </w:pPr>
      <w:rPr>
        <w:rFonts w:hint="default"/>
        <w:lang w:val="ru-RU" w:eastAsia="en-US" w:bidi="ar-SA"/>
      </w:rPr>
    </w:lvl>
    <w:lvl w:ilvl="1">
      <w:start w:val="2"/>
      <w:numFmt w:val="decimal"/>
      <w:lvlText w:val="%1.%2."/>
      <w:lvlJc w:val="left"/>
      <w:pPr>
        <w:ind w:left="137" w:hanging="559"/>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559"/>
      </w:pPr>
      <w:rPr>
        <w:rFonts w:hint="default"/>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16">
    <w:nsid w:val="73821962"/>
    <w:multiLevelType w:val="multilevel"/>
    <w:tmpl w:val="18E8ECB8"/>
    <w:lvl w:ilvl="0">
      <w:start w:val="3"/>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559"/>
      </w:pPr>
      <w:rPr>
        <w:rFonts w:hint="default"/>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17">
    <w:nsid w:val="749F4EA6"/>
    <w:multiLevelType w:val="hybridMultilevel"/>
    <w:tmpl w:val="5072A25E"/>
    <w:lvl w:ilvl="0" w:tplc="1DB878EC">
      <w:start w:val="1"/>
      <w:numFmt w:val="decimal"/>
      <w:lvlText w:val="%1."/>
      <w:lvlJc w:val="left"/>
      <w:pPr>
        <w:ind w:left="2493" w:hanging="15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C175779"/>
    <w:multiLevelType w:val="multilevel"/>
    <w:tmpl w:val="9A46EA20"/>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w w:val="100"/>
        <w:lang w:val="ru-RU" w:eastAsia="en-US" w:bidi="ar-SA"/>
      </w:rPr>
    </w:lvl>
    <w:lvl w:ilvl="2">
      <w:start w:val="1"/>
      <w:numFmt w:val="decimal"/>
      <w:lvlText w:val="%1.%2.%3."/>
      <w:lvlJc w:val="left"/>
      <w:pPr>
        <w:ind w:left="137" w:hanging="895"/>
      </w:pPr>
      <w:rPr>
        <w:rFonts w:hint="default"/>
        <w:spacing w:val="-2"/>
        <w:w w:val="100"/>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19">
    <w:nsid w:val="7C8F55F2"/>
    <w:multiLevelType w:val="hybridMultilevel"/>
    <w:tmpl w:val="DADCDC60"/>
    <w:lvl w:ilvl="0" w:tplc="1D1C3D62">
      <w:start w:val="1"/>
      <w:numFmt w:val="decimal"/>
      <w:lvlText w:val="%1."/>
      <w:lvlJc w:val="left"/>
      <w:pPr>
        <w:ind w:left="562" w:hanging="410"/>
      </w:pPr>
      <w:rPr>
        <w:rFonts w:ascii="Times New Roman" w:eastAsia="Times New Roman" w:hAnsi="Times New Roman" w:cs="Times New Roman" w:hint="default"/>
        <w:w w:val="100"/>
        <w:sz w:val="28"/>
        <w:szCs w:val="28"/>
        <w:lang w:val="ru-RU" w:eastAsia="en-US" w:bidi="ar-SA"/>
      </w:rPr>
    </w:lvl>
    <w:lvl w:ilvl="1" w:tplc="04B4EC24">
      <w:start w:val="1"/>
      <w:numFmt w:val="upperRoman"/>
      <w:lvlText w:val="%2."/>
      <w:lvlJc w:val="left"/>
      <w:pPr>
        <w:ind w:left="4119" w:hanging="250"/>
        <w:jc w:val="right"/>
      </w:pPr>
      <w:rPr>
        <w:rFonts w:ascii="Times New Roman" w:eastAsia="Times New Roman" w:hAnsi="Times New Roman" w:cs="Times New Roman" w:hint="default"/>
        <w:b/>
        <w:bCs/>
        <w:i w:val="0"/>
        <w:spacing w:val="0"/>
        <w:w w:val="100"/>
        <w:sz w:val="28"/>
        <w:szCs w:val="28"/>
        <w:lang w:val="ru-RU" w:eastAsia="en-US" w:bidi="ar-SA"/>
      </w:rPr>
    </w:lvl>
    <w:lvl w:ilvl="2" w:tplc="24EA98A2">
      <w:numFmt w:val="bullet"/>
      <w:lvlText w:val="•"/>
      <w:lvlJc w:val="left"/>
      <w:pPr>
        <w:ind w:left="4814" w:hanging="250"/>
      </w:pPr>
      <w:rPr>
        <w:rFonts w:hint="default"/>
        <w:lang w:val="ru-RU" w:eastAsia="en-US" w:bidi="ar-SA"/>
      </w:rPr>
    </w:lvl>
    <w:lvl w:ilvl="3" w:tplc="239EB062">
      <w:numFmt w:val="bullet"/>
      <w:lvlText w:val="•"/>
      <w:lvlJc w:val="left"/>
      <w:pPr>
        <w:ind w:left="5508" w:hanging="250"/>
      </w:pPr>
      <w:rPr>
        <w:rFonts w:hint="default"/>
        <w:lang w:val="ru-RU" w:eastAsia="en-US" w:bidi="ar-SA"/>
      </w:rPr>
    </w:lvl>
    <w:lvl w:ilvl="4" w:tplc="1A825746">
      <w:numFmt w:val="bullet"/>
      <w:lvlText w:val="•"/>
      <w:lvlJc w:val="left"/>
      <w:pPr>
        <w:ind w:left="6202" w:hanging="250"/>
      </w:pPr>
      <w:rPr>
        <w:rFonts w:hint="default"/>
        <w:lang w:val="ru-RU" w:eastAsia="en-US" w:bidi="ar-SA"/>
      </w:rPr>
    </w:lvl>
    <w:lvl w:ilvl="5" w:tplc="900215BA">
      <w:numFmt w:val="bullet"/>
      <w:lvlText w:val="•"/>
      <w:lvlJc w:val="left"/>
      <w:pPr>
        <w:ind w:left="6896" w:hanging="250"/>
      </w:pPr>
      <w:rPr>
        <w:rFonts w:hint="default"/>
        <w:lang w:val="ru-RU" w:eastAsia="en-US" w:bidi="ar-SA"/>
      </w:rPr>
    </w:lvl>
    <w:lvl w:ilvl="6" w:tplc="E02EF606">
      <w:numFmt w:val="bullet"/>
      <w:lvlText w:val="•"/>
      <w:lvlJc w:val="left"/>
      <w:pPr>
        <w:ind w:left="7590" w:hanging="250"/>
      </w:pPr>
      <w:rPr>
        <w:rFonts w:hint="default"/>
        <w:lang w:val="ru-RU" w:eastAsia="en-US" w:bidi="ar-SA"/>
      </w:rPr>
    </w:lvl>
    <w:lvl w:ilvl="7" w:tplc="E3FE0550">
      <w:numFmt w:val="bullet"/>
      <w:lvlText w:val="•"/>
      <w:lvlJc w:val="left"/>
      <w:pPr>
        <w:ind w:left="8284" w:hanging="250"/>
      </w:pPr>
      <w:rPr>
        <w:rFonts w:hint="default"/>
        <w:lang w:val="ru-RU" w:eastAsia="en-US" w:bidi="ar-SA"/>
      </w:rPr>
    </w:lvl>
    <w:lvl w:ilvl="8" w:tplc="082CE0E4">
      <w:numFmt w:val="bullet"/>
      <w:lvlText w:val="•"/>
      <w:lvlJc w:val="left"/>
      <w:pPr>
        <w:ind w:left="8978" w:hanging="250"/>
      </w:pPr>
      <w:rPr>
        <w:rFonts w:hint="default"/>
        <w:lang w:val="ru-RU" w:eastAsia="en-US" w:bidi="ar-SA"/>
      </w:rPr>
    </w:lvl>
  </w:abstractNum>
  <w:num w:numId="1">
    <w:abstractNumId w:val="2"/>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1"/>
  </w:num>
  <w:num w:numId="3">
    <w:abstractNumId w:val="13"/>
  </w:num>
  <w:num w:numId="4">
    <w:abstractNumId w:val="6"/>
  </w:num>
  <w:num w:numId="5">
    <w:abstractNumId w:val="14"/>
  </w:num>
  <w:num w:numId="6">
    <w:abstractNumId w:val="9"/>
  </w:num>
  <w:num w:numId="7">
    <w:abstractNumId w:val="11"/>
  </w:num>
  <w:num w:numId="8">
    <w:abstractNumId w:val="4"/>
  </w:num>
  <w:num w:numId="9">
    <w:abstractNumId w:val="16"/>
  </w:num>
  <w:num w:numId="10">
    <w:abstractNumId w:val="8"/>
  </w:num>
  <w:num w:numId="11">
    <w:abstractNumId w:val="18"/>
  </w:num>
  <w:num w:numId="12">
    <w:abstractNumId w:val="7"/>
  </w:num>
  <w:num w:numId="13">
    <w:abstractNumId w:val="15"/>
  </w:num>
  <w:num w:numId="14">
    <w:abstractNumId w:val="19"/>
  </w:num>
  <w:num w:numId="15">
    <w:abstractNumId w:val="0"/>
  </w:num>
  <w:num w:numId="16">
    <w:abstractNumId w:val="5"/>
  </w:num>
  <w:num w:numId="17">
    <w:abstractNumId w:val="12"/>
  </w:num>
  <w:num w:numId="18">
    <w:abstractNumId w:val="17"/>
  </w:num>
  <w:num w:numId="19">
    <w:abstractNumId w:val="3"/>
  </w:num>
  <w:num w:numId="20">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59B"/>
    <w:rsid w:val="00004595"/>
    <w:rsid w:val="00007CD0"/>
    <w:rsid w:val="00023A88"/>
    <w:rsid w:val="00023E83"/>
    <w:rsid w:val="00024050"/>
    <w:rsid w:val="00032191"/>
    <w:rsid w:val="0003282E"/>
    <w:rsid w:val="00032F10"/>
    <w:rsid w:val="00035262"/>
    <w:rsid w:val="0004124E"/>
    <w:rsid w:val="000417A3"/>
    <w:rsid w:val="000417F6"/>
    <w:rsid w:val="00051308"/>
    <w:rsid w:val="0005152C"/>
    <w:rsid w:val="00055241"/>
    <w:rsid w:val="00055A4D"/>
    <w:rsid w:val="000656B7"/>
    <w:rsid w:val="00073253"/>
    <w:rsid w:val="00075AE9"/>
    <w:rsid w:val="000849C9"/>
    <w:rsid w:val="00086B9C"/>
    <w:rsid w:val="00086C55"/>
    <w:rsid w:val="000904AC"/>
    <w:rsid w:val="00093856"/>
    <w:rsid w:val="00095CB3"/>
    <w:rsid w:val="000A1D33"/>
    <w:rsid w:val="000A2E2F"/>
    <w:rsid w:val="000A7551"/>
    <w:rsid w:val="000B3B11"/>
    <w:rsid w:val="000B7D29"/>
    <w:rsid w:val="000C48D5"/>
    <w:rsid w:val="000C4E74"/>
    <w:rsid w:val="000C7FA2"/>
    <w:rsid w:val="000D0DD1"/>
    <w:rsid w:val="000D48E3"/>
    <w:rsid w:val="000D661C"/>
    <w:rsid w:val="000E67DB"/>
    <w:rsid w:val="000E6B77"/>
    <w:rsid w:val="000F0CBC"/>
    <w:rsid w:val="000F16D3"/>
    <w:rsid w:val="000F2D9B"/>
    <w:rsid w:val="000F44EB"/>
    <w:rsid w:val="000F52ED"/>
    <w:rsid w:val="00104D5A"/>
    <w:rsid w:val="001055BB"/>
    <w:rsid w:val="0011025C"/>
    <w:rsid w:val="00114D1F"/>
    <w:rsid w:val="00115947"/>
    <w:rsid w:val="00117833"/>
    <w:rsid w:val="0012072F"/>
    <w:rsid w:val="00121B0B"/>
    <w:rsid w:val="00122718"/>
    <w:rsid w:val="00123354"/>
    <w:rsid w:val="00125791"/>
    <w:rsid w:val="00135461"/>
    <w:rsid w:val="00146AE9"/>
    <w:rsid w:val="00146C9F"/>
    <w:rsid w:val="00147611"/>
    <w:rsid w:val="0015223F"/>
    <w:rsid w:val="00155982"/>
    <w:rsid w:val="001567D3"/>
    <w:rsid w:val="001637BC"/>
    <w:rsid w:val="001655AE"/>
    <w:rsid w:val="00167D80"/>
    <w:rsid w:val="00170306"/>
    <w:rsid w:val="00170F2D"/>
    <w:rsid w:val="0017589C"/>
    <w:rsid w:val="00180131"/>
    <w:rsid w:val="0018068C"/>
    <w:rsid w:val="00180DC4"/>
    <w:rsid w:val="001810E4"/>
    <w:rsid w:val="001810ED"/>
    <w:rsid w:val="001825EF"/>
    <w:rsid w:val="00182C72"/>
    <w:rsid w:val="00192FC0"/>
    <w:rsid w:val="00193737"/>
    <w:rsid w:val="0019720B"/>
    <w:rsid w:val="001A165C"/>
    <w:rsid w:val="001A289E"/>
    <w:rsid w:val="001B0557"/>
    <w:rsid w:val="001B2E64"/>
    <w:rsid w:val="001B333D"/>
    <w:rsid w:val="001C49BE"/>
    <w:rsid w:val="001C69F2"/>
    <w:rsid w:val="001C6D2E"/>
    <w:rsid w:val="001E0B89"/>
    <w:rsid w:val="001E1686"/>
    <w:rsid w:val="001E1D1C"/>
    <w:rsid w:val="001E4CCB"/>
    <w:rsid w:val="001E673C"/>
    <w:rsid w:val="001F33B1"/>
    <w:rsid w:val="001F495E"/>
    <w:rsid w:val="001F5757"/>
    <w:rsid w:val="0020142B"/>
    <w:rsid w:val="00204FCC"/>
    <w:rsid w:val="002108E5"/>
    <w:rsid w:val="00210A78"/>
    <w:rsid w:val="002125AE"/>
    <w:rsid w:val="002138E6"/>
    <w:rsid w:val="00215C04"/>
    <w:rsid w:val="00220144"/>
    <w:rsid w:val="002260BF"/>
    <w:rsid w:val="00226E17"/>
    <w:rsid w:val="00227D8F"/>
    <w:rsid w:val="00231D1B"/>
    <w:rsid w:val="002323BD"/>
    <w:rsid w:val="00232E57"/>
    <w:rsid w:val="002355FF"/>
    <w:rsid w:val="00242C79"/>
    <w:rsid w:val="002457BC"/>
    <w:rsid w:val="00250AB6"/>
    <w:rsid w:val="00250E85"/>
    <w:rsid w:val="00251752"/>
    <w:rsid w:val="00251CDB"/>
    <w:rsid w:val="00252DDF"/>
    <w:rsid w:val="00254A10"/>
    <w:rsid w:val="00256B04"/>
    <w:rsid w:val="00260770"/>
    <w:rsid w:val="00260A06"/>
    <w:rsid w:val="00260EC7"/>
    <w:rsid w:val="00265E25"/>
    <w:rsid w:val="0027175B"/>
    <w:rsid w:val="00272C11"/>
    <w:rsid w:val="00273AA4"/>
    <w:rsid w:val="002754B5"/>
    <w:rsid w:val="002838A8"/>
    <w:rsid w:val="002867B2"/>
    <w:rsid w:val="002905C0"/>
    <w:rsid w:val="00291303"/>
    <w:rsid w:val="0029177C"/>
    <w:rsid w:val="0029738E"/>
    <w:rsid w:val="002A38AD"/>
    <w:rsid w:val="002A42BF"/>
    <w:rsid w:val="002A50C0"/>
    <w:rsid w:val="002A51B1"/>
    <w:rsid w:val="002A64FC"/>
    <w:rsid w:val="002C79A3"/>
    <w:rsid w:val="002D1A76"/>
    <w:rsid w:val="002D1E18"/>
    <w:rsid w:val="002D5B5C"/>
    <w:rsid w:val="002D7EDE"/>
    <w:rsid w:val="002E062B"/>
    <w:rsid w:val="002E1099"/>
    <w:rsid w:val="002E6E7B"/>
    <w:rsid w:val="002E7B7C"/>
    <w:rsid w:val="002F09F7"/>
    <w:rsid w:val="002F2DFD"/>
    <w:rsid w:val="002F34D0"/>
    <w:rsid w:val="002F46BB"/>
    <w:rsid w:val="00304CD9"/>
    <w:rsid w:val="00314F22"/>
    <w:rsid w:val="00315F22"/>
    <w:rsid w:val="00316B1E"/>
    <w:rsid w:val="00327405"/>
    <w:rsid w:val="003337D4"/>
    <w:rsid w:val="0033470A"/>
    <w:rsid w:val="003368E2"/>
    <w:rsid w:val="0034127B"/>
    <w:rsid w:val="003451DB"/>
    <w:rsid w:val="003506A5"/>
    <w:rsid w:val="00353CF3"/>
    <w:rsid w:val="00354AA9"/>
    <w:rsid w:val="00354D85"/>
    <w:rsid w:val="00360242"/>
    <w:rsid w:val="00361C74"/>
    <w:rsid w:val="0036556A"/>
    <w:rsid w:val="003673C7"/>
    <w:rsid w:val="003705A5"/>
    <w:rsid w:val="00376316"/>
    <w:rsid w:val="00382D27"/>
    <w:rsid w:val="003838C3"/>
    <w:rsid w:val="00383B30"/>
    <w:rsid w:val="003865B7"/>
    <w:rsid w:val="003949A3"/>
    <w:rsid w:val="003A1DB0"/>
    <w:rsid w:val="003A2F59"/>
    <w:rsid w:val="003A32B3"/>
    <w:rsid w:val="003A608D"/>
    <w:rsid w:val="003B2260"/>
    <w:rsid w:val="003B3BFE"/>
    <w:rsid w:val="003B4781"/>
    <w:rsid w:val="003B4F95"/>
    <w:rsid w:val="003B5133"/>
    <w:rsid w:val="003B536D"/>
    <w:rsid w:val="003C3D9A"/>
    <w:rsid w:val="003C42C8"/>
    <w:rsid w:val="003C55C0"/>
    <w:rsid w:val="003C598F"/>
    <w:rsid w:val="003D1006"/>
    <w:rsid w:val="003D1C38"/>
    <w:rsid w:val="003D469C"/>
    <w:rsid w:val="003E4BBF"/>
    <w:rsid w:val="003E4D29"/>
    <w:rsid w:val="003E6886"/>
    <w:rsid w:val="003E691D"/>
    <w:rsid w:val="003E737A"/>
    <w:rsid w:val="003F092C"/>
    <w:rsid w:val="003F0B69"/>
    <w:rsid w:val="003F17C4"/>
    <w:rsid w:val="00400FC7"/>
    <w:rsid w:val="00411159"/>
    <w:rsid w:val="0041131C"/>
    <w:rsid w:val="00414574"/>
    <w:rsid w:val="004255D4"/>
    <w:rsid w:val="0043267A"/>
    <w:rsid w:val="00433D96"/>
    <w:rsid w:val="00434590"/>
    <w:rsid w:val="00447016"/>
    <w:rsid w:val="004475E1"/>
    <w:rsid w:val="00447831"/>
    <w:rsid w:val="0045032C"/>
    <w:rsid w:val="00451D65"/>
    <w:rsid w:val="004526CB"/>
    <w:rsid w:val="0045454E"/>
    <w:rsid w:val="0045457A"/>
    <w:rsid w:val="00456260"/>
    <w:rsid w:val="0045724B"/>
    <w:rsid w:val="004637B6"/>
    <w:rsid w:val="00472959"/>
    <w:rsid w:val="00477AB4"/>
    <w:rsid w:val="004858E5"/>
    <w:rsid w:val="0048662B"/>
    <w:rsid w:val="00487440"/>
    <w:rsid w:val="004911F9"/>
    <w:rsid w:val="00493FD1"/>
    <w:rsid w:val="00495814"/>
    <w:rsid w:val="00496B9F"/>
    <w:rsid w:val="00497CC4"/>
    <w:rsid w:val="004A7B68"/>
    <w:rsid w:val="004B07E4"/>
    <w:rsid w:val="004B1B45"/>
    <w:rsid w:val="004B72E5"/>
    <w:rsid w:val="004C2B9D"/>
    <w:rsid w:val="004C346B"/>
    <w:rsid w:val="004D4B06"/>
    <w:rsid w:val="004D6D5C"/>
    <w:rsid w:val="004E13AB"/>
    <w:rsid w:val="004F1D3F"/>
    <w:rsid w:val="004F556A"/>
    <w:rsid w:val="004F78A9"/>
    <w:rsid w:val="004F7A55"/>
    <w:rsid w:val="005015B3"/>
    <w:rsid w:val="00501BF3"/>
    <w:rsid w:val="005056EB"/>
    <w:rsid w:val="00505EFB"/>
    <w:rsid w:val="00506E00"/>
    <w:rsid w:val="00513914"/>
    <w:rsid w:val="0052048D"/>
    <w:rsid w:val="0052151D"/>
    <w:rsid w:val="00521638"/>
    <w:rsid w:val="00521F13"/>
    <w:rsid w:val="00524F7F"/>
    <w:rsid w:val="00525E9F"/>
    <w:rsid w:val="005268C7"/>
    <w:rsid w:val="005273EE"/>
    <w:rsid w:val="00527B03"/>
    <w:rsid w:val="00530080"/>
    <w:rsid w:val="0053026E"/>
    <w:rsid w:val="005461C4"/>
    <w:rsid w:val="005468D5"/>
    <w:rsid w:val="00551B35"/>
    <w:rsid w:val="0055469F"/>
    <w:rsid w:val="00554F9B"/>
    <w:rsid w:val="005557B2"/>
    <w:rsid w:val="00557375"/>
    <w:rsid w:val="00562D60"/>
    <w:rsid w:val="00563CB1"/>
    <w:rsid w:val="00564366"/>
    <w:rsid w:val="005707AB"/>
    <w:rsid w:val="005727B1"/>
    <w:rsid w:val="0057296B"/>
    <w:rsid w:val="00582E19"/>
    <w:rsid w:val="005834A6"/>
    <w:rsid w:val="005907FC"/>
    <w:rsid w:val="00590EB6"/>
    <w:rsid w:val="00592BDF"/>
    <w:rsid w:val="00595D22"/>
    <w:rsid w:val="005A16AA"/>
    <w:rsid w:val="005A2EB6"/>
    <w:rsid w:val="005A4A48"/>
    <w:rsid w:val="005B04EC"/>
    <w:rsid w:val="005B1EAE"/>
    <w:rsid w:val="005B2DDE"/>
    <w:rsid w:val="005B4E30"/>
    <w:rsid w:val="005B5A44"/>
    <w:rsid w:val="005C0213"/>
    <w:rsid w:val="005C1316"/>
    <w:rsid w:val="005D1C06"/>
    <w:rsid w:val="005D3B25"/>
    <w:rsid w:val="005D52B4"/>
    <w:rsid w:val="005F16DE"/>
    <w:rsid w:val="005F177D"/>
    <w:rsid w:val="005F4F41"/>
    <w:rsid w:val="005F50F7"/>
    <w:rsid w:val="00602802"/>
    <w:rsid w:val="00602908"/>
    <w:rsid w:val="00611918"/>
    <w:rsid w:val="006125C1"/>
    <w:rsid w:val="0061601E"/>
    <w:rsid w:val="00620A51"/>
    <w:rsid w:val="006222B9"/>
    <w:rsid w:val="00625A86"/>
    <w:rsid w:val="00630094"/>
    <w:rsid w:val="00634C58"/>
    <w:rsid w:val="006379C4"/>
    <w:rsid w:val="006449DA"/>
    <w:rsid w:val="00645FDF"/>
    <w:rsid w:val="00647A62"/>
    <w:rsid w:val="0065581E"/>
    <w:rsid w:val="00656632"/>
    <w:rsid w:val="00665B8A"/>
    <w:rsid w:val="006751FF"/>
    <w:rsid w:val="00683CDD"/>
    <w:rsid w:val="00683E26"/>
    <w:rsid w:val="00683F68"/>
    <w:rsid w:val="00694293"/>
    <w:rsid w:val="006A3FD8"/>
    <w:rsid w:val="006A57B8"/>
    <w:rsid w:val="006A5BA0"/>
    <w:rsid w:val="006A640A"/>
    <w:rsid w:val="006B178E"/>
    <w:rsid w:val="006B2FF1"/>
    <w:rsid w:val="006B3B4E"/>
    <w:rsid w:val="006B6C4E"/>
    <w:rsid w:val="006B6DC5"/>
    <w:rsid w:val="006B72BA"/>
    <w:rsid w:val="006B798A"/>
    <w:rsid w:val="006B7BA4"/>
    <w:rsid w:val="006C1F69"/>
    <w:rsid w:val="006C5D2C"/>
    <w:rsid w:val="006D2AF9"/>
    <w:rsid w:val="006D4842"/>
    <w:rsid w:val="006E3C84"/>
    <w:rsid w:val="006E64BA"/>
    <w:rsid w:val="006E6629"/>
    <w:rsid w:val="006E6D50"/>
    <w:rsid w:val="006E7906"/>
    <w:rsid w:val="006F1CF1"/>
    <w:rsid w:val="00700642"/>
    <w:rsid w:val="00705D91"/>
    <w:rsid w:val="00705ECB"/>
    <w:rsid w:val="00715423"/>
    <w:rsid w:val="00715A50"/>
    <w:rsid w:val="00731DED"/>
    <w:rsid w:val="00735266"/>
    <w:rsid w:val="007408D0"/>
    <w:rsid w:val="00741C18"/>
    <w:rsid w:val="00743453"/>
    <w:rsid w:val="00745D2A"/>
    <w:rsid w:val="007551A8"/>
    <w:rsid w:val="00756C11"/>
    <w:rsid w:val="00765E87"/>
    <w:rsid w:val="00771334"/>
    <w:rsid w:val="007715BB"/>
    <w:rsid w:val="00775A28"/>
    <w:rsid w:val="007763E3"/>
    <w:rsid w:val="0078001B"/>
    <w:rsid w:val="00781882"/>
    <w:rsid w:val="007851DE"/>
    <w:rsid w:val="0079169B"/>
    <w:rsid w:val="0079653B"/>
    <w:rsid w:val="00797360"/>
    <w:rsid w:val="007A087F"/>
    <w:rsid w:val="007A0C54"/>
    <w:rsid w:val="007A1C4E"/>
    <w:rsid w:val="007A3D93"/>
    <w:rsid w:val="007A5692"/>
    <w:rsid w:val="007A6994"/>
    <w:rsid w:val="007A6B34"/>
    <w:rsid w:val="007B0AF4"/>
    <w:rsid w:val="007B11DE"/>
    <w:rsid w:val="007B3065"/>
    <w:rsid w:val="007B59EC"/>
    <w:rsid w:val="007C1D86"/>
    <w:rsid w:val="007C23E7"/>
    <w:rsid w:val="007C291B"/>
    <w:rsid w:val="007C34FE"/>
    <w:rsid w:val="007C35CB"/>
    <w:rsid w:val="007C7F58"/>
    <w:rsid w:val="007D01D1"/>
    <w:rsid w:val="007D229A"/>
    <w:rsid w:val="007D5722"/>
    <w:rsid w:val="007E0D10"/>
    <w:rsid w:val="007E314B"/>
    <w:rsid w:val="007E69B7"/>
    <w:rsid w:val="007F409E"/>
    <w:rsid w:val="007F4E81"/>
    <w:rsid w:val="007F5E38"/>
    <w:rsid w:val="007F6ED5"/>
    <w:rsid w:val="008000F1"/>
    <w:rsid w:val="008014ED"/>
    <w:rsid w:val="00810613"/>
    <w:rsid w:val="00810795"/>
    <w:rsid w:val="00811A70"/>
    <w:rsid w:val="00816154"/>
    <w:rsid w:val="008254F3"/>
    <w:rsid w:val="00837F4B"/>
    <w:rsid w:val="0084166B"/>
    <w:rsid w:val="00842AE1"/>
    <w:rsid w:val="00842CF8"/>
    <w:rsid w:val="00846588"/>
    <w:rsid w:val="008510A7"/>
    <w:rsid w:val="0085464E"/>
    <w:rsid w:val="008602B3"/>
    <w:rsid w:val="00860314"/>
    <w:rsid w:val="00864341"/>
    <w:rsid w:val="00867630"/>
    <w:rsid w:val="00876B26"/>
    <w:rsid w:val="00877BFF"/>
    <w:rsid w:val="00884A39"/>
    <w:rsid w:val="008867A0"/>
    <w:rsid w:val="00886908"/>
    <w:rsid w:val="00895584"/>
    <w:rsid w:val="00897E60"/>
    <w:rsid w:val="008A1655"/>
    <w:rsid w:val="008A28CE"/>
    <w:rsid w:val="008A35B6"/>
    <w:rsid w:val="008A7990"/>
    <w:rsid w:val="008A7F87"/>
    <w:rsid w:val="008D17BD"/>
    <w:rsid w:val="008D379C"/>
    <w:rsid w:val="008D5060"/>
    <w:rsid w:val="008D606F"/>
    <w:rsid w:val="008E02B9"/>
    <w:rsid w:val="008E3782"/>
    <w:rsid w:val="008F0A86"/>
    <w:rsid w:val="008F1200"/>
    <w:rsid w:val="008F19B7"/>
    <w:rsid w:val="008F1EC5"/>
    <w:rsid w:val="008F42E2"/>
    <w:rsid w:val="008F52DB"/>
    <w:rsid w:val="0090064C"/>
    <w:rsid w:val="00902090"/>
    <w:rsid w:val="00904F0F"/>
    <w:rsid w:val="0091179B"/>
    <w:rsid w:val="009157C3"/>
    <w:rsid w:val="00916208"/>
    <w:rsid w:val="009179E8"/>
    <w:rsid w:val="00923054"/>
    <w:rsid w:val="00925130"/>
    <w:rsid w:val="00925601"/>
    <w:rsid w:val="00925BB9"/>
    <w:rsid w:val="009331C4"/>
    <w:rsid w:val="00935600"/>
    <w:rsid w:val="00950241"/>
    <w:rsid w:val="00952998"/>
    <w:rsid w:val="00955255"/>
    <w:rsid w:val="00956056"/>
    <w:rsid w:val="00957856"/>
    <w:rsid w:val="009578DE"/>
    <w:rsid w:val="00962D34"/>
    <w:rsid w:val="00963732"/>
    <w:rsid w:val="0096546E"/>
    <w:rsid w:val="00965934"/>
    <w:rsid w:val="009664BC"/>
    <w:rsid w:val="0097213D"/>
    <w:rsid w:val="009730E6"/>
    <w:rsid w:val="0097391C"/>
    <w:rsid w:val="009763EE"/>
    <w:rsid w:val="009770C4"/>
    <w:rsid w:val="00977C4F"/>
    <w:rsid w:val="00977EC3"/>
    <w:rsid w:val="00981109"/>
    <w:rsid w:val="0098470C"/>
    <w:rsid w:val="00991BA4"/>
    <w:rsid w:val="00993D2B"/>
    <w:rsid w:val="009949D1"/>
    <w:rsid w:val="00994CFF"/>
    <w:rsid w:val="009950C2"/>
    <w:rsid w:val="00996F0F"/>
    <w:rsid w:val="009B1A17"/>
    <w:rsid w:val="009B3B73"/>
    <w:rsid w:val="009B40FA"/>
    <w:rsid w:val="009B4965"/>
    <w:rsid w:val="009C61A3"/>
    <w:rsid w:val="009C6F78"/>
    <w:rsid w:val="009D0CD2"/>
    <w:rsid w:val="009D1B4B"/>
    <w:rsid w:val="009D4F5C"/>
    <w:rsid w:val="009D74C1"/>
    <w:rsid w:val="009E0A2B"/>
    <w:rsid w:val="009E1C9B"/>
    <w:rsid w:val="009E2AA2"/>
    <w:rsid w:val="009E3E0D"/>
    <w:rsid w:val="009E5186"/>
    <w:rsid w:val="009E5A63"/>
    <w:rsid w:val="009E6570"/>
    <w:rsid w:val="009F01F6"/>
    <w:rsid w:val="009F5373"/>
    <w:rsid w:val="00A00664"/>
    <w:rsid w:val="00A02022"/>
    <w:rsid w:val="00A025E0"/>
    <w:rsid w:val="00A02F19"/>
    <w:rsid w:val="00A045F7"/>
    <w:rsid w:val="00A046DF"/>
    <w:rsid w:val="00A049DF"/>
    <w:rsid w:val="00A0542A"/>
    <w:rsid w:val="00A0742D"/>
    <w:rsid w:val="00A114FC"/>
    <w:rsid w:val="00A12E90"/>
    <w:rsid w:val="00A2100F"/>
    <w:rsid w:val="00A246C7"/>
    <w:rsid w:val="00A24BA7"/>
    <w:rsid w:val="00A326EC"/>
    <w:rsid w:val="00A33DF4"/>
    <w:rsid w:val="00A34B18"/>
    <w:rsid w:val="00A34E73"/>
    <w:rsid w:val="00A5664D"/>
    <w:rsid w:val="00A56AFC"/>
    <w:rsid w:val="00A615B5"/>
    <w:rsid w:val="00A626A8"/>
    <w:rsid w:val="00A63E82"/>
    <w:rsid w:val="00A64003"/>
    <w:rsid w:val="00A64B16"/>
    <w:rsid w:val="00A657F4"/>
    <w:rsid w:val="00A658EA"/>
    <w:rsid w:val="00A71588"/>
    <w:rsid w:val="00A7686D"/>
    <w:rsid w:val="00A821C4"/>
    <w:rsid w:val="00A86092"/>
    <w:rsid w:val="00A87B6E"/>
    <w:rsid w:val="00A90D32"/>
    <w:rsid w:val="00A92B80"/>
    <w:rsid w:val="00A93156"/>
    <w:rsid w:val="00A93E62"/>
    <w:rsid w:val="00A9657D"/>
    <w:rsid w:val="00AA1009"/>
    <w:rsid w:val="00AA3AA7"/>
    <w:rsid w:val="00AA692E"/>
    <w:rsid w:val="00AB0445"/>
    <w:rsid w:val="00AB1701"/>
    <w:rsid w:val="00AB35EA"/>
    <w:rsid w:val="00AB64C0"/>
    <w:rsid w:val="00AC0D3E"/>
    <w:rsid w:val="00AC706B"/>
    <w:rsid w:val="00AD18DD"/>
    <w:rsid w:val="00AD1985"/>
    <w:rsid w:val="00AD19B3"/>
    <w:rsid w:val="00AD4FFC"/>
    <w:rsid w:val="00AE098E"/>
    <w:rsid w:val="00AE4AF9"/>
    <w:rsid w:val="00AE5261"/>
    <w:rsid w:val="00AF5CC4"/>
    <w:rsid w:val="00AF7D74"/>
    <w:rsid w:val="00B0075A"/>
    <w:rsid w:val="00B00BA4"/>
    <w:rsid w:val="00B01F6D"/>
    <w:rsid w:val="00B02752"/>
    <w:rsid w:val="00B1036A"/>
    <w:rsid w:val="00B1151C"/>
    <w:rsid w:val="00B12C24"/>
    <w:rsid w:val="00B1654F"/>
    <w:rsid w:val="00B176DB"/>
    <w:rsid w:val="00B25283"/>
    <w:rsid w:val="00B367C7"/>
    <w:rsid w:val="00B459F4"/>
    <w:rsid w:val="00B514DA"/>
    <w:rsid w:val="00B51C05"/>
    <w:rsid w:val="00B64726"/>
    <w:rsid w:val="00B66F28"/>
    <w:rsid w:val="00B66F35"/>
    <w:rsid w:val="00B67E3D"/>
    <w:rsid w:val="00B7354B"/>
    <w:rsid w:val="00B73A94"/>
    <w:rsid w:val="00B75A36"/>
    <w:rsid w:val="00B82C0B"/>
    <w:rsid w:val="00B83732"/>
    <w:rsid w:val="00B84D1A"/>
    <w:rsid w:val="00B86F2B"/>
    <w:rsid w:val="00B87720"/>
    <w:rsid w:val="00B91407"/>
    <w:rsid w:val="00BA0C9A"/>
    <w:rsid w:val="00BA3ACA"/>
    <w:rsid w:val="00BA74E1"/>
    <w:rsid w:val="00BB3CA7"/>
    <w:rsid w:val="00BC0637"/>
    <w:rsid w:val="00BC0A4F"/>
    <w:rsid w:val="00BC1028"/>
    <w:rsid w:val="00BC1880"/>
    <w:rsid w:val="00BC25BF"/>
    <w:rsid w:val="00BC3F7D"/>
    <w:rsid w:val="00BC59C1"/>
    <w:rsid w:val="00BD0DDE"/>
    <w:rsid w:val="00BE448F"/>
    <w:rsid w:val="00BE64DD"/>
    <w:rsid w:val="00BE73A7"/>
    <w:rsid w:val="00BF00E2"/>
    <w:rsid w:val="00BF23F8"/>
    <w:rsid w:val="00BF2A6B"/>
    <w:rsid w:val="00BF6DDC"/>
    <w:rsid w:val="00BF7629"/>
    <w:rsid w:val="00BF7FBC"/>
    <w:rsid w:val="00C0653F"/>
    <w:rsid w:val="00C12AF9"/>
    <w:rsid w:val="00C1694C"/>
    <w:rsid w:val="00C16F57"/>
    <w:rsid w:val="00C214DF"/>
    <w:rsid w:val="00C22ABD"/>
    <w:rsid w:val="00C246AC"/>
    <w:rsid w:val="00C2701B"/>
    <w:rsid w:val="00C2771B"/>
    <w:rsid w:val="00C33869"/>
    <w:rsid w:val="00C36CD4"/>
    <w:rsid w:val="00C41AF0"/>
    <w:rsid w:val="00C42012"/>
    <w:rsid w:val="00C4572D"/>
    <w:rsid w:val="00C45FE7"/>
    <w:rsid w:val="00C501BD"/>
    <w:rsid w:val="00C52CED"/>
    <w:rsid w:val="00C52F3F"/>
    <w:rsid w:val="00C574DD"/>
    <w:rsid w:val="00C577DB"/>
    <w:rsid w:val="00C57B94"/>
    <w:rsid w:val="00C61DC5"/>
    <w:rsid w:val="00C62C1B"/>
    <w:rsid w:val="00C63DEA"/>
    <w:rsid w:val="00C65C31"/>
    <w:rsid w:val="00C71243"/>
    <w:rsid w:val="00C80C1C"/>
    <w:rsid w:val="00C81910"/>
    <w:rsid w:val="00C81F96"/>
    <w:rsid w:val="00C83722"/>
    <w:rsid w:val="00C83F31"/>
    <w:rsid w:val="00C863B8"/>
    <w:rsid w:val="00C87AED"/>
    <w:rsid w:val="00C90FB4"/>
    <w:rsid w:val="00C926DF"/>
    <w:rsid w:val="00C94ACF"/>
    <w:rsid w:val="00CA06F9"/>
    <w:rsid w:val="00CA0CEA"/>
    <w:rsid w:val="00CA283B"/>
    <w:rsid w:val="00CA4EDD"/>
    <w:rsid w:val="00CA5443"/>
    <w:rsid w:val="00CB13BD"/>
    <w:rsid w:val="00CB4740"/>
    <w:rsid w:val="00CB49B2"/>
    <w:rsid w:val="00CB6A11"/>
    <w:rsid w:val="00CB7858"/>
    <w:rsid w:val="00CC34BC"/>
    <w:rsid w:val="00CC668C"/>
    <w:rsid w:val="00CD03BE"/>
    <w:rsid w:val="00CD09CC"/>
    <w:rsid w:val="00CD6565"/>
    <w:rsid w:val="00CE0900"/>
    <w:rsid w:val="00CE2A72"/>
    <w:rsid w:val="00CE4969"/>
    <w:rsid w:val="00CE51F4"/>
    <w:rsid w:val="00CE5AD2"/>
    <w:rsid w:val="00CE5BF9"/>
    <w:rsid w:val="00CF12F0"/>
    <w:rsid w:val="00CF163E"/>
    <w:rsid w:val="00CF4C56"/>
    <w:rsid w:val="00CF6956"/>
    <w:rsid w:val="00CF77BC"/>
    <w:rsid w:val="00CF7FAB"/>
    <w:rsid w:val="00D03872"/>
    <w:rsid w:val="00D206BC"/>
    <w:rsid w:val="00D22784"/>
    <w:rsid w:val="00D24CF6"/>
    <w:rsid w:val="00D30873"/>
    <w:rsid w:val="00D327FC"/>
    <w:rsid w:val="00D47F03"/>
    <w:rsid w:val="00D50F73"/>
    <w:rsid w:val="00D53919"/>
    <w:rsid w:val="00D56E2F"/>
    <w:rsid w:val="00D61CBB"/>
    <w:rsid w:val="00D61CF7"/>
    <w:rsid w:val="00D64E92"/>
    <w:rsid w:val="00D671D3"/>
    <w:rsid w:val="00D700B6"/>
    <w:rsid w:val="00D72EBA"/>
    <w:rsid w:val="00D731E1"/>
    <w:rsid w:val="00D76615"/>
    <w:rsid w:val="00D80D46"/>
    <w:rsid w:val="00D80D6C"/>
    <w:rsid w:val="00D8165D"/>
    <w:rsid w:val="00DA1D6F"/>
    <w:rsid w:val="00DA2DE6"/>
    <w:rsid w:val="00DA5111"/>
    <w:rsid w:val="00DA5215"/>
    <w:rsid w:val="00DA7FE1"/>
    <w:rsid w:val="00DB0894"/>
    <w:rsid w:val="00DB19A0"/>
    <w:rsid w:val="00DB3B5F"/>
    <w:rsid w:val="00DC1FB4"/>
    <w:rsid w:val="00DC38A2"/>
    <w:rsid w:val="00DC745D"/>
    <w:rsid w:val="00DD0072"/>
    <w:rsid w:val="00DD1BD1"/>
    <w:rsid w:val="00DD31D8"/>
    <w:rsid w:val="00DE1D7E"/>
    <w:rsid w:val="00DE2158"/>
    <w:rsid w:val="00DE3485"/>
    <w:rsid w:val="00DE5449"/>
    <w:rsid w:val="00DF0C00"/>
    <w:rsid w:val="00DF3A7F"/>
    <w:rsid w:val="00DF4EE6"/>
    <w:rsid w:val="00DF665A"/>
    <w:rsid w:val="00DF6E13"/>
    <w:rsid w:val="00DF72FA"/>
    <w:rsid w:val="00E017C6"/>
    <w:rsid w:val="00E11492"/>
    <w:rsid w:val="00E11EB5"/>
    <w:rsid w:val="00E14111"/>
    <w:rsid w:val="00E14355"/>
    <w:rsid w:val="00E143E2"/>
    <w:rsid w:val="00E144AE"/>
    <w:rsid w:val="00E20156"/>
    <w:rsid w:val="00E235F3"/>
    <w:rsid w:val="00E262E7"/>
    <w:rsid w:val="00E3117B"/>
    <w:rsid w:val="00E32D51"/>
    <w:rsid w:val="00E40BD9"/>
    <w:rsid w:val="00E42FD7"/>
    <w:rsid w:val="00E42FED"/>
    <w:rsid w:val="00E4375D"/>
    <w:rsid w:val="00E45683"/>
    <w:rsid w:val="00E47EF3"/>
    <w:rsid w:val="00E53A6B"/>
    <w:rsid w:val="00E57516"/>
    <w:rsid w:val="00E57652"/>
    <w:rsid w:val="00E60152"/>
    <w:rsid w:val="00E60862"/>
    <w:rsid w:val="00E60F73"/>
    <w:rsid w:val="00E63A3D"/>
    <w:rsid w:val="00E65E1B"/>
    <w:rsid w:val="00E661EE"/>
    <w:rsid w:val="00E67130"/>
    <w:rsid w:val="00E67D3F"/>
    <w:rsid w:val="00E70C01"/>
    <w:rsid w:val="00E74CC1"/>
    <w:rsid w:val="00E7627D"/>
    <w:rsid w:val="00E82892"/>
    <w:rsid w:val="00E901F1"/>
    <w:rsid w:val="00E9622C"/>
    <w:rsid w:val="00E96924"/>
    <w:rsid w:val="00EA09DD"/>
    <w:rsid w:val="00EA30E2"/>
    <w:rsid w:val="00EA6007"/>
    <w:rsid w:val="00EB05E4"/>
    <w:rsid w:val="00EB17FD"/>
    <w:rsid w:val="00EB2385"/>
    <w:rsid w:val="00EB2508"/>
    <w:rsid w:val="00EB4133"/>
    <w:rsid w:val="00EB54CB"/>
    <w:rsid w:val="00EB58F3"/>
    <w:rsid w:val="00ED238F"/>
    <w:rsid w:val="00ED2942"/>
    <w:rsid w:val="00ED73DF"/>
    <w:rsid w:val="00EE16CA"/>
    <w:rsid w:val="00EE1A25"/>
    <w:rsid w:val="00EE1D4D"/>
    <w:rsid w:val="00EE751F"/>
    <w:rsid w:val="00EF0400"/>
    <w:rsid w:val="00EF34C0"/>
    <w:rsid w:val="00EF43E6"/>
    <w:rsid w:val="00EF5008"/>
    <w:rsid w:val="00F02056"/>
    <w:rsid w:val="00F02F3A"/>
    <w:rsid w:val="00F0322E"/>
    <w:rsid w:val="00F12AD5"/>
    <w:rsid w:val="00F151E1"/>
    <w:rsid w:val="00F15D6C"/>
    <w:rsid w:val="00F16CA0"/>
    <w:rsid w:val="00F20656"/>
    <w:rsid w:val="00F20AEE"/>
    <w:rsid w:val="00F20B94"/>
    <w:rsid w:val="00F2103A"/>
    <w:rsid w:val="00F21629"/>
    <w:rsid w:val="00F23BE5"/>
    <w:rsid w:val="00F24365"/>
    <w:rsid w:val="00F30517"/>
    <w:rsid w:val="00F33ED2"/>
    <w:rsid w:val="00F35CBE"/>
    <w:rsid w:val="00F37A30"/>
    <w:rsid w:val="00F43601"/>
    <w:rsid w:val="00F441C2"/>
    <w:rsid w:val="00F45362"/>
    <w:rsid w:val="00F5280F"/>
    <w:rsid w:val="00F54CDE"/>
    <w:rsid w:val="00F608E7"/>
    <w:rsid w:val="00F7264E"/>
    <w:rsid w:val="00F728E0"/>
    <w:rsid w:val="00F73347"/>
    <w:rsid w:val="00F77F35"/>
    <w:rsid w:val="00F80512"/>
    <w:rsid w:val="00F8518E"/>
    <w:rsid w:val="00F87054"/>
    <w:rsid w:val="00F91250"/>
    <w:rsid w:val="00F920E4"/>
    <w:rsid w:val="00F9263F"/>
    <w:rsid w:val="00F93194"/>
    <w:rsid w:val="00F9459B"/>
    <w:rsid w:val="00FA5D7A"/>
    <w:rsid w:val="00FA7A47"/>
    <w:rsid w:val="00FB0B1B"/>
    <w:rsid w:val="00FB264E"/>
    <w:rsid w:val="00FB476E"/>
    <w:rsid w:val="00FC21DE"/>
    <w:rsid w:val="00FC7BA8"/>
    <w:rsid w:val="00FC7E74"/>
    <w:rsid w:val="00FD05C0"/>
    <w:rsid w:val="00FD06EB"/>
    <w:rsid w:val="00FD482D"/>
    <w:rsid w:val="00FD5C1B"/>
    <w:rsid w:val="00FD69D2"/>
    <w:rsid w:val="00FE2297"/>
    <w:rsid w:val="00FE54F3"/>
    <w:rsid w:val="00FE7E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E62"/>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1"/>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uiPriority w:val="9"/>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table" w:customStyle="1" w:styleId="TableNormal">
    <w:name w:val="Table Normal"/>
    <w:uiPriority w:val="2"/>
    <w:semiHidden/>
    <w:unhideWhenUsed/>
    <w:qFormat/>
    <w:rsid w:val="002125AE"/>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styleId="aff1">
    <w:name w:val="Body Text"/>
    <w:basedOn w:val="a"/>
    <w:link w:val="aff2"/>
    <w:uiPriority w:val="1"/>
    <w:qFormat/>
    <w:rsid w:val="002125AE"/>
    <w:pPr>
      <w:widowControl w:val="0"/>
      <w:autoSpaceDE w:val="0"/>
      <w:autoSpaceDN w:val="0"/>
      <w:spacing w:after="0" w:line="240" w:lineRule="auto"/>
      <w:ind w:firstLine="0"/>
      <w:jc w:val="left"/>
    </w:pPr>
    <w:rPr>
      <w:rFonts w:eastAsia="Times New Roman" w:cs="Times New Roman"/>
      <w:szCs w:val="28"/>
    </w:rPr>
  </w:style>
  <w:style w:type="character" w:customStyle="1" w:styleId="aff2">
    <w:name w:val="Основной текст Знак"/>
    <w:basedOn w:val="a0"/>
    <w:link w:val="aff1"/>
    <w:uiPriority w:val="1"/>
    <w:rsid w:val="002125AE"/>
    <w:rPr>
      <w:rFonts w:ascii="Times New Roman" w:eastAsia="Times New Roman" w:hAnsi="Times New Roman" w:cs="Times New Roman"/>
      <w:sz w:val="28"/>
      <w:szCs w:val="28"/>
    </w:rPr>
  </w:style>
  <w:style w:type="paragraph" w:customStyle="1" w:styleId="110">
    <w:name w:val="Заголовок 11"/>
    <w:basedOn w:val="a"/>
    <w:uiPriority w:val="1"/>
    <w:qFormat/>
    <w:rsid w:val="002125AE"/>
    <w:pPr>
      <w:widowControl w:val="0"/>
      <w:autoSpaceDE w:val="0"/>
      <w:autoSpaceDN w:val="0"/>
      <w:spacing w:after="0" w:line="240" w:lineRule="auto"/>
      <w:ind w:left="187" w:firstLine="0"/>
      <w:jc w:val="center"/>
      <w:outlineLvl w:val="1"/>
    </w:pPr>
    <w:rPr>
      <w:rFonts w:eastAsia="Times New Roman" w:cs="Times New Roman"/>
      <w:b/>
      <w:bCs/>
      <w:szCs w:val="28"/>
    </w:rPr>
  </w:style>
  <w:style w:type="paragraph" w:customStyle="1" w:styleId="TableParagraph">
    <w:name w:val="Table Paragraph"/>
    <w:basedOn w:val="a"/>
    <w:uiPriority w:val="1"/>
    <w:qFormat/>
    <w:rsid w:val="002125AE"/>
    <w:pPr>
      <w:widowControl w:val="0"/>
      <w:autoSpaceDE w:val="0"/>
      <w:autoSpaceDN w:val="0"/>
      <w:spacing w:after="0" w:line="240" w:lineRule="auto"/>
      <w:ind w:firstLine="0"/>
      <w:jc w:val="left"/>
    </w:pPr>
    <w:rPr>
      <w:rFonts w:eastAsia="Times New Roman" w:cs="Times New Roman"/>
      <w:sz w:val="22"/>
    </w:rPr>
  </w:style>
  <w:style w:type="paragraph" w:customStyle="1" w:styleId="ConsPlusTitle">
    <w:name w:val="ConsPlusTitle"/>
    <w:rsid w:val="004D6D5C"/>
    <w:pPr>
      <w:widowControl w:val="0"/>
      <w:autoSpaceDE w:val="0"/>
      <w:autoSpaceDN w:val="0"/>
      <w:spacing w:after="0" w:line="240" w:lineRule="auto"/>
    </w:pPr>
    <w:rPr>
      <w:rFonts w:ascii="Arial" w:hAnsi="Arial" w:cs="Arial"/>
      <w:b/>
      <w:sz w:val="20"/>
      <w:lang w:eastAsia="ru-RU"/>
    </w:rPr>
  </w:style>
  <w:style w:type="table" w:customStyle="1" w:styleId="12">
    <w:name w:val="Сетка таблицы1"/>
    <w:basedOn w:val="a1"/>
    <w:next w:val="af0"/>
    <w:uiPriority w:val="59"/>
    <w:rsid w:val="008602B3"/>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E62"/>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1"/>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uiPriority w:val="9"/>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table" w:customStyle="1" w:styleId="TableNormal">
    <w:name w:val="Table Normal"/>
    <w:uiPriority w:val="2"/>
    <w:semiHidden/>
    <w:unhideWhenUsed/>
    <w:qFormat/>
    <w:rsid w:val="002125AE"/>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styleId="aff1">
    <w:name w:val="Body Text"/>
    <w:basedOn w:val="a"/>
    <w:link w:val="aff2"/>
    <w:uiPriority w:val="1"/>
    <w:qFormat/>
    <w:rsid w:val="002125AE"/>
    <w:pPr>
      <w:widowControl w:val="0"/>
      <w:autoSpaceDE w:val="0"/>
      <w:autoSpaceDN w:val="0"/>
      <w:spacing w:after="0" w:line="240" w:lineRule="auto"/>
      <w:ind w:firstLine="0"/>
      <w:jc w:val="left"/>
    </w:pPr>
    <w:rPr>
      <w:rFonts w:eastAsia="Times New Roman" w:cs="Times New Roman"/>
      <w:szCs w:val="28"/>
    </w:rPr>
  </w:style>
  <w:style w:type="character" w:customStyle="1" w:styleId="aff2">
    <w:name w:val="Основной текст Знак"/>
    <w:basedOn w:val="a0"/>
    <w:link w:val="aff1"/>
    <w:uiPriority w:val="1"/>
    <w:rsid w:val="002125AE"/>
    <w:rPr>
      <w:rFonts w:ascii="Times New Roman" w:eastAsia="Times New Roman" w:hAnsi="Times New Roman" w:cs="Times New Roman"/>
      <w:sz w:val="28"/>
      <w:szCs w:val="28"/>
    </w:rPr>
  </w:style>
  <w:style w:type="paragraph" w:customStyle="1" w:styleId="110">
    <w:name w:val="Заголовок 11"/>
    <w:basedOn w:val="a"/>
    <w:uiPriority w:val="1"/>
    <w:qFormat/>
    <w:rsid w:val="002125AE"/>
    <w:pPr>
      <w:widowControl w:val="0"/>
      <w:autoSpaceDE w:val="0"/>
      <w:autoSpaceDN w:val="0"/>
      <w:spacing w:after="0" w:line="240" w:lineRule="auto"/>
      <w:ind w:left="187" w:firstLine="0"/>
      <w:jc w:val="center"/>
      <w:outlineLvl w:val="1"/>
    </w:pPr>
    <w:rPr>
      <w:rFonts w:eastAsia="Times New Roman" w:cs="Times New Roman"/>
      <w:b/>
      <w:bCs/>
      <w:szCs w:val="28"/>
    </w:rPr>
  </w:style>
  <w:style w:type="paragraph" w:customStyle="1" w:styleId="TableParagraph">
    <w:name w:val="Table Paragraph"/>
    <w:basedOn w:val="a"/>
    <w:uiPriority w:val="1"/>
    <w:qFormat/>
    <w:rsid w:val="002125AE"/>
    <w:pPr>
      <w:widowControl w:val="0"/>
      <w:autoSpaceDE w:val="0"/>
      <w:autoSpaceDN w:val="0"/>
      <w:spacing w:after="0" w:line="240" w:lineRule="auto"/>
      <w:ind w:firstLine="0"/>
      <w:jc w:val="left"/>
    </w:pPr>
    <w:rPr>
      <w:rFonts w:eastAsia="Times New Roman" w:cs="Times New Roman"/>
      <w:sz w:val="22"/>
    </w:rPr>
  </w:style>
  <w:style w:type="paragraph" w:customStyle="1" w:styleId="ConsPlusTitle">
    <w:name w:val="ConsPlusTitle"/>
    <w:rsid w:val="004D6D5C"/>
    <w:pPr>
      <w:widowControl w:val="0"/>
      <w:autoSpaceDE w:val="0"/>
      <w:autoSpaceDN w:val="0"/>
      <w:spacing w:after="0" w:line="240" w:lineRule="auto"/>
    </w:pPr>
    <w:rPr>
      <w:rFonts w:ascii="Arial" w:hAnsi="Arial" w:cs="Arial"/>
      <w:b/>
      <w:sz w:val="20"/>
      <w:lang w:eastAsia="ru-RU"/>
    </w:rPr>
  </w:style>
  <w:style w:type="table" w:customStyle="1" w:styleId="12">
    <w:name w:val="Сетка таблицы1"/>
    <w:basedOn w:val="a1"/>
    <w:next w:val="af0"/>
    <w:uiPriority w:val="59"/>
    <w:rsid w:val="008602B3"/>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6506">
      <w:bodyDiv w:val="1"/>
      <w:marLeft w:val="0"/>
      <w:marRight w:val="0"/>
      <w:marTop w:val="0"/>
      <w:marBottom w:val="0"/>
      <w:divBdr>
        <w:top w:val="none" w:sz="0" w:space="0" w:color="auto"/>
        <w:left w:val="none" w:sz="0" w:space="0" w:color="auto"/>
        <w:bottom w:val="none" w:sz="0" w:space="0" w:color="auto"/>
        <w:right w:val="none" w:sz="0" w:space="0" w:color="auto"/>
      </w:divBdr>
    </w:div>
    <w:div w:id="347367979">
      <w:bodyDiv w:val="1"/>
      <w:marLeft w:val="0"/>
      <w:marRight w:val="0"/>
      <w:marTop w:val="0"/>
      <w:marBottom w:val="0"/>
      <w:divBdr>
        <w:top w:val="none" w:sz="0" w:space="0" w:color="auto"/>
        <w:left w:val="none" w:sz="0" w:space="0" w:color="auto"/>
        <w:bottom w:val="none" w:sz="0" w:space="0" w:color="auto"/>
        <w:right w:val="none" w:sz="0" w:space="0" w:color="auto"/>
      </w:divBdr>
    </w:div>
    <w:div w:id="441609503">
      <w:bodyDiv w:val="1"/>
      <w:marLeft w:val="0"/>
      <w:marRight w:val="0"/>
      <w:marTop w:val="0"/>
      <w:marBottom w:val="0"/>
      <w:divBdr>
        <w:top w:val="none" w:sz="0" w:space="0" w:color="auto"/>
        <w:left w:val="none" w:sz="0" w:space="0" w:color="auto"/>
        <w:bottom w:val="none" w:sz="0" w:space="0" w:color="auto"/>
        <w:right w:val="none" w:sz="0" w:space="0" w:color="auto"/>
      </w:divBdr>
    </w:div>
    <w:div w:id="510488314">
      <w:bodyDiv w:val="1"/>
      <w:marLeft w:val="0"/>
      <w:marRight w:val="0"/>
      <w:marTop w:val="0"/>
      <w:marBottom w:val="0"/>
      <w:divBdr>
        <w:top w:val="none" w:sz="0" w:space="0" w:color="auto"/>
        <w:left w:val="none" w:sz="0" w:space="0" w:color="auto"/>
        <w:bottom w:val="none" w:sz="0" w:space="0" w:color="auto"/>
        <w:right w:val="none" w:sz="0" w:space="0" w:color="auto"/>
      </w:divBdr>
    </w:div>
    <w:div w:id="797801720">
      <w:bodyDiv w:val="1"/>
      <w:marLeft w:val="0"/>
      <w:marRight w:val="0"/>
      <w:marTop w:val="0"/>
      <w:marBottom w:val="0"/>
      <w:divBdr>
        <w:top w:val="none" w:sz="0" w:space="0" w:color="auto"/>
        <w:left w:val="none" w:sz="0" w:space="0" w:color="auto"/>
        <w:bottom w:val="none" w:sz="0" w:space="0" w:color="auto"/>
        <w:right w:val="none" w:sz="0" w:space="0" w:color="auto"/>
      </w:divBdr>
    </w:div>
    <w:div w:id="1308512936">
      <w:bodyDiv w:val="1"/>
      <w:marLeft w:val="0"/>
      <w:marRight w:val="0"/>
      <w:marTop w:val="0"/>
      <w:marBottom w:val="0"/>
      <w:divBdr>
        <w:top w:val="none" w:sz="0" w:space="0" w:color="auto"/>
        <w:left w:val="none" w:sz="0" w:space="0" w:color="auto"/>
        <w:bottom w:val="none" w:sz="0" w:space="0" w:color="auto"/>
        <w:right w:val="none" w:sz="0" w:space="0" w:color="auto"/>
      </w:divBdr>
    </w:div>
    <w:div w:id="1486895414">
      <w:bodyDiv w:val="1"/>
      <w:marLeft w:val="0"/>
      <w:marRight w:val="0"/>
      <w:marTop w:val="0"/>
      <w:marBottom w:val="0"/>
      <w:divBdr>
        <w:top w:val="none" w:sz="0" w:space="0" w:color="auto"/>
        <w:left w:val="none" w:sz="0" w:space="0" w:color="auto"/>
        <w:bottom w:val="none" w:sz="0" w:space="0" w:color="auto"/>
        <w:right w:val="none" w:sz="0" w:space="0" w:color="auto"/>
      </w:divBdr>
    </w:div>
    <w:div w:id="1521705023">
      <w:bodyDiv w:val="1"/>
      <w:marLeft w:val="0"/>
      <w:marRight w:val="0"/>
      <w:marTop w:val="0"/>
      <w:marBottom w:val="0"/>
      <w:divBdr>
        <w:top w:val="none" w:sz="0" w:space="0" w:color="auto"/>
        <w:left w:val="none" w:sz="0" w:space="0" w:color="auto"/>
        <w:bottom w:val="none" w:sz="0" w:space="0" w:color="auto"/>
        <w:right w:val="none" w:sz="0" w:space="0" w:color="auto"/>
      </w:divBdr>
    </w:div>
    <w:div w:id="1808207362">
      <w:bodyDiv w:val="1"/>
      <w:marLeft w:val="0"/>
      <w:marRight w:val="0"/>
      <w:marTop w:val="0"/>
      <w:marBottom w:val="0"/>
      <w:divBdr>
        <w:top w:val="none" w:sz="0" w:space="0" w:color="auto"/>
        <w:left w:val="none" w:sz="0" w:space="0" w:color="auto"/>
        <w:bottom w:val="none" w:sz="0" w:space="0" w:color="auto"/>
        <w:right w:val="none" w:sz="0" w:space="0" w:color="auto"/>
      </w:divBdr>
    </w:div>
    <w:div w:id="191728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0116&amp;dst=10016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eq=doc&amp;base=LAW&amp;n=470713&amp;dst=4892" TargetMode="External"/><Relationship Id="rId4" Type="http://schemas.microsoft.com/office/2007/relationships/stylesWithEffects" Target="stylesWithEffects.xml"/><Relationship Id="rId9" Type="http://schemas.openxmlformats.org/officeDocument/2006/relationships/hyperlink" Target="https://login.consultant.ru/link/?req=doc&amp;base=LAW&amp;n=470713&amp;dst=501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9CD91-04CD-41C4-9FA3-F5D2BDB59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6076</Words>
  <Characters>34634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КолесниковаНВ</cp:lastModifiedBy>
  <cp:revision>2</cp:revision>
  <cp:lastPrinted>2024-06-26T05:33:00Z</cp:lastPrinted>
  <dcterms:created xsi:type="dcterms:W3CDTF">2024-06-26T05:33:00Z</dcterms:created>
  <dcterms:modified xsi:type="dcterms:W3CDTF">2024-06-26T05:33:00Z</dcterms:modified>
</cp:coreProperties>
</file>