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E0585A" w:rsidRPr="00447B46" w:rsidTr="00A57FB1">
        <w:tc>
          <w:tcPr>
            <w:tcW w:w="9360" w:type="dxa"/>
          </w:tcPr>
          <w:p w:rsidR="00E0585A" w:rsidRPr="00447B46" w:rsidRDefault="00E0585A" w:rsidP="008832F7">
            <w:pPr>
              <w:ind w:left="-288" w:right="-349"/>
              <w:jc w:val="center"/>
              <w:rPr>
                <w:b/>
                <w:sz w:val="28"/>
                <w:szCs w:val="28"/>
              </w:rPr>
            </w:pPr>
            <w:r w:rsidRPr="00447B46">
              <w:rPr>
                <w:b/>
                <w:sz w:val="28"/>
                <w:szCs w:val="28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447B46">
              <w:rPr>
                <w:b/>
                <w:sz w:val="28"/>
                <w:szCs w:val="28"/>
              </w:rPr>
              <w:instrText xml:space="preserve"> FORMTEXT </w:instrText>
            </w:r>
            <w:r w:rsidRPr="00447B46">
              <w:rPr>
                <w:b/>
                <w:sz w:val="28"/>
                <w:szCs w:val="28"/>
              </w:rPr>
            </w:r>
            <w:r w:rsidRPr="00447B46">
              <w:rPr>
                <w:b/>
                <w:sz w:val="28"/>
                <w:szCs w:val="28"/>
              </w:rPr>
              <w:fldChar w:fldCharType="separate"/>
            </w:r>
            <w:r w:rsidRPr="00447B46">
              <w:rPr>
                <w:b/>
                <w:sz w:val="28"/>
                <w:szCs w:val="28"/>
              </w:rPr>
              <w:t>АДМИНИСТРАЦИЯ ПОДОСИНОВСКОГО РАЙОНА</w:t>
            </w:r>
            <w:r w:rsidRPr="00447B46">
              <w:rPr>
                <w:b/>
                <w:sz w:val="28"/>
                <w:szCs w:val="28"/>
              </w:rPr>
              <w:fldChar w:fldCharType="end"/>
            </w:r>
            <w:bookmarkEnd w:id="0"/>
          </w:p>
          <w:p w:rsidR="00E0585A" w:rsidRPr="00447B46" w:rsidRDefault="00E0585A" w:rsidP="008832F7">
            <w:pPr>
              <w:spacing w:line="480" w:lineRule="auto"/>
              <w:ind w:left="-288" w:right="-349"/>
              <w:jc w:val="center"/>
              <w:rPr>
                <w:b/>
                <w:sz w:val="28"/>
                <w:szCs w:val="28"/>
              </w:rPr>
            </w:pPr>
            <w:r w:rsidRPr="00447B46">
              <w:rPr>
                <w:b/>
                <w:sz w:val="28"/>
                <w:szCs w:val="28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447B46">
              <w:rPr>
                <w:b/>
                <w:sz w:val="28"/>
                <w:szCs w:val="28"/>
              </w:rPr>
              <w:instrText xml:space="preserve"> FORMTEXT </w:instrText>
            </w:r>
            <w:r w:rsidRPr="00447B46">
              <w:rPr>
                <w:b/>
                <w:sz w:val="28"/>
                <w:szCs w:val="28"/>
              </w:rPr>
            </w:r>
            <w:r w:rsidRPr="00447B46">
              <w:rPr>
                <w:b/>
                <w:sz w:val="28"/>
                <w:szCs w:val="28"/>
              </w:rPr>
              <w:fldChar w:fldCharType="separate"/>
            </w:r>
            <w:r w:rsidRPr="00447B46">
              <w:rPr>
                <w:b/>
                <w:sz w:val="28"/>
                <w:szCs w:val="28"/>
              </w:rPr>
              <w:t>КИРОВСКОЙ ОБЛАСТИ</w:t>
            </w:r>
            <w:r w:rsidRPr="00447B46">
              <w:rPr>
                <w:b/>
                <w:sz w:val="28"/>
                <w:szCs w:val="28"/>
              </w:rPr>
              <w:fldChar w:fldCharType="end"/>
            </w:r>
            <w:bookmarkEnd w:id="1"/>
          </w:p>
          <w:p w:rsidR="00E0585A" w:rsidRPr="00447B46" w:rsidRDefault="00E0585A" w:rsidP="008832F7">
            <w:pPr>
              <w:spacing w:line="360" w:lineRule="auto"/>
              <w:ind w:left="-288" w:right="-349"/>
              <w:jc w:val="center"/>
              <w:rPr>
                <w:b/>
                <w:sz w:val="28"/>
                <w:szCs w:val="28"/>
              </w:rPr>
            </w:pPr>
            <w:r w:rsidRPr="00447B46">
              <w:rPr>
                <w:b/>
                <w:sz w:val="28"/>
                <w:szCs w:val="28"/>
              </w:rPr>
              <w:t>ПОСТАНОВЛЕНИЕ</w:t>
            </w:r>
          </w:p>
          <w:p w:rsidR="00E0585A" w:rsidRPr="00447B46" w:rsidRDefault="00E0585A" w:rsidP="00E0585A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59"/>
        <w:gridCol w:w="2126"/>
      </w:tblGrid>
      <w:tr w:rsidR="00E0585A" w:rsidRPr="00447B46" w:rsidTr="008832F7">
        <w:tc>
          <w:tcPr>
            <w:tcW w:w="1985" w:type="dxa"/>
            <w:tcBorders>
              <w:bottom w:val="single" w:sz="4" w:space="0" w:color="auto"/>
            </w:tcBorders>
          </w:tcPr>
          <w:p w:rsidR="00E0585A" w:rsidRPr="00447B46" w:rsidRDefault="00447B46" w:rsidP="008832F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24.06.2024</w:t>
            </w:r>
          </w:p>
        </w:tc>
        <w:tc>
          <w:tcPr>
            <w:tcW w:w="2731" w:type="dxa"/>
          </w:tcPr>
          <w:p w:rsidR="00E0585A" w:rsidRPr="00447B46" w:rsidRDefault="00E0585A" w:rsidP="008832F7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</w:tcPr>
          <w:p w:rsidR="00E0585A" w:rsidRPr="00447B46" w:rsidRDefault="00E0585A" w:rsidP="00E05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4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0585A" w:rsidRPr="00447B46" w:rsidRDefault="00447B46" w:rsidP="00E0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E0585A" w:rsidRPr="00447B46" w:rsidTr="008832F7">
        <w:tc>
          <w:tcPr>
            <w:tcW w:w="9601" w:type="dxa"/>
            <w:gridSpan w:val="4"/>
          </w:tcPr>
          <w:p w:rsidR="00E0585A" w:rsidRPr="00447B46" w:rsidRDefault="00E0585A" w:rsidP="008832F7">
            <w:pPr>
              <w:tabs>
                <w:tab w:val="left" w:pos="2765"/>
              </w:tabs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  <w:p w:rsidR="008832F7" w:rsidRPr="00447B46" w:rsidRDefault="008832F7" w:rsidP="008832F7">
            <w:pPr>
              <w:tabs>
                <w:tab w:val="left" w:pos="2765"/>
              </w:tabs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32F7" w:rsidRPr="00447B46" w:rsidRDefault="008832F7" w:rsidP="008832F7">
            <w:pPr>
              <w:tabs>
                <w:tab w:val="left" w:pos="2765"/>
              </w:tabs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E0585A" w:rsidRPr="00447B46" w:rsidTr="008832F7">
        <w:tc>
          <w:tcPr>
            <w:tcW w:w="9781" w:type="dxa"/>
          </w:tcPr>
          <w:p w:rsidR="002353FE" w:rsidRPr="00447B46" w:rsidRDefault="002353FE" w:rsidP="002353F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47B46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E0585A" w:rsidRPr="00447B46" w:rsidRDefault="002353FE" w:rsidP="002353F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47B46">
              <w:rPr>
                <w:b/>
                <w:sz w:val="28"/>
                <w:szCs w:val="28"/>
              </w:rPr>
              <w:t>Подосиновского района от 27.04.2022 № 97</w:t>
            </w:r>
          </w:p>
        </w:tc>
      </w:tr>
    </w:tbl>
    <w:p w:rsidR="00E0585A" w:rsidRPr="00447B46" w:rsidRDefault="00E0585A" w:rsidP="00E05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F7" w:rsidRPr="00447B46" w:rsidRDefault="008832F7" w:rsidP="00E05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5A" w:rsidRPr="00447B46" w:rsidRDefault="00E0585A" w:rsidP="00883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</w:t>
      </w:r>
      <w:r w:rsidR="002353FE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7 ст. 22 Федеральн</w:t>
      </w:r>
      <w:r w:rsidR="00A33C6D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353FE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</w:t>
      </w:r>
      <w:r w:rsidR="00A33C6D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3FE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04.12.2007 N 329-ФЗ (ред. от 25.12.2023) "О физической культуре и спорте в Российской Федерации" (с изм. и доп., вступ. в силу с 01.06.2024), </w:t>
      </w: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ED77E8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Подосиновского района от 19.12.</w:t>
      </w: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</w:t>
      </w:r>
      <w:r w:rsidR="00A33C6D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260 « О порядке и утверждения административных регламентов по предоставлению муниципальных услуг Администрации Подосиновского района Кировской области», Администрация Подосиновского района ПОСТАНОВЛЯЕТ:</w:t>
      </w:r>
      <w:proofErr w:type="gramEnd"/>
    </w:p>
    <w:p w:rsidR="00E0585A" w:rsidRPr="00447B46" w:rsidRDefault="009E4BD9" w:rsidP="008C0C6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A33C6D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2.6</w:t>
      </w:r>
      <w:r w:rsidR="00E0585A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A33C6D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0585A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A33C6D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585A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«Присвоение квалификационны</w:t>
      </w:r>
      <w:r w:rsidR="00E0585A" w:rsidRPr="00447B46">
        <w:rPr>
          <w:rFonts w:ascii="Times New Roman" w:hAnsi="Times New Roman" w:cs="Times New Roman"/>
          <w:sz w:val="28"/>
          <w:szCs w:val="28"/>
        </w:rPr>
        <w:t xml:space="preserve">х категорий спортивным </w:t>
      </w:r>
      <w:r w:rsidR="00E0585A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судьям</w:t>
      </w:r>
      <w:r w:rsidR="00E0585A" w:rsidRPr="00447B46">
        <w:rPr>
          <w:rFonts w:ascii="Times New Roman" w:hAnsi="Times New Roman" w:cs="Times New Roman"/>
          <w:sz w:val="28"/>
          <w:szCs w:val="28"/>
        </w:rPr>
        <w:t xml:space="preserve"> </w:t>
      </w:r>
      <w:r w:rsidR="00E0585A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«Спортивный судья третьей категории»</w:t>
      </w:r>
      <w:r w:rsidR="00E0585A" w:rsidRPr="00447B46">
        <w:rPr>
          <w:rFonts w:ascii="Times New Roman" w:hAnsi="Times New Roman" w:cs="Times New Roman"/>
          <w:sz w:val="28"/>
          <w:szCs w:val="28"/>
        </w:rPr>
        <w:t xml:space="preserve"> </w:t>
      </w:r>
      <w:r w:rsidR="00E0585A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«Спортивный судья второй категории» </w:t>
      </w:r>
      <w:r w:rsidR="00E0585A" w:rsidRPr="00447B46">
        <w:rPr>
          <w:rFonts w:ascii="Times New Roman" w:hAnsi="Times New Roman" w:cs="Times New Roman"/>
          <w:sz w:val="28"/>
          <w:szCs w:val="28"/>
        </w:rPr>
        <w:t>в Подосиновском районе Кировской области</w:t>
      </w:r>
      <w:r w:rsidR="008C0C68" w:rsidRPr="00447B46">
        <w:rPr>
          <w:rFonts w:ascii="Times New Roman" w:hAnsi="Times New Roman" w:cs="Times New Roman"/>
          <w:sz w:val="28"/>
          <w:szCs w:val="28"/>
        </w:rPr>
        <w:t>,</w:t>
      </w:r>
      <w:r w:rsidR="00631153" w:rsidRPr="00447B46">
        <w:rPr>
          <w:rFonts w:ascii="Times New Roman" w:hAnsi="Times New Roman" w:cs="Times New Roman"/>
          <w:sz w:val="28"/>
          <w:szCs w:val="28"/>
        </w:rPr>
        <w:t xml:space="preserve"> </w:t>
      </w:r>
      <w:r w:rsidR="008C0C68" w:rsidRPr="00447B46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Подосиновского района </w:t>
      </w:r>
      <w:r w:rsidR="00631153" w:rsidRPr="00447B46">
        <w:rPr>
          <w:rFonts w:ascii="Times New Roman" w:hAnsi="Times New Roman" w:cs="Times New Roman"/>
          <w:sz w:val="28"/>
          <w:szCs w:val="28"/>
        </w:rPr>
        <w:t>от 27.04.2022 № 97</w:t>
      </w:r>
      <w:r w:rsidR="008C0C68" w:rsidRPr="00447B46">
        <w:rPr>
          <w:rFonts w:ascii="Times New Roman" w:hAnsi="Times New Roman" w:cs="Times New Roman"/>
          <w:sz w:val="28"/>
          <w:szCs w:val="28"/>
        </w:rPr>
        <w:t xml:space="preserve">, </w:t>
      </w:r>
      <w:r w:rsidR="00FA1B07" w:rsidRPr="00447B4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E416D" w:rsidRPr="00447B46" w:rsidRDefault="002E416D" w:rsidP="008832F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C1362" w:rsidRPr="00447B4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447B46">
        <w:rPr>
          <w:rFonts w:ascii="Times New Roman" w:hAnsi="Times New Roman" w:cs="Times New Roman"/>
          <w:sz w:val="28"/>
          <w:szCs w:val="28"/>
        </w:rPr>
        <w:t xml:space="preserve">в </w:t>
      </w:r>
      <w:r w:rsidR="00FC1362" w:rsidRPr="00447B46">
        <w:rPr>
          <w:rFonts w:ascii="Times New Roman" w:hAnsi="Times New Roman" w:cs="Times New Roman"/>
          <w:sz w:val="28"/>
          <w:szCs w:val="28"/>
        </w:rPr>
        <w:t>Информационные бюллетени</w:t>
      </w:r>
      <w:r w:rsidR="008B2941" w:rsidRPr="00447B4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Подосиновского района.</w:t>
      </w:r>
    </w:p>
    <w:p w:rsidR="00FA1B07" w:rsidRPr="00447B46" w:rsidRDefault="00FA1B07" w:rsidP="0063115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B4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47B4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="001C4A08" w:rsidRPr="00447B46">
        <w:rPr>
          <w:rFonts w:ascii="Times New Roman" w:hAnsi="Times New Roman" w:cs="Times New Roman"/>
          <w:sz w:val="28"/>
          <w:szCs w:val="28"/>
        </w:rPr>
        <w:t xml:space="preserve"> </w:t>
      </w:r>
      <w:r w:rsidRPr="00447B46">
        <w:rPr>
          <w:rFonts w:ascii="Times New Roman" w:hAnsi="Times New Roman" w:cs="Times New Roman"/>
          <w:sz w:val="28"/>
          <w:szCs w:val="28"/>
        </w:rPr>
        <w:t>Администрации Подосиновского района Кировской области</w:t>
      </w:r>
      <w:r w:rsidR="002E416D" w:rsidRPr="00447B46">
        <w:rPr>
          <w:rFonts w:ascii="Times New Roman" w:hAnsi="Times New Roman" w:cs="Times New Roman"/>
          <w:sz w:val="28"/>
          <w:szCs w:val="28"/>
        </w:rPr>
        <w:t>.</w:t>
      </w:r>
      <w:r w:rsidRPr="00447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B07" w:rsidRPr="00447B46" w:rsidRDefault="00FA1B07" w:rsidP="008832F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</w:t>
      </w:r>
      <w:r w:rsidR="001C4A08" w:rsidRPr="00447B46">
        <w:rPr>
          <w:rFonts w:ascii="Times New Roman" w:hAnsi="Times New Roman" w:cs="Times New Roman"/>
          <w:sz w:val="28"/>
          <w:szCs w:val="28"/>
        </w:rPr>
        <w:t xml:space="preserve"> </w:t>
      </w:r>
      <w:r w:rsidRPr="00447B4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A1B07" w:rsidRPr="00447B46" w:rsidRDefault="00FA1B07" w:rsidP="00FA1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C6D" w:rsidRPr="00447B46" w:rsidRDefault="00E577FE" w:rsidP="008B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07E6C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FA1B07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07E6C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447B46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Копосов</w:t>
      </w:r>
      <w:r w:rsidR="00E0585A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2F7"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47B46" w:rsidRDefault="00447B46" w:rsidP="00447B46">
      <w:pPr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46" w:rsidRPr="00447B46" w:rsidRDefault="00447B46" w:rsidP="00447B4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47B46">
        <w:rPr>
          <w:rFonts w:ascii="Times New Roman" w:hAnsi="Times New Roman" w:cs="Times New Roman"/>
          <w:sz w:val="28"/>
          <w:szCs w:val="28"/>
        </w:rPr>
        <w:t>Приложение</w:t>
      </w:r>
    </w:p>
    <w:p w:rsidR="00447B46" w:rsidRPr="00447B46" w:rsidRDefault="00447B46" w:rsidP="00447B4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УТВЕРЖДЕНО</w:t>
      </w:r>
    </w:p>
    <w:p w:rsidR="00447B46" w:rsidRPr="00447B46" w:rsidRDefault="00447B46" w:rsidP="00447B4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47B46" w:rsidRPr="00447B46" w:rsidRDefault="00447B46" w:rsidP="00447B4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47B46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447B4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7B46" w:rsidRPr="00447B46" w:rsidRDefault="00447B46" w:rsidP="00447B4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от  24.06.2024   №  118</w:t>
      </w:r>
    </w:p>
    <w:p w:rsidR="00447B46" w:rsidRPr="00447B46" w:rsidRDefault="00447B46" w:rsidP="00447B46">
      <w:pPr>
        <w:spacing w:after="1" w:line="2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B46" w:rsidRPr="00447B46" w:rsidRDefault="00447B46" w:rsidP="00447B46">
      <w:pPr>
        <w:spacing w:after="1" w:line="2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B46" w:rsidRPr="00447B46" w:rsidRDefault="00447B46" w:rsidP="00447B46">
      <w:pPr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36"/>
      <w:bookmarkEnd w:id="2"/>
      <w:r w:rsidRPr="00447B46">
        <w:rPr>
          <w:rFonts w:ascii="Times New Roman" w:hAnsi="Times New Roman" w:cs="Times New Roman"/>
          <w:b/>
          <w:sz w:val="28"/>
          <w:szCs w:val="28"/>
        </w:rPr>
        <w:t>2.6. Перечень документов, необходимых для предоставления муниципальной услуги</w:t>
      </w:r>
    </w:p>
    <w:p w:rsidR="00447B46" w:rsidRPr="00447B46" w:rsidRDefault="00447B46" w:rsidP="00447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9"/>
      <w:bookmarkStart w:id="4" w:name="_GoBack"/>
      <w:bookmarkEnd w:id="3"/>
      <w:bookmarkEnd w:id="4"/>
      <w:r w:rsidRPr="00447B46">
        <w:rPr>
          <w:rFonts w:ascii="Times New Roman" w:hAnsi="Times New Roman" w:cs="Times New Roman"/>
          <w:sz w:val="28"/>
          <w:szCs w:val="28"/>
        </w:rPr>
        <w:t>2.6.1. Перечень документов на кандидата, необходимых для предоставления муниципальной услуги (далее - документы):</w:t>
      </w:r>
    </w:p>
    <w:p w:rsidR="00447B46" w:rsidRPr="00447B46" w:rsidRDefault="00447B46" w:rsidP="00447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заверенная печатью (при наличии) и подписью руководителя или уполномоченного должностного лица физкультурно-спортивной организации или подразделения федерального органа копия карточки учета судейской деятельности спортивного судьи (рекомендуемый образец приведен в приложении № 2 к Положению) (далее - карточка учета);</w:t>
      </w:r>
    </w:p>
    <w:p w:rsidR="00447B46" w:rsidRPr="00447B46" w:rsidRDefault="00447B46" w:rsidP="00447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B46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  <w:proofErr w:type="gramEnd"/>
    </w:p>
    <w:p w:rsidR="00447B46" w:rsidRPr="00447B46" w:rsidRDefault="00447B46" w:rsidP="00447B4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B46">
        <w:rPr>
          <w:rFonts w:ascii="Times New Roman" w:hAnsi="Times New Roman" w:cs="Times New Roman"/>
          <w:sz w:val="28"/>
          <w:szCs w:val="28"/>
        </w:rPr>
        <w:t xml:space="preserve">копия паспорта иностранного гражданина либо иного документа, установленного Федеральным </w:t>
      </w:r>
      <w:hyperlink r:id="rId8" w:history="1">
        <w:r w:rsidRPr="00447B4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47B46">
        <w:rPr>
          <w:rFonts w:ascii="Times New Roman" w:hAnsi="Times New Roman" w:cs="Times New Roman"/>
          <w:sz w:val="28"/>
          <w:szCs w:val="28"/>
        </w:rPr>
        <w:t xml:space="preserve"> от 25.07.2002 N 115-ФЗ "О правовом положении граждан в Российской Федерации" (Собрание законодательства Российской Федерации, 2002, N 30, ст. 3032; 2022, N 29, ст. 5324) (далее - Федеральный закон N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иностранного гражданина;</w:t>
      </w:r>
      <w:proofErr w:type="gramEnd"/>
    </w:p>
    <w:p w:rsidR="00447B46" w:rsidRPr="00447B46" w:rsidRDefault="00447B46" w:rsidP="00447B4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B46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</w:t>
      </w:r>
      <w:r w:rsidRPr="00447B46">
        <w:rPr>
          <w:rFonts w:ascii="Times New Roman" w:hAnsi="Times New Roman" w:cs="Times New Roman"/>
          <w:sz w:val="28"/>
          <w:szCs w:val="28"/>
        </w:rPr>
        <w:lastRenderedPageBreak/>
        <w:t xml:space="preserve">гражданства, или копия иного документа, предусмотренного Федеральным </w:t>
      </w:r>
      <w:hyperlink r:id="rId9" w:history="1">
        <w:r w:rsidRPr="00447B4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47B46">
        <w:rPr>
          <w:rFonts w:ascii="Times New Roman" w:hAnsi="Times New Roman" w:cs="Times New Roman"/>
          <w:sz w:val="28"/>
          <w:szCs w:val="28"/>
        </w:rPr>
        <w:t xml:space="preserve"> N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лица без гражданства;</w:t>
      </w:r>
      <w:proofErr w:type="gramEnd"/>
    </w:p>
    <w:p w:rsidR="00447B46" w:rsidRPr="00447B46" w:rsidRDefault="00447B46" w:rsidP="00447B46">
      <w:pPr>
        <w:autoSpaceDE w:val="0"/>
        <w:autoSpaceDN w:val="0"/>
        <w:adjustRightInd w:val="0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447B46" w:rsidRPr="00447B46" w:rsidRDefault="00447B46" w:rsidP="00447B46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2 фотографии размером 3 x 4 см.</w:t>
      </w:r>
    </w:p>
    <w:p w:rsidR="00447B46" w:rsidRPr="00447B46" w:rsidRDefault="00447B46" w:rsidP="00447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2.6.2. Все требуемые копии документов должны полностью воспроизводить информацию подлинного документа, легко читаться и быть заверены подписью и печатью представителя заявителя.</w:t>
      </w:r>
    </w:p>
    <w:p w:rsidR="00447B46" w:rsidRPr="00447B46" w:rsidRDefault="00447B46" w:rsidP="00447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Документы не должны содержать зачеркнутых слов, фраз и иных не оговоренных в них исправлений, а также не должны иметь серьезных повреждений, наличие которых не позволяет однозначно истолковать их содержание.</w:t>
      </w:r>
    </w:p>
    <w:p w:rsidR="00447B46" w:rsidRPr="00447B46" w:rsidRDefault="00447B46" w:rsidP="00447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2.6.4. Документы подаются в уполномоченный орган в течение четырех месяцев со дня выполнения кандидатом квалификационных требований.</w:t>
      </w:r>
    </w:p>
    <w:p w:rsidR="00447B46" w:rsidRPr="00447B46" w:rsidRDefault="00447B46" w:rsidP="00447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1"/>
      <w:bookmarkEnd w:id="5"/>
      <w:r w:rsidRPr="00447B46">
        <w:rPr>
          <w:rFonts w:ascii="Times New Roman" w:hAnsi="Times New Roman" w:cs="Times New Roman"/>
          <w:sz w:val="28"/>
          <w:szCs w:val="28"/>
        </w:rPr>
        <w:t>2.6.5. По своему желанию представитель заявителя вправе дополнительно представить в уполномоченный орган иные документы (информацию), которые, по его мнению, имеют значение для обоснования присвоения соответствующей квалификационной категории.</w:t>
      </w:r>
    </w:p>
    <w:p w:rsidR="00447B46" w:rsidRPr="00447B46" w:rsidRDefault="00447B46" w:rsidP="00447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документов (информации) в соответствии с законодательством Российской Федерации.</w:t>
      </w:r>
    </w:p>
    <w:p w:rsidR="00447B46" w:rsidRPr="00447B46" w:rsidRDefault="00447B46" w:rsidP="00447B4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2.6.6. В случае несоответствия документов требованиям пункта 2.6.1 настоящего Административного регламента, уполномоченный орган в течение 10 рабочих дней со дня их поступления возвращает документы заявителю с указанием причины возврата.</w:t>
      </w:r>
    </w:p>
    <w:p w:rsidR="00447B46" w:rsidRPr="00447B46" w:rsidRDefault="00447B46" w:rsidP="00447B4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В случае возврата заявителю документов, не соответствующих требованиям пункта 2.6.1 настоящего Административного регламента, заявитель в течение 20 рабочих дней со дня получения комплекта документов вправе устранить несоответствия и повторно направить его для рассмотрения в уполномоченный орган.</w:t>
      </w:r>
    </w:p>
    <w:p w:rsidR="00447B46" w:rsidRPr="00447B46" w:rsidRDefault="00447B46" w:rsidP="00447B46">
      <w:pPr>
        <w:spacing w:after="5" w:line="248" w:lineRule="auto"/>
        <w:ind w:right="1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lastRenderedPageBreak/>
        <w:t>2.6.7.</w:t>
      </w:r>
      <w:r w:rsidRPr="00447B46">
        <w:rPr>
          <w:rFonts w:ascii="Times New Roman" w:hAnsi="Times New Roman" w:cs="Times New Roman"/>
          <w:color w:val="000000"/>
          <w:sz w:val="28"/>
          <w:szCs w:val="28"/>
        </w:rPr>
        <w:t xml:space="preserve">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учетной записи в Единой системе идентификац</w:t>
      </w:r>
      <w:proofErr w:type="gramStart"/>
      <w:r w:rsidRPr="00447B46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447B46">
        <w:rPr>
          <w:rFonts w:ascii="Times New Roman" w:hAnsi="Times New Roman" w:cs="Times New Roman"/>
          <w:color w:val="000000"/>
          <w:sz w:val="28"/>
          <w:szCs w:val="28"/>
        </w:rPr>
        <w:t xml:space="preserve">тентификации (далее - ЕСИА). </w:t>
      </w:r>
    </w:p>
    <w:p w:rsidR="00447B46" w:rsidRPr="00447B46" w:rsidRDefault="00447B46" w:rsidP="00447B46">
      <w:pPr>
        <w:spacing w:after="5" w:line="248" w:lineRule="auto"/>
        <w:ind w:right="1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B4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447B4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47B46">
        <w:rPr>
          <w:rFonts w:ascii="Times New Roman" w:hAnsi="Times New Roman" w:cs="Times New Roman"/>
          <w:color w:val="000000"/>
          <w:sz w:val="28"/>
          <w:szCs w:val="28"/>
        </w:rPr>
        <w:t xml:space="preserve">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 </w:t>
      </w:r>
    </w:p>
    <w:p w:rsidR="00447B46" w:rsidRPr="00447B46" w:rsidRDefault="00447B46" w:rsidP="00447B46">
      <w:pPr>
        <w:spacing w:after="5" w:line="248" w:lineRule="auto"/>
        <w:ind w:right="1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B4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447B4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47B46">
        <w:rPr>
          <w:rFonts w:ascii="Times New Roman" w:hAnsi="Times New Roman" w:cs="Times New Roman"/>
          <w:color w:val="000000"/>
          <w:sz w:val="28"/>
          <w:szCs w:val="28"/>
        </w:rPr>
        <w:t xml:space="preserve"> если документ, подтверждающий полномочия Заявителя выдан индивидуальным предпринимателем, он должен быть подписан усиленной квалифицированной электронной подписью индивидуального предпринимателя. </w:t>
      </w:r>
    </w:p>
    <w:p w:rsidR="00447B46" w:rsidRPr="00447B46" w:rsidRDefault="00447B46" w:rsidP="00447B46">
      <w:pPr>
        <w:spacing w:after="5" w:line="248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B4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447B4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47B46">
        <w:rPr>
          <w:rFonts w:ascii="Times New Roman" w:hAnsi="Times New Roman" w:cs="Times New Roman"/>
          <w:color w:val="000000"/>
          <w:sz w:val="28"/>
          <w:szCs w:val="28"/>
        </w:rPr>
        <w:t xml:space="preserve">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- подписан простой электронной подписью. </w:t>
      </w:r>
    </w:p>
    <w:p w:rsidR="00447B46" w:rsidRPr="00447B46" w:rsidRDefault="00447B46" w:rsidP="00447B46">
      <w:pPr>
        <w:spacing w:after="5" w:line="248" w:lineRule="auto"/>
        <w:ind w:right="1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B46">
        <w:rPr>
          <w:rFonts w:ascii="Times New Roman" w:hAnsi="Times New Roman" w:cs="Times New Roman"/>
          <w:color w:val="000000"/>
          <w:sz w:val="28"/>
          <w:szCs w:val="28"/>
        </w:rPr>
        <w:t xml:space="preserve">2.6.8. Заявления и прилагаемые документы, указанные в пункте 2.6.1 настоящего Административного регламента, направляются (подаются) в Уполномоченный орган в электронной форме путем заполнения соответствующей формы запроса через личный кабинет на ЕПГУ. </w:t>
      </w:r>
    </w:p>
    <w:p w:rsidR="00447B46" w:rsidRPr="00447B46" w:rsidRDefault="00447B46" w:rsidP="00447B46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2.6.9. Запрещено требовать от представителя заявителя:</w:t>
      </w:r>
    </w:p>
    <w:p w:rsidR="00447B46" w:rsidRPr="00447B46" w:rsidRDefault="00447B46" w:rsidP="00447B4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      </w:t>
      </w:r>
    </w:p>
    <w:p w:rsidR="00447B46" w:rsidRPr="00447B46" w:rsidRDefault="00447B46" w:rsidP="00447B4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B4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>
        <w:r w:rsidRPr="00447B4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hyperlink r:id="rId11">
        <w:r w:rsidRPr="00447B4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47B46">
        <w:rPr>
          <w:rFonts w:ascii="Times New Roman" w:hAnsi="Times New Roman" w:cs="Times New Roman"/>
          <w:sz w:val="28"/>
          <w:szCs w:val="28"/>
        </w:rPr>
        <w:t xml:space="preserve">Федерального закона № 210-ФЗ;  </w:t>
      </w:r>
      <w:proofErr w:type="gramEnd"/>
    </w:p>
    <w:p w:rsidR="00447B46" w:rsidRPr="00447B46" w:rsidRDefault="00447B46" w:rsidP="00447B4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B46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>
        <w:r w:rsidRPr="00447B46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hyperlink r:id="rId13">
        <w:r w:rsidRPr="00447B4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47B46">
        <w:rPr>
          <w:rFonts w:ascii="Times New Roman" w:hAnsi="Times New Roman" w:cs="Times New Roman"/>
          <w:sz w:val="28"/>
          <w:szCs w:val="28"/>
        </w:rPr>
        <w:t>Федерального закона № 210-ФЗ, представления документов и информации, отсутствие и (или) недостоверность которых не</w:t>
      </w:r>
      <w:proofErr w:type="gramEnd"/>
      <w:r w:rsidRPr="00447B46">
        <w:rPr>
          <w:rFonts w:ascii="Times New Roman" w:hAnsi="Times New Roman" w:cs="Times New Roman"/>
          <w:sz w:val="28"/>
          <w:szCs w:val="28"/>
        </w:rPr>
        <w:t xml:space="preserve"> указывались при первоначальном отказе в </w:t>
      </w:r>
      <w:r w:rsidRPr="00447B46">
        <w:rPr>
          <w:rFonts w:ascii="Times New Roman" w:hAnsi="Times New Roman" w:cs="Times New Roman"/>
          <w:sz w:val="28"/>
          <w:szCs w:val="28"/>
        </w:rPr>
        <w:lastRenderedPageBreak/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447B46" w:rsidRPr="00447B46" w:rsidRDefault="00447B46" w:rsidP="00447B46">
      <w:pPr>
        <w:spacing w:line="240" w:lineRule="atLeast"/>
        <w:ind w:left="-15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47B46" w:rsidRPr="00447B46" w:rsidRDefault="00447B46" w:rsidP="00447B46">
      <w:pPr>
        <w:spacing w:line="240" w:lineRule="atLeast"/>
        <w:ind w:left="-15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наличие ошибок в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47B46" w:rsidRPr="00447B46" w:rsidRDefault="00447B46" w:rsidP="00447B46">
      <w:pPr>
        <w:spacing w:line="240" w:lineRule="atLeast"/>
        <w:ind w:left="-15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47B46" w:rsidRPr="00447B46" w:rsidRDefault="00447B46" w:rsidP="00447B46">
      <w:pPr>
        <w:spacing w:line="240" w:lineRule="atLeast"/>
        <w:ind w:left="-15" w:right="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B4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447B4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 </w:t>
      </w:r>
    </w:p>
    <w:p w:rsidR="00447B46" w:rsidRPr="00447B46" w:rsidRDefault="00447B46" w:rsidP="00447B4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2.6.10. Исчерпывающий перечень документов, которые находятся в распоряжении органов исполнительной власти Кировской области, органов местного самоуправления муниципальных образований области или подведомственных им организаций, отсутствует.</w:t>
      </w:r>
    </w:p>
    <w:p w:rsidR="00447B46" w:rsidRPr="00447B46" w:rsidRDefault="00447B46" w:rsidP="00447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B46" w:rsidRPr="00447B46" w:rsidRDefault="00447B46" w:rsidP="00447B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7B46">
        <w:rPr>
          <w:rFonts w:ascii="Times New Roman" w:hAnsi="Times New Roman" w:cs="Times New Roman"/>
          <w:sz w:val="28"/>
          <w:szCs w:val="28"/>
        </w:rPr>
        <w:t>____________</w:t>
      </w:r>
    </w:p>
    <w:p w:rsidR="00E0585A" w:rsidRPr="00447B46" w:rsidRDefault="00E0585A" w:rsidP="00A33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585A" w:rsidRPr="00447B46" w:rsidSect="00631153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45" w:rsidRDefault="00965645">
      <w:pPr>
        <w:spacing w:after="0" w:line="240" w:lineRule="auto"/>
      </w:pPr>
      <w:r>
        <w:separator/>
      </w:r>
    </w:p>
  </w:endnote>
  <w:endnote w:type="continuationSeparator" w:id="0">
    <w:p w:rsidR="00965645" w:rsidRDefault="0096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A9" w:rsidRPr="00494DE8" w:rsidRDefault="00ED77E8">
    <w:pPr>
      <w:pStyle w:val="a4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45" w:rsidRDefault="00965645">
      <w:pPr>
        <w:spacing w:after="0" w:line="240" w:lineRule="auto"/>
      </w:pPr>
      <w:r>
        <w:separator/>
      </w:r>
    </w:p>
  </w:footnote>
  <w:footnote w:type="continuationSeparator" w:id="0">
    <w:p w:rsidR="00965645" w:rsidRDefault="0096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5A"/>
    <w:rsid w:val="00105910"/>
    <w:rsid w:val="001C4A08"/>
    <w:rsid w:val="002353FE"/>
    <w:rsid w:val="002B7903"/>
    <w:rsid w:val="002E416D"/>
    <w:rsid w:val="003241EB"/>
    <w:rsid w:val="00447B46"/>
    <w:rsid w:val="004522FC"/>
    <w:rsid w:val="005F7460"/>
    <w:rsid w:val="0061290C"/>
    <w:rsid w:val="00631153"/>
    <w:rsid w:val="00672084"/>
    <w:rsid w:val="006E7B2B"/>
    <w:rsid w:val="007438D8"/>
    <w:rsid w:val="007A6E1D"/>
    <w:rsid w:val="0087373D"/>
    <w:rsid w:val="008832F7"/>
    <w:rsid w:val="008B2941"/>
    <w:rsid w:val="008C0C68"/>
    <w:rsid w:val="00965645"/>
    <w:rsid w:val="009E4BD9"/>
    <w:rsid w:val="00A07E6C"/>
    <w:rsid w:val="00A33C6D"/>
    <w:rsid w:val="00D40BFA"/>
    <w:rsid w:val="00E0585A"/>
    <w:rsid w:val="00E577FE"/>
    <w:rsid w:val="00ED5524"/>
    <w:rsid w:val="00ED77E8"/>
    <w:rsid w:val="00FA1B07"/>
    <w:rsid w:val="00F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05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05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58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A1B07"/>
    <w:rPr>
      <w:color w:val="0000FF" w:themeColor="hyperlink"/>
      <w:u w:val="single"/>
    </w:rPr>
  </w:style>
  <w:style w:type="paragraph" w:customStyle="1" w:styleId="3">
    <w:name w:val="Знак3 Знак Знак Знак Знак Знак Знак Знак Знак Знак"/>
    <w:basedOn w:val="a"/>
    <w:rsid w:val="00447B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05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05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58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A1B07"/>
    <w:rPr>
      <w:color w:val="0000FF" w:themeColor="hyperlink"/>
      <w:u w:val="single"/>
    </w:rPr>
  </w:style>
  <w:style w:type="paragraph" w:customStyle="1" w:styleId="3">
    <w:name w:val="Знак3 Знак Знак Знак Знак Знак Знак Знак Знак Знак"/>
    <w:basedOn w:val="a"/>
    <w:rsid w:val="00447B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955" TargetMode="External"/><Relationship Id="rId13" Type="http://schemas.openxmlformats.org/officeDocument/2006/relationships/hyperlink" Target="consultantplus://offline/ref=FC0862AFD6666DB49BE8F0AD013A229E4347722A8C0C9936C863C9A688CC2EDA7E02D6E3005A0409616C3025E1DC9100A918707615F68D744AM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0862AFD6666DB49BE8F0AD013A229E4347722A8C0C9936C863C9A688CC2EDA7E02D6E3005A0409616C3025E1DC9100A918707615F68D744AM4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0862AFD6666DB49BE8F0AD013A229E4347722A8C0C9936C863C9A688CC2EDA7E02D6E60351505D23326975A1979C00B304707640M2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0862AFD6666DB49BE8F0AD013A229E4347722A8C0C9936C863C9A688CC2EDA7E02D6E60351505D23326975A1979C00B304707640M2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595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КолесниковаНВ</cp:lastModifiedBy>
  <cp:revision>2</cp:revision>
  <cp:lastPrinted>2024-06-26T05:06:00Z</cp:lastPrinted>
  <dcterms:created xsi:type="dcterms:W3CDTF">2024-06-26T05:06:00Z</dcterms:created>
  <dcterms:modified xsi:type="dcterms:W3CDTF">2024-06-26T05:06:00Z</dcterms:modified>
</cp:coreProperties>
</file>