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E3" w:rsidRDefault="009D5BE3"/>
    <w:p w:rsidR="009D5BE3" w:rsidRDefault="009D5BE3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43"/>
      </w:tblGrid>
      <w:tr w:rsidR="0073563E" w:rsidTr="00E50ECB">
        <w:tc>
          <w:tcPr>
            <w:tcW w:w="9184" w:type="dxa"/>
          </w:tcPr>
          <w:p w:rsidR="0073563E" w:rsidRDefault="0073563E" w:rsidP="00E50E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АДМИНИСТРАЦИЯ ПОДОСИНОВСКОГО РАЙОНА</w:t>
            </w:r>
            <w:r>
              <w:rPr>
                <w:b/>
                <w:sz w:val="28"/>
              </w:rPr>
              <w:fldChar w:fldCharType="end"/>
            </w:r>
          </w:p>
          <w:p w:rsidR="0073563E" w:rsidRDefault="0073563E" w:rsidP="00E50ECB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КИРОВСКОЙ ОБЛАСТИ</w:t>
            </w:r>
            <w:r>
              <w:rPr>
                <w:b/>
                <w:sz w:val="28"/>
              </w:rPr>
              <w:fldChar w:fldCharType="end"/>
            </w:r>
          </w:p>
          <w:p w:rsidR="0073563E" w:rsidRDefault="0073563E" w:rsidP="00E50EC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sz w:val="32"/>
                <w:szCs w:val="32"/>
              </w:rPr>
              <w:t>РАСПОРЯЖЕНИЕ</w:t>
            </w:r>
            <w:r>
              <w:rPr>
                <w:b/>
                <w:sz w:val="32"/>
                <w:szCs w:val="32"/>
              </w:rPr>
              <w:fldChar w:fldCharType="end"/>
            </w:r>
          </w:p>
          <w:p w:rsidR="0073563E" w:rsidRDefault="0073563E" w:rsidP="00E50ECB">
            <w:pPr>
              <w:jc w:val="center"/>
            </w:pPr>
          </w:p>
        </w:tc>
      </w:tr>
    </w:tbl>
    <w:p w:rsidR="0073563E" w:rsidRDefault="0073563E" w:rsidP="0073563E">
      <w:pPr>
        <w:rPr>
          <w:vanish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2"/>
      </w:tblGrid>
      <w:tr w:rsidR="0073563E" w:rsidTr="00E50EC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63E" w:rsidRDefault="0016062E" w:rsidP="001606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2731" w:type="dxa"/>
          </w:tcPr>
          <w:p w:rsidR="0073563E" w:rsidRDefault="0073563E" w:rsidP="00E50ECB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  <w:hideMark/>
          </w:tcPr>
          <w:p w:rsidR="0073563E" w:rsidRDefault="0073563E" w:rsidP="00E50EC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563E" w:rsidRDefault="0016062E" w:rsidP="00E5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3563E" w:rsidTr="00E50ECB">
        <w:tc>
          <w:tcPr>
            <w:tcW w:w="9180" w:type="dxa"/>
            <w:gridSpan w:val="4"/>
            <w:hideMark/>
          </w:tcPr>
          <w:p w:rsidR="0073563E" w:rsidRDefault="0073563E" w:rsidP="00E50EC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73563E" w:rsidRDefault="0073563E" w:rsidP="0073563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2A1526" w:rsidTr="00081882">
        <w:tc>
          <w:tcPr>
            <w:tcW w:w="9108" w:type="dxa"/>
          </w:tcPr>
          <w:p w:rsidR="0016062E" w:rsidRDefault="002A1526" w:rsidP="00081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движения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</w:p>
          <w:p w:rsidR="0016062E" w:rsidRDefault="002A1526" w:rsidP="00081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автомобильных </w:t>
            </w:r>
            <w:proofErr w:type="gramStart"/>
            <w:r>
              <w:rPr>
                <w:b/>
                <w:sz w:val="28"/>
                <w:szCs w:val="28"/>
              </w:rPr>
              <w:t>дорогах</w:t>
            </w:r>
            <w:proofErr w:type="gramEnd"/>
            <w:r>
              <w:rPr>
                <w:b/>
                <w:sz w:val="28"/>
                <w:szCs w:val="28"/>
              </w:rPr>
              <w:t xml:space="preserve"> общего пользования</w:t>
            </w:r>
          </w:p>
          <w:p w:rsidR="002A1526" w:rsidRDefault="002A1526" w:rsidP="00081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Подосиновского района местного значения      </w:t>
            </w:r>
          </w:p>
        </w:tc>
      </w:tr>
    </w:tbl>
    <w:p w:rsidR="002A1526" w:rsidRDefault="002A1526" w:rsidP="002A1526">
      <w:pPr>
        <w:jc w:val="center"/>
        <w:rPr>
          <w:sz w:val="28"/>
          <w:szCs w:val="28"/>
        </w:rPr>
      </w:pPr>
    </w:p>
    <w:p w:rsidR="002A1526" w:rsidRDefault="002A1526" w:rsidP="002A1526">
      <w:pPr>
        <w:jc w:val="center"/>
        <w:rPr>
          <w:sz w:val="28"/>
          <w:szCs w:val="28"/>
        </w:rPr>
      </w:pPr>
    </w:p>
    <w:p w:rsidR="002A1526" w:rsidRDefault="002A1526" w:rsidP="001606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Кировской области от 28.03.2012 № 145/164 «Об утверждении порядка осуществления временных ограничений или прекращения движения транспортных средств по автомобильных дорогам общего пользования Кировской области регионального, межмуниципального или местного значения», в целях </w:t>
      </w:r>
      <w:r w:rsidRPr="00990B7D">
        <w:rPr>
          <w:sz w:val="28"/>
          <w:szCs w:val="28"/>
        </w:rPr>
        <w:t>предотвращения снижения несущей способности дорожной одежды, разрушения земляного полотна, для сохранности участков автомобильных дорог переходного типа покрытия при неблагоприятных погодных условиях, а также для недопущения аварийного состояния, обеспечения безопасного движения на автомобильных дорогах общего пользования Подосиновского района</w:t>
      </w:r>
      <w:r w:rsidRPr="00990B7D">
        <w:t xml:space="preserve"> </w:t>
      </w:r>
      <w:r w:rsidRPr="00990B7D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:</w:t>
      </w:r>
    </w:p>
    <w:p w:rsidR="002A1526" w:rsidRPr="00EE48F6" w:rsidRDefault="002A1526" w:rsidP="0016062E">
      <w:pPr>
        <w:spacing w:line="360" w:lineRule="auto"/>
        <w:ind w:right="5" w:firstLine="567"/>
        <w:jc w:val="both"/>
        <w:rPr>
          <w:sz w:val="28"/>
        </w:rPr>
      </w:pPr>
      <w:r>
        <w:rPr>
          <w:sz w:val="28"/>
          <w:szCs w:val="28"/>
        </w:rPr>
        <w:t>1. Утвердить Перечень автомобильных дорог общего пользования Подосиновского района местного значения на временное ограничение движения автомобильного транспорта согласно приложению.</w:t>
      </w:r>
    </w:p>
    <w:p w:rsidR="002A1526" w:rsidRDefault="002A1526" w:rsidP="0016062E">
      <w:pPr>
        <w:tabs>
          <w:tab w:val="left" w:pos="2694"/>
        </w:tabs>
        <w:spacing w:line="360" w:lineRule="auto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48F6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временное ограничение, указанное в пункте 1 настоящего распоряжения:</w:t>
      </w:r>
    </w:p>
    <w:p w:rsidR="002A1526" w:rsidRDefault="002A1526" w:rsidP="0016062E">
      <w:pPr>
        <w:tabs>
          <w:tab w:val="left" w:pos="426"/>
        </w:tabs>
        <w:spacing w:line="360" w:lineRule="auto"/>
        <w:ind w:right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Начало ограничения движения: 03.04.2023 в 0.00 час., время местное.</w:t>
      </w:r>
    </w:p>
    <w:p w:rsidR="002A1526" w:rsidRDefault="002A1526" w:rsidP="0016062E">
      <w:pPr>
        <w:spacing w:line="360" w:lineRule="auto"/>
        <w:ind w:right="5"/>
        <w:jc w:val="both"/>
        <w:rPr>
          <w:sz w:val="28"/>
        </w:rPr>
      </w:pPr>
      <w:r>
        <w:rPr>
          <w:sz w:val="28"/>
          <w:szCs w:val="28"/>
        </w:rPr>
        <w:t xml:space="preserve">          2.2. </w:t>
      </w:r>
      <w:r w:rsidRPr="00EE48F6">
        <w:rPr>
          <w:sz w:val="28"/>
        </w:rPr>
        <w:t xml:space="preserve"> </w:t>
      </w:r>
      <w:r>
        <w:rPr>
          <w:sz w:val="28"/>
        </w:rPr>
        <w:t>Окончание ограничения движения: 23.04.2023 в 23.59 час., время местное.</w:t>
      </w:r>
    </w:p>
    <w:p w:rsidR="002A1526" w:rsidRDefault="002A1526" w:rsidP="0016062E">
      <w:pPr>
        <w:spacing w:line="360" w:lineRule="auto"/>
        <w:ind w:right="-137"/>
        <w:jc w:val="both"/>
        <w:rPr>
          <w:sz w:val="28"/>
        </w:rPr>
      </w:pPr>
      <w:r>
        <w:rPr>
          <w:sz w:val="28"/>
        </w:rPr>
        <w:lastRenderedPageBreak/>
        <w:t xml:space="preserve">            2.3. Вид транспортного средства, на которое вводится ограничение: грузовые транспортные средства от 3,5 тонн.</w:t>
      </w:r>
    </w:p>
    <w:p w:rsidR="002A1526" w:rsidRDefault="002A1526" w:rsidP="0016062E">
      <w:pPr>
        <w:tabs>
          <w:tab w:val="left" w:pos="8789"/>
        </w:tabs>
        <w:spacing w:line="360" w:lineRule="auto"/>
        <w:ind w:right="-137" w:firstLine="567"/>
        <w:jc w:val="both"/>
        <w:rPr>
          <w:sz w:val="28"/>
        </w:rPr>
      </w:pPr>
      <w:r>
        <w:rPr>
          <w:sz w:val="28"/>
        </w:rPr>
        <w:t xml:space="preserve">  3. </w:t>
      </w:r>
      <w:proofErr w:type="spellStart"/>
      <w:r>
        <w:rPr>
          <w:sz w:val="28"/>
        </w:rPr>
        <w:t>Подосиновскому</w:t>
      </w:r>
      <w:proofErr w:type="spellEnd"/>
      <w:r>
        <w:rPr>
          <w:sz w:val="28"/>
        </w:rPr>
        <w:t xml:space="preserve"> ДУ </w:t>
      </w:r>
      <w:proofErr w:type="spellStart"/>
      <w:r>
        <w:rPr>
          <w:sz w:val="28"/>
        </w:rPr>
        <w:t>Лузского</w:t>
      </w:r>
      <w:proofErr w:type="spellEnd"/>
      <w:r>
        <w:rPr>
          <w:sz w:val="28"/>
        </w:rPr>
        <w:t xml:space="preserve"> ДУ 22 АВ «</w:t>
      </w:r>
      <w:proofErr w:type="spellStart"/>
      <w:r>
        <w:rPr>
          <w:sz w:val="28"/>
        </w:rPr>
        <w:t>Вятавтодор</w:t>
      </w:r>
      <w:proofErr w:type="spellEnd"/>
      <w:r>
        <w:rPr>
          <w:sz w:val="28"/>
        </w:rPr>
        <w:t xml:space="preserve">», ИП </w:t>
      </w:r>
      <w:proofErr w:type="spellStart"/>
      <w:r>
        <w:rPr>
          <w:sz w:val="28"/>
        </w:rPr>
        <w:t>Русанову</w:t>
      </w:r>
      <w:proofErr w:type="spellEnd"/>
      <w:r>
        <w:rPr>
          <w:sz w:val="28"/>
        </w:rPr>
        <w:t xml:space="preserve"> С.Р., ООО «УК </w:t>
      </w:r>
      <w:proofErr w:type="spellStart"/>
      <w:r>
        <w:rPr>
          <w:sz w:val="28"/>
        </w:rPr>
        <w:t>Жилсервис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Демьяново» совместно с </w:t>
      </w:r>
      <w:r w:rsidRPr="007B32E8">
        <w:rPr>
          <w:sz w:val="28"/>
        </w:rPr>
        <w:t xml:space="preserve">ГИБДД МО МВД России «Лузский» </w:t>
      </w:r>
      <w:r>
        <w:rPr>
          <w:sz w:val="28"/>
        </w:rPr>
        <w:t>осуществить ограничение движения путем установки соответствующих дорожных знаков или иных технических средств организации дорожного движения, а также рас</w:t>
      </w:r>
      <w:r w:rsidR="00EE7EA1">
        <w:rPr>
          <w:sz w:val="28"/>
        </w:rPr>
        <w:t>порядительно-регулировочными дей</w:t>
      </w:r>
      <w:r>
        <w:rPr>
          <w:sz w:val="28"/>
        </w:rPr>
        <w:t>ствиями.</w:t>
      </w:r>
    </w:p>
    <w:p w:rsidR="002A1526" w:rsidRDefault="002A1526" w:rsidP="0016062E">
      <w:pPr>
        <w:spacing w:line="360" w:lineRule="auto"/>
        <w:ind w:right="-138" w:firstLine="567"/>
        <w:jc w:val="both"/>
        <w:rPr>
          <w:sz w:val="28"/>
        </w:rPr>
      </w:pPr>
      <w:r>
        <w:rPr>
          <w:sz w:val="28"/>
        </w:rPr>
        <w:t xml:space="preserve">  4. Довести информацию об ограничении движения автомобильного транспорта на автомобильных дорогах общего пользования Подосиновского района местного значения до:</w:t>
      </w:r>
    </w:p>
    <w:p w:rsidR="002A1526" w:rsidRDefault="002A1526" w:rsidP="002A1526">
      <w:pPr>
        <w:spacing w:line="360" w:lineRule="auto"/>
        <w:ind w:left="284" w:right="-544" w:firstLine="283"/>
        <w:jc w:val="both"/>
        <w:rPr>
          <w:sz w:val="28"/>
        </w:rPr>
      </w:pPr>
      <w:r>
        <w:rPr>
          <w:sz w:val="28"/>
        </w:rPr>
        <w:t xml:space="preserve">  4.1. </w:t>
      </w:r>
      <w:r w:rsidRPr="007B32E8">
        <w:rPr>
          <w:sz w:val="28"/>
        </w:rPr>
        <w:t>ГИБДД МО МВД России «Лузский»</w:t>
      </w:r>
      <w:r>
        <w:rPr>
          <w:sz w:val="28"/>
        </w:rPr>
        <w:t>.</w:t>
      </w:r>
    </w:p>
    <w:p w:rsidR="002A1526" w:rsidRDefault="002A1526" w:rsidP="002A1526">
      <w:pPr>
        <w:spacing w:line="360" w:lineRule="auto"/>
        <w:ind w:left="284" w:right="-544" w:firstLine="425"/>
        <w:jc w:val="both"/>
        <w:rPr>
          <w:sz w:val="28"/>
        </w:rPr>
      </w:pPr>
      <w:r>
        <w:rPr>
          <w:sz w:val="28"/>
        </w:rPr>
        <w:t xml:space="preserve">4.2. </w:t>
      </w:r>
      <w:r w:rsidR="003141DD">
        <w:rPr>
          <w:sz w:val="28"/>
        </w:rPr>
        <w:t>МУП «ПОДОСИНОВСКАЯ АВТОКОЛОННА»</w:t>
      </w:r>
      <w:r>
        <w:rPr>
          <w:sz w:val="28"/>
        </w:rPr>
        <w:t>.</w:t>
      </w:r>
    </w:p>
    <w:p w:rsidR="002A1526" w:rsidRDefault="002A1526" w:rsidP="002A1526">
      <w:pPr>
        <w:spacing w:line="360" w:lineRule="auto"/>
        <w:ind w:left="284" w:right="-544" w:firstLine="425"/>
        <w:jc w:val="both"/>
        <w:rPr>
          <w:sz w:val="28"/>
        </w:rPr>
      </w:pPr>
      <w:r>
        <w:rPr>
          <w:sz w:val="28"/>
        </w:rPr>
        <w:t>4.3. Пользователей дорог.</w:t>
      </w:r>
    </w:p>
    <w:p w:rsidR="002A1526" w:rsidRDefault="002A1526" w:rsidP="002A1526">
      <w:pPr>
        <w:spacing w:line="360" w:lineRule="auto"/>
        <w:ind w:left="284" w:right="-544" w:firstLine="283"/>
        <w:jc w:val="both"/>
        <w:rPr>
          <w:sz w:val="28"/>
        </w:rPr>
      </w:pPr>
      <w:r>
        <w:rPr>
          <w:sz w:val="28"/>
        </w:rPr>
        <w:t xml:space="preserve">  5. Настоящее распоряжение вступает в силу с со дня его подписания.</w:t>
      </w:r>
    </w:p>
    <w:p w:rsidR="002A1526" w:rsidRDefault="002A1526" w:rsidP="0016062E">
      <w:pPr>
        <w:spacing w:line="360" w:lineRule="auto"/>
        <w:ind w:right="-137"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7B32E8">
        <w:rPr>
          <w:sz w:val="28"/>
        </w:rPr>
        <w:t>Разместить настоящее постановление в сети «Интернет» на официальном сайте Администрации Подосиновского района по адресу https://podosadm-r43.gosuslugi.ru.</w:t>
      </w:r>
    </w:p>
    <w:p w:rsidR="002A1526" w:rsidRPr="00296EB5" w:rsidRDefault="002A1526" w:rsidP="002A1526">
      <w:pPr>
        <w:spacing w:line="360" w:lineRule="auto"/>
        <w:ind w:left="-567"/>
        <w:jc w:val="both"/>
        <w:rPr>
          <w:sz w:val="28"/>
        </w:rPr>
      </w:pPr>
    </w:p>
    <w:p w:rsidR="0016062E" w:rsidRDefault="002A1526" w:rsidP="002A1526">
      <w:pPr>
        <w:ind w:left="-142" w:firstLine="142"/>
        <w:jc w:val="both"/>
        <w:rPr>
          <w:sz w:val="28"/>
          <w:szCs w:val="28"/>
        </w:rPr>
      </w:pPr>
      <w:r w:rsidRPr="002A1526">
        <w:rPr>
          <w:sz w:val="28"/>
          <w:szCs w:val="28"/>
        </w:rPr>
        <w:t>Первый заместитель</w:t>
      </w: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  <w:r w:rsidRPr="002A1526">
        <w:rPr>
          <w:sz w:val="28"/>
          <w:szCs w:val="28"/>
        </w:rPr>
        <w:t>Г</w:t>
      </w:r>
      <w:r w:rsidR="002A1526" w:rsidRPr="002A1526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2A1526" w:rsidRPr="002A1526">
        <w:rPr>
          <w:sz w:val="28"/>
          <w:szCs w:val="28"/>
        </w:rPr>
        <w:t xml:space="preserve">Администрации </w:t>
      </w:r>
    </w:p>
    <w:p w:rsidR="0016062E" w:rsidRDefault="002A1526" w:rsidP="0016062E">
      <w:pPr>
        <w:ind w:left="-142" w:firstLine="142"/>
        <w:jc w:val="both"/>
        <w:rPr>
          <w:sz w:val="28"/>
          <w:szCs w:val="28"/>
        </w:rPr>
      </w:pPr>
      <w:r w:rsidRPr="002A1526">
        <w:rPr>
          <w:sz w:val="28"/>
          <w:szCs w:val="28"/>
        </w:rPr>
        <w:t>Подосиновского района       Е.В. Терентьева</w:t>
      </w:r>
      <w:r w:rsidR="0016062E">
        <w:rPr>
          <w:sz w:val="28"/>
          <w:szCs w:val="28"/>
        </w:rPr>
        <w:t xml:space="preserve"> </w:t>
      </w: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6062E" w:rsidRDefault="0016062E" w:rsidP="0016062E">
      <w:pPr>
        <w:ind w:left="-142" w:firstLine="142"/>
        <w:jc w:val="both"/>
        <w:rPr>
          <w:sz w:val="28"/>
          <w:szCs w:val="28"/>
        </w:rPr>
      </w:pPr>
    </w:p>
    <w:p w:rsidR="00F52166" w:rsidRDefault="0016062E" w:rsidP="0016062E">
      <w:pPr>
        <w:ind w:left="-142" w:firstLine="142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2A1526">
        <w:rPr>
          <w:sz w:val="28"/>
        </w:rPr>
        <w:t>Приложение</w:t>
      </w:r>
    </w:p>
    <w:p w:rsidR="0016062E" w:rsidRDefault="0016062E" w:rsidP="0016062E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A1526" w:rsidRDefault="002A1526" w:rsidP="0016062E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2A1526" w:rsidRDefault="0016062E" w:rsidP="0016062E">
      <w:pPr>
        <w:tabs>
          <w:tab w:val="left" w:pos="4944"/>
          <w:tab w:val="right" w:pos="8935"/>
        </w:tabs>
        <w:rPr>
          <w:sz w:val="28"/>
        </w:rPr>
      </w:pPr>
      <w:r>
        <w:rPr>
          <w:sz w:val="28"/>
        </w:rPr>
        <w:tab/>
        <w:t xml:space="preserve"> </w:t>
      </w:r>
      <w:r w:rsidR="002A1526">
        <w:rPr>
          <w:sz w:val="28"/>
        </w:rPr>
        <w:t>Подосиновского района</w:t>
      </w:r>
    </w:p>
    <w:p w:rsidR="002A1526" w:rsidRDefault="0016062E" w:rsidP="0016062E">
      <w:pPr>
        <w:tabs>
          <w:tab w:val="left" w:pos="5004"/>
          <w:tab w:val="right" w:pos="8935"/>
        </w:tabs>
        <w:spacing w:line="360" w:lineRule="auto"/>
        <w:rPr>
          <w:sz w:val="28"/>
        </w:rPr>
      </w:pPr>
      <w:r>
        <w:rPr>
          <w:sz w:val="28"/>
        </w:rPr>
        <w:tab/>
      </w:r>
      <w:r w:rsidR="002A1526">
        <w:rPr>
          <w:sz w:val="28"/>
        </w:rPr>
        <w:t xml:space="preserve">от </w:t>
      </w:r>
      <w:r>
        <w:rPr>
          <w:sz w:val="28"/>
        </w:rPr>
        <w:t>31.03.2023</w:t>
      </w:r>
      <w:r w:rsidR="002A1526">
        <w:rPr>
          <w:sz w:val="28"/>
        </w:rPr>
        <w:t xml:space="preserve">    №</w:t>
      </w:r>
      <w:r>
        <w:rPr>
          <w:sz w:val="28"/>
        </w:rPr>
        <w:t xml:space="preserve"> 141</w:t>
      </w:r>
      <w:r w:rsidR="002A1526">
        <w:rPr>
          <w:sz w:val="28"/>
        </w:rPr>
        <w:t xml:space="preserve">  </w:t>
      </w:r>
    </w:p>
    <w:p w:rsidR="002A1526" w:rsidRDefault="002A1526" w:rsidP="002A1526">
      <w:pPr>
        <w:spacing w:line="360" w:lineRule="auto"/>
        <w:jc w:val="right"/>
        <w:rPr>
          <w:sz w:val="28"/>
        </w:rPr>
      </w:pPr>
    </w:p>
    <w:p w:rsidR="002A1526" w:rsidRDefault="002A1526" w:rsidP="002A1526">
      <w:pPr>
        <w:spacing w:line="360" w:lineRule="auto"/>
        <w:jc w:val="right"/>
        <w:rPr>
          <w:sz w:val="28"/>
        </w:rPr>
      </w:pPr>
    </w:p>
    <w:p w:rsidR="0016062E" w:rsidRPr="0016062E" w:rsidRDefault="002A1526" w:rsidP="0016062E">
      <w:pPr>
        <w:jc w:val="center"/>
        <w:rPr>
          <w:b/>
          <w:sz w:val="28"/>
        </w:rPr>
      </w:pPr>
      <w:r w:rsidRPr="0016062E">
        <w:rPr>
          <w:b/>
          <w:sz w:val="28"/>
        </w:rPr>
        <w:t>ПЕРЕЧЕНЬ</w:t>
      </w:r>
    </w:p>
    <w:p w:rsidR="0016062E" w:rsidRPr="0016062E" w:rsidRDefault="002A1526" w:rsidP="0016062E">
      <w:pPr>
        <w:jc w:val="center"/>
        <w:rPr>
          <w:b/>
          <w:sz w:val="28"/>
        </w:rPr>
      </w:pPr>
      <w:r w:rsidRPr="0016062E">
        <w:rPr>
          <w:b/>
          <w:sz w:val="28"/>
        </w:rPr>
        <w:t xml:space="preserve"> автомобильных дорог общего пользования Подосиновского района местного значения на временное ограничение движения</w:t>
      </w:r>
    </w:p>
    <w:p w:rsidR="002A1526" w:rsidRPr="0016062E" w:rsidRDefault="002A1526" w:rsidP="0016062E">
      <w:pPr>
        <w:jc w:val="center"/>
        <w:rPr>
          <w:b/>
          <w:sz w:val="28"/>
        </w:rPr>
      </w:pPr>
      <w:r w:rsidRPr="0016062E">
        <w:rPr>
          <w:b/>
          <w:sz w:val="28"/>
        </w:rPr>
        <w:t xml:space="preserve"> автомобильного транспорта</w:t>
      </w:r>
    </w:p>
    <w:p w:rsidR="002A1526" w:rsidRDefault="002A1526" w:rsidP="002A1526">
      <w:pPr>
        <w:spacing w:line="360" w:lineRule="auto"/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"/>
        <w:gridCol w:w="4334"/>
        <w:gridCol w:w="3708"/>
      </w:tblGrid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автомобильной дороги общего пользования Подосиновского района местного значения </w:t>
            </w:r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Протяженность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Подосиновец – </w:t>
            </w:r>
            <w:proofErr w:type="spellStart"/>
            <w:r w:rsidRPr="002A1526">
              <w:rPr>
                <w:sz w:val="28"/>
              </w:rPr>
              <w:t>Шолга</w:t>
            </w:r>
            <w:proofErr w:type="spellEnd"/>
            <w:r w:rsidRPr="002A1526">
              <w:rPr>
                <w:sz w:val="28"/>
              </w:rPr>
              <w:t xml:space="preserve"> – граница Вологодской области</w:t>
            </w:r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>34,993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д. </w:t>
            </w:r>
            <w:proofErr w:type="spellStart"/>
            <w:r w:rsidRPr="002A1526">
              <w:rPr>
                <w:sz w:val="28"/>
              </w:rPr>
              <w:t>Тетеринская</w:t>
            </w:r>
            <w:proofErr w:type="spellEnd"/>
            <w:r w:rsidRPr="002A1526">
              <w:rPr>
                <w:sz w:val="28"/>
              </w:rPr>
              <w:t xml:space="preserve"> – д. </w:t>
            </w:r>
            <w:proofErr w:type="spellStart"/>
            <w:r w:rsidRPr="002A1526">
              <w:rPr>
                <w:sz w:val="28"/>
              </w:rPr>
              <w:t>Хлябово</w:t>
            </w:r>
            <w:proofErr w:type="spellEnd"/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Подосиновец – Ровдино – </w:t>
            </w:r>
            <w:proofErr w:type="spellStart"/>
            <w:r w:rsidRPr="002A1526">
              <w:rPr>
                <w:sz w:val="28"/>
              </w:rPr>
              <w:t>Страшково</w:t>
            </w:r>
            <w:proofErr w:type="spellEnd"/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>34,846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д. </w:t>
            </w:r>
            <w:proofErr w:type="spellStart"/>
            <w:r w:rsidRPr="002A1526">
              <w:rPr>
                <w:sz w:val="28"/>
              </w:rPr>
              <w:t>Грибинская</w:t>
            </w:r>
            <w:proofErr w:type="spellEnd"/>
            <w:r w:rsidRPr="002A1526">
              <w:rPr>
                <w:sz w:val="28"/>
              </w:rPr>
              <w:t xml:space="preserve"> – с. Заречье</w:t>
            </w:r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5,00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Подъезд </w:t>
            </w:r>
            <w:proofErr w:type="spellStart"/>
            <w:r w:rsidRPr="002A1526">
              <w:rPr>
                <w:sz w:val="28"/>
              </w:rPr>
              <w:t>Щеткино</w:t>
            </w:r>
            <w:proofErr w:type="spellEnd"/>
            <w:r w:rsidRPr="002A1526">
              <w:rPr>
                <w:sz w:val="28"/>
              </w:rPr>
              <w:t xml:space="preserve"> – Нижнее Раменье</w:t>
            </w:r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п. </w:t>
            </w:r>
            <w:proofErr w:type="spellStart"/>
            <w:r w:rsidRPr="002A1526">
              <w:rPr>
                <w:sz w:val="28"/>
              </w:rPr>
              <w:t>Лунданка</w:t>
            </w:r>
            <w:proofErr w:type="spellEnd"/>
            <w:r w:rsidRPr="002A1526">
              <w:rPr>
                <w:sz w:val="28"/>
              </w:rPr>
              <w:t xml:space="preserve"> – п. </w:t>
            </w:r>
            <w:proofErr w:type="spellStart"/>
            <w:r w:rsidRPr="002A1526">
              <w:rPr>
                <w:sz w:val="28"/>
              </w:rPr>
              <w:t>Верхнемалье</w:t>
            </w:r>
            <w:proofErr w:type="spellEnd"/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8,00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Подъезд к п. </w:t>
            </w:r>
            <w:proofErr w:type="spellStart"/>
            <w:r w:rsidRPr="002A1526">
              <w:rPr>
                <w:sz w:val="28"/>
              </w:rPr>
              <w:t>Лунданка</w:t>
            </w:r>
            <w:proofErr w:type="spellEnd"/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 км</w:t>
            </w:r>
          </w:p>
        </w:tc>
      </w:tr>
      <w:tr w:rsidR="002A1526" w:rsidTr="002A1526">
        <w:tc>
          <w:tcPr>
            <w:tcW w:w="883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34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 w:rsidRPr="002A1526">
              <w:rPr>
                <w:sz w:val="28"/>
              </w:rPr>
              <w:t xml:space="preserve">д. </w:t>
            </w:r>
            <w:proofErr w:type="spellStart"/>
            <w:r w:rsidRPr="002A1526">
              <w:rPr>
                <w:sz w:val="28"/>
              </w:rPr>
              <w:t>Романовщина</w:t>
            </w:r>
            <w:proofErr w:type="spellEnd"/>
            <w:r w:rsidRPr="002A1526">
              <w:rPr>
                <w:sz w:val="28"/>
              </w:rPr>
              <w:t xml:space="preserve"> – с. Троица</w:t>
            </w:r>
          </w:p>
        </w:tc>
        <w:tc>
          <w:tcPr>
            <w:tcW w:w="3708" w:type="dxa"/>
          </w:tcPr>
          <w:p w:rsidR="002A1526" w:rsidRDefault="002A1526" w:rsidP="002A1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7,6 км</w:t>
            </w:r>
          </w:p>
        </w:tc>
      </w:tr>
    </w:tbl>
    <w:p w:rsidR="002A1526" w:rsidRDefault="002A1526" w:rsidP="002A1526">
      <w:pPr>
        <w:spacing w:line="360" w:lineRule="auto"/>
        <w:jc w:val="center"/>
        <w:rPr>
          <w:sz w:val="28"/>
        </w:rPr>
      </w:pPr>
      <w:r>
        <w:rPr>
          <w:sz w:val="28"/>
        </w:rPr>
        <w:br/>
      </w:r>
      <w:r w:rsidR="0016062E">
        <w:rPr>
          <w:sz w:val="28"/>
        </w:rPr>
        <w:t>__________</w:t>
      </w:r>
    </w:p>
    <w:p w:rsidR="00F52166" w:rsidRDefault="00F52166" w:rsidP="00F52166">
      <w:pPr>
        <w:spacing w:line="360" w:lineRule="auto"/>
        <w:rPr>
          <w:sz w:val="28"/>
        </w:rPr>
      </w:pPr>
    </w:p>
    <w:p w:rsidR="00F52166" w:rsidRDefault="00F52166" w:rsidP="00F52166">
      <w:pPr>
        <w:spacing w:line="360" w:lineRule="auto"/>
        <w:rPr>
          <w:sz w:val="28"/>
        </w:rPr>
      </w:pPr>
    </w:p>
    <w:p w:rsidR="00551D3C" w:rsidRDefault="00551D3C" w:rsidP="00F52166">
      <w:pPr>
        <w:spacing w:line="360" w:lineRule="auto"/>
        <w:rPr>
          <w:sz w:val="28"/>
        </w:rPr>
      </w:pPr>
      <w:r>
        <w:rPr>
          <w:sz w:val="28"/>
        </w:rPr>
        <w:t xml:space="preserve">                        </w:t>
      </w:r>
    </w:p>
    <w:sectPr w:rsidR="00551D3C" w:rsidSect="0016062E">
      <w:pgSz w:w="11906" w:h="16838"/>
      <w:pgMar w:top="993" w:right="991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6E5"/>
    <w:multiLevelType w:val="hybridMultilevel"/>
    <w:tmpl w:val="7B98F742"/>
    <w:lvl w:ilvl="0" w:tplc="F0347E6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4F2F91"/>
    <w:multiLevelType w:val="hybridMultilevel"/>
    <w:tmpl w:val="4B2C672C"/>
    <w:lvl w:ilvl="0" w:tplc="0F1642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50F4907"/>
    <w:multiLevelType w:val="hybridMultilevel"/>
    <w:tmpl w:val="65CE07C0"/>
    <w:lvl w:ilvl="0" w:tplc="0784AF38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E"/>
    <w:rsid w:val="00047BFF"/>
    <w:rsid w:val="000509E5"/>
    <w:rsid w:val="00073E9D"/>
    <w:rsid w:val="000B4418"/>
    <w:rsid w:val="000B4E66"/>
    <w:rsid w:val="000C29F2"/>
    <w:rsid w:val="000C3842"/>
    <w:rsid w:val="000D3383"/>
    <w:rsid w:val="000E7E03"/>
    <w:rsid w:val="00105C55"/>
    <w:rsid w:val="00110C45"/>
    <w:rsid w:val="001450BA"/>
    <w:rsid w:val="00152611"/>
    <w:rsid w:val="0016062E"/>
    <w:rsid w:val="001866BA"/>
    <w:rsid w:val="0019088C"/>
    <w:rsid w:val="001947BF"/>
    <w:rsid w:val="001B0113"/>
    <w:rsid w:val="001B1428"/>
    <w:rsid w:val="001B2715"/>
    <w:rsid w:val="001D35BD"/>
    <w:rsid w:val="001E2F8E"/>
    <w:rsid w:val="001E6100"/>
    <w:rsid w:val="00200E3D"/>
    <w:rsid w:val="00214833"/>
    <w:rsid w:val="002178B1"/>
    <w:rsid w:val="00232DEA"/>
    <w:rsid w:val="002347AE"/>
    <w:rsid w:val="00263FAB"/>
    <w:rsid w:val="00271B45"/>
    <w:rsid w:val="002A1526"/>
    <w:rsid w:val="002B196E"/>
    <w:rsid w:val="002E67EA"/>
    <w:rsid w:val="003141DD"/>
    <w:rsid w:val="0036776F"/>
    <w:rsid w:val="003A7F4E"/>
    <w:rsid w:val="003B2B00"/>
    <w:rsid w:val="0041289E"/>
    <w:rsid w:val="0041340C"/>
    <w:rsid w:val="00427097"/>
    <w:rsid w:val="004271D5"/>
    <w:rsid w:val="0044126E"/>
    <w:rsid w:val="00451983"/>
    <w:rsid w:val="00452C09"/>
    <w:rsid w:val="00472F88"/>
    <w:rsid w:val="00473F63"/>
    <w:rsid w:val="00475D5A"/>
    <w:rsid w:val="0049026C"/>
    <w:rsid w:val="004A3887"/>
    <w:rsid w:val="004F0D32"/>
    <w:rsid w:val="0050016D"/>
    <w:rsid w:val="005041D3"/>
    <w:rsid w:val="00546334"/>
    <w:rsid w:val="00550F63"/>
    <w:rsid w:val="00551D3C"/>
    <w:rsid w:val="0058430B"/>
    <w:rsid w:val="005A2ED2"/>
    <w:rsid w:val="005A6B6D"/>
    <w:rsid w:val="005C46EE"/>
    <w:rsid w:val="005E1828"/>
    <w:rsid w:val="005E2965"/>
    <w:rsid w:val="005E37E5"/>
    <w:rsid w:val="005E778D"/>
    <w:rsid w:val="005F1C35"/>
    <w:rsid w:val="00610A4D"/>
    <w:rsid w:val="00627EFA"/>
    <w:rsid w:val="006627D0"/>
    <w:rsid w:val="00697390"/>
    <w:rsid w:val="006B14E5"/>
    <w:rsid w:val="006D7BD0"/>
    <w:rsid w:val="006F3A33"/>
    <w:rsid w:val="00710267"/>
    <w:rsid w:val="0073563E"/>
    <w:rsid w:val="007504C5"/>
    <w:rsid w:val="007551A5"/>
    <w:rsid w:val="00762971"/>
    <w:rsid w:val="00796E37"/>
    <w:rsid w:val="007A3FF6"/>
    <w:rsid w:val="007A5D60"/>
    <w:rsid w:val="007B233F"/>
    <w:rsid w:val="007C0287"/>
    <w:rsid w:val="007D39E5"/>
    <w:rsid w:val="007F6336"/>
    <w:rsid w:val="007F7377"/>
    <w:rsid w:val="00800526"/>
    <w:rsid w:val="00800B24"/>
    <w:rsid w:val="00812C6E"/>
    <w:rsid w:val="008165C2"/>
    <w:rsid w:val="008370D8"/>
    <w:rsid w:val="0086091E"/>
    <w:rsid w:val="00862575"/>
    <w:rsid w:val="00865AF2"/>
    <w:rsid w:val="008701F6"/>
    <w:rsid w:val="00881539"/>
    <w:rsid w:val="008A6258"/>
    <w:rsid w:val="008A7B13"/>
    <w:rsid w:val="008B22F4"/>
    <w:rsid w:val="008E592C"/>
    <w:rsid w:val="009107EA"/>
    <w:rsid w:val="00926CF8"/>
    <w:rsid w:val="00934383"/>
    <w:rsid w:val="00946D6D"/>
    <w:rsid w:val="00970408"/>
    <w:rsid w:val="009C11FC"/>
    <w:rsid w:val="009D5BE3"/>
    <w:rsid w:val="009E1326"/>
    <w:rsid w:val="009E6CAF"/>
    <w:rsid w:val="00A0262A"/>
    <w:rsid w:val="00A04F9B"/>
    <w:rsid w:val="00A159A5"/>
    <w:rsid w:val="00A42B26"/>
    <w:rsid w:val="00A70831"/>
    <w:rsid w:val="00A73460"/>
    <w:rsid w:val="00A81F6E"/>
    <w:rsid w:val="00A86E90"/>
    <w:rsid w:val="00AA07CD"/>
    <w:rsid w:val="00AA4F2F"/>
    <w:rsid w:val="00AD105C"/>
    <w:rsid w:val="00AD42DB"/>
    <w:rsid w:val="00AE412C"/>
    <w:rsid w:val="00AE67A0"/>
    <w:rsid w:val="00AE7A7C"/>
    <w:rsid w:val="00AF3C68"/>
    <w:rsid w:val="00B00A8A"/>
    <w:rsid w:val="00B07294"/>
    <w:rsid w:val="00B23529"/>
    <w:rsid w:val="00B403B7"/>
    <w:rsid w:val="00B46C39"/>
    <w:rsid w:val="00B537EA"/>
    <w:rsid w:val="00C02979"/>
    <w:rsid w:val="00C07BE9"/>
    <w:rsid w:val="00C21F2B"/>
    <w:rsid w:val="00C265D6"/>
    <w:rsid w:val="00C31236"/>
    <w:rsid w:val="00C3290D"/>
    <w:rsid w:val="00C4307F"/>
    <w:rsid w:val="00C433D1"/>
    <w:rsid w:val="00C57C45"/>
    <w:rsid w:val="00C74935"/>
    <w:rsid w:val="00C82345"/>
    <w:rsid w:val="00C92D45"/>
    <w:rsid w:val="00CB0E06"/>
    <w:rsid w:val="00CB5C85"/>
    <w:rsid w:val="00CE3766"/>
    <w:rsid w:val="00CF4B07"/>
    <w:rsid w:val="00CF6410"/>
    <w:rsid w:val="00D07F8D"/>
    <w:rsid w:val="00D21298"/>
    <w:rsid w:val="00D41933"/>
    <w:rsid w:val="00D41CE4"/>
    <w:rsid w:val="00D436DE"/>
    <w:rsid w:val="00DA3574"/>
    <w:rsid w:val="00DB3BA0"/>
    <w:rsid w:val="00DC78D2"/>
    <w:rsid w:val="00DD19F0"/>
    <w:rsid w:val="00DD3FD2"/>
    <w:rsid w:val="00E06B61"/>
    <w:rsid w:val="00E162DE"/>
    <w:rsid w:val="00E37F41"/>
    <w:rsid w:val="00E60C9E"/>
    <w:rsid w:val="00E625D1"/>
    <w:rsid w:val="00E67F7B"/>
    <w:rsid w:val="00EA223B"/>
    <w:rsid w:val="00EB4484"/>
    <w:rsid w:val="00EC5B90"/>
    <w:rsid w:val="00EC5FB0"/>
    <w:rsid w:val="00ED0028"/>
    <w:rsid w:val="00ED44E0"/>
    <w:rsid w:val="00EE0B70"/>
    <w:rsid w:val="00EE7D71"/>
    <w:rsid w:val="00EE7EA1"/>
    <w:rsid w:val="00F001BC"/>
    <w:rsid w:val="00F03F0B"/>
    <w:rsid w:val="00F06DA2"/>
    <w:rsid w:val="00F10C7C"/>
    <w:rsid w:val="00F258B3"/>
    <w:rsid w:val="00F46A01"/>
    <w:rsid w:val="00F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35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09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262A"/>
    <w:pPr>
      <w:ind w:left="720"/>
      <w:contextualSpacing/>
    </w:pPr>
  </w:style>
  <w:style w:type="table" w:styleId="a7">
    <w:name w:val="Table Grid"/>
    <w:basedOn w:val="a1"/>
    <w:uiPriority w:val="59"/>
    <w:rsid w:val="000B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B4418"/>
    <w:pPr>
      <w:suppressAutoHyphens/>
      <w:spacing w:line="360" w:lineRule="auto"/>
      <w:ind w:firstLine="851"/>
      <w:jc w:val="both"/>
    </w:pPr>
    <w:rPr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35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09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262A"/>
    <w:pPr>
      <w:ind w:left="720"/>
      <w:contextualSpacing/>
    </w:pPr>
  </w:style>
  <w:style w:type="table" w:styleId="a7">
    <w:name w:val="Table Grid"/>
    <w:basedOn w:val="a1"/>
    <w:uiPriority w:val="59"/>
    <w:rsid w:val="000B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B4418"/>
    <w:pPr>
      <w:suppressAutoHyphens/>
      <w:spacing w:line="360" w:lineRule="auto"/>
      <w:ind w:firstLine="851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2</cp:revision>
  <cp:lastPrinted>2023-03-31T13:37:00Z</cp:lastPrinted>
  <dcterms:created xsi:type="dcterms:W3CDTF">2023-03-31T13:37:00Z</dcterms:created>
  <dcterms:modified xsi:type="dcterms:W3CDTF">2023-03-31T13:37:00Z</dcterms:modified>
</cp:coreProperties>
</file>