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BE" w:rsidRDefault="00917E40" w:rsidP="00917E40">
      <w:r>
        <w:t xml:space="preserve">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307CBE" w:rsidRPr="00307CBE" w:rsidTr="00235D65">
        <w:tc>
          <w:tcPr>
            <w:tcW w:w="9184" w:type="dxa"/>
            <w:shd w:val="clear" w:color="auto" w:fill="auto"/>
          </w:tcPr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t>АДМИНИСТРАЦИЯ ПОДОСИНОВСКОГО РАЙОНА</w: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0"/>
          </w:p>
          <w:p w:rsidR="00307CBE" w:rsidRPr="00307CBE" w:rsidRDefault="00307CBE" w:rsidP="00307CBE">
            <w:pPr>
              <w:widowControl/>
              <w:suppressAutoHyphens w:val="0"/>
              <w:spacing w:line="480" w:lineRule="auto"/>
              <w:jc w:val="center"/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t>КИРОВСКОЙ ОБЛАСТИ</w:t>
            </w:r>
            <w:r w:rsidRPr="00307CBE">
              <w:rPr>
                <w:rFonts w:eastAsia="Times New Roman" w:cs="Times New Roman"/>
                <w:b/>
                <w:kern w:val="0"/>
                <w:sz w:val="28"/>
                <w:szCs w:val="20"/>
                <w:lang w:eastAsia="ru-RU" w:bidi="ar-SA"/>
              </w:rPr>
              <w:fldChar w:fldCharType="end"/>
            </w:r>
            <w:bookmarkEnd w:id="1"/>
          </w:p>
          <w:p w:rsidR="00307CBE" w:rsidRPr="00307CBE" w:rsidRDefault="00307CBE" w:rsidP="00307CBE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pP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instrText xml:space="preserve"> FORMTEXT </w:instrText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separate"/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t>РАСПОРЯЖЕНИЕ</w:t>
            </w:r>
            <w:r w:rsidRPr="00307CBE">
              <w:rPr>
                <w:rFonts w:eastAsia="Times New Roman" w:cs="Times New Roman"/>
                <w:b/>
                <w:kern w:val="0"/>
                <w:sz w:val="32"/>
                <w:szCs w:val="32"/>
                <w:lang w:eastAsia="ru-RU" w:bidi="ar-SA"/>
              </w:rPr>
              <w:fldChar w:fldCharType="end"/>
            </w:r>
            <w:bookmarkEnd w:id="2"/>
          </w:p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307CBE" w:rsidRPr="00307CBE" w:rsidRDefault="00307CBE" w:rsidP="00307CBE">
      <w:pPr>
        <w:widowControl/>
        <w:suppressAutoHyphens w:val="0"/>
        <w:rPr>
          <w:rFonts w:eastAsia="Times New Roman" w:cs="Times New Roman"/>
          <w:vanish/>
          <w:kern w:val="0"/>
          <w:sz w:val="20"/>
          <w:szCs w:val="20"/>
          <w:lang w:eastAsia="ru-RU" w:bidi="ar-SA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731"/>
        <w:gridCol w:w="2372"/>
        <w:gridCol w:w="709"/>
        <w:gridCol w:w="1383"/>
      </w:tblGrid>
      <w:tr w:rsidR="00307CBE" w:rsidRPr="00307CBE" w:rsidTr="00235D65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07CBE" w:rsidRPr="00307CBE" w:rsidRDefault="00FA4E0F" w:rsidP="00383F60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24.05.2024</w:t>
            </w:r>
          </w:p>
        </w:tc>
        <w:tc>
          <w:tcPr>
            <w:tcW w:w="2731" w:type="dxa"/>
          </w:tcPr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position w:val="-6"/>
                <w:lang w:eastAsia="ru-RU" w:bidi="ar-SA"/>
              </w:rPr>
            </w:pPr>
          </w:p>
        </w:tc>
        <w:tc>
          <w:tcPr>
            <w:tcW w:w="2372" w:type="dxa"/>
          </w:tcPr>
          <w:p w:rsidR="00307CBE" w:rsidRPr="00307CBE" w:rsidRDefault="00307CBE" w:rsidP="00307CBE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07CBE">
              <w:rPr>
                <w:rFonts w:eastAsia="Times New Roman" w:cs="Times New Roman"/>
                <w:kern w:val="0"/>
                <w:position w:val="-6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092" w:type="dxa"/>
            <w:gridSpan w:val="2"/>
            <w:tcBorders>
              <w:bottom w:val="single" w:sz="6" w:space="0" w:color="auto"/>
            </w:tcBorders>
          </w:tcPr>
          <w:p w:rsidR="00307CBE" w:rsidRPr="00307CBE" w:rsidRDefault="00FA4E0F" w:rsidP="0058191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21</w:t>
            </w:r>
            <w:r w:rsidR="00673B6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</w:tr>
      <w:tr w:rsidR="00307CBE" w:rsidRPr="00307CBE" w:rsidTr="00235D65">
        <w:tc>
          <w:tcPr>
            <w:tcW w:w="9180" w:type="dxa"/>
            <w:gridSpan w:val="6"/>
          </w:tcPr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307CB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пгт Подосиновец </w:t>
            </w:r>
          </w:p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307CBE" w:rsidRPr="00307CBE" w:rsidRDefault="00307CBE" w:rsidP="00307CBE">
            <w:pPr>
              <w:widowControl/>
              <w:tabs>
                <w:tab w:val="left" w:pos="2765"/>
              </w:tabs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307CBE" w:rsidRPr="00307CBE" w:rsidTr="00235D65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18" w:type="dxa"/>
          <w:wAfter w:w="1383" w:type="dxa"/>
          <w:trHeight w:val="1581"/>
        </w:trPr>
        <w:tc>
          <w:tcPr>
            <w:tcW w:w="6379" w:type="dxa"/>
            <w:gridSpan w:val="4"/>
            <w:shd w:val="clear" w:color="auto" w:fill="auto"/>
          </w:tcPr>
          <w:p w:rsidR="00307CBE" w:rsidRPr="00307CBE" w:rsidRDefault="00A73F2B" w:rsidP="00307CBE">
            <w:pPr>
              <w:widowControl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О внесении изменений в Распоряжение Администрации Подосиновского района от 30.06.2023 №</w:t>
            </w:r>
            <w:r w:rsidR="00900FB4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309</w:t>
            </w:r>
          </w:p>
          <w:p w:rsidR="00307CBE" w:rsidRPr="00307CBE" w:rsidRDefault="00307CBE" w:rsidP="00307CB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</w:tc>
      </w:tr>
    </w:tbl>
    <w:p w:rsidR="00150492" w:rsidRDefault="00150492" w:rsidP="007004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На основании</w:t>
      </w:r>
      <w:r w:rsidR="008F4C1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Постановлени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я</w:t>
      </w:r>
      <w:r w:rsidR="008F4C17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Правительства Кировской области от 07.07.2023 № 366-П </w:t>
      </w:r>
      <w:r w:rsidR="000723BA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«О внесении изменений </w:t>
      </w:r>
      <w:r w:rsidR="0070049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в </w:t>
      </w:r>
      <w:r w:rsidR="000723BA">
        <w:rPr>
          <w:rFonts w:eastAsia="Calibri" w:cs="Times New Roman"/>
          <w:kern w:val="0"/>
          <w:sz w:val="28"/>
          <w:szCs w:val="28"/>
          <w:lang w:eastAsia="en-US" w:bidi="ar-SA"/>
        </w:rPr>
        <w:t>Постановление Правительства Кировской области от 29.09.2021 № 498-П «Об утверждении Программы по противодействию коррупции в Кировской области на 2021-2024 годы»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307CBE" w:rsidRDefault="00E262B5" w:rsidP="00E262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1. </w:t>
      </w:r>
      <w:r w:rsidR="00150492" w:rsidRPr="000E2F3F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0723BA" w:rsidRP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нести 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изменения </w:t>
      </w:r>
      <w:r w:rsidR="000723BA" w:rsidRPr="000E2F3F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8F4C17" w:rsidRP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50492" w:rsidRPr="000E2F3F">
        <w:rPr>
          <w:rFonts w:eastAsia="Calibri" w:cs="Times New Roman"/>
          <w:kern w:val="0"/>
          <w:sz w:val="28"/>
          <w:szCs w:val="28"/>
          <w:lang w:eastAsia="en-US" w:bidi="ar-SA"/>
        </w:rPr>
        <w:t>Распоряжение Администрации Подосиновского района от 30.06.2023 № 309 «Об утверждении плана мероприятий по противодействию коррупции в Подосиновском районе на 2023 год»</w:t>
      </w:r>
      <w:r w:rsidR="00383F6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(с изменениями внесенными Распоряжением Администрации Подосиновского района от </w:t>
      </w:r>
      <w:r w:rsidR="00383F60" w:rsidRPr="00383F60">
        <w:rPr>
          <w:rFonts w:eastAsia="Calibri" w:cs="Times New Roman"/>
          <w:kern w:val="0"/>
          <w:sz w:val="28"/>
          <w:szCs w:val="28"/>
          <w:lang w:eastAsia="en-US" w:bidi="ar-SA"/>
        </w:rPr>
        <w:t>31.08.2023</w:t>
      </w:r>
      <w:r w:rsidR="00383F6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№441А</w:t>
      </w:r>
      <w:r w:rsidR="00FA4E0F">
        <w:rPr>
          <w:rFonts w:eastAsia="Calibri" w:cs="Times New Roman"/>
          <w:kern w:val="0"/>
          <w:sz w:val="28"/>
          <w:szCs w:val="28"/>
          <w:lang w:eastAsia="en-US" w:bidi="ar-SA"/>
        </w:rPr>
        <w:t>, от 27.12.2023 №703</w:t>
      </w:r>
      <w:r w:rsidR="00383F60">
        <w:rPr>
          <w:rFonts w:eastAsia="Calibri" w:cs="Times New Roman"/>
          <w:kern w:val="0"/>
          <w:sz w:val="28"/>
          <w:szCs w:val="28"/>
          <w:lang w:eastAsia="en-US" w:bidi="ar-SA"/>
        </w:rPr>
        <w:t>)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, утвердив «</w:t>
      </w:r>
      <w:hyperlink w:anchor="Par29" w:history="1">
        <w:r w:rsidR="000E2F3F">
          <w:rPr>
            <w:rFonts w:eastAsia="Calibri" w:cs="Times New Roman"/>
            <w:kern w:val="0"/>
            <w:sz w:val="28"/>
            <w:szCs w:val="28"/>
            <w:lang w:eastAsia="en-US" w:bidi="ar-SA"/>
          </w:rPr>
          <w:t>План</w:t>
        </w:r>
      </w:hyperlink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мероприятий по противодействию коррупции в </w:t>
      </w:r>
      <w:r w:rsidR="00307CBE" w:rsidRPr="00150492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Подосиновском районе 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на 2023</w:t>
      </w:r>
      <w:r w:rsidR="003137FA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-2024</w:t>
      </w:r>
      <w:r w:rsidR="000723BA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ы»</w:t>
      </w:r>
      <w:r w:rsidR="00307CBE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8F4C17" w:rsidRPr="00150492">
        <w:rPr>
          <w:rFonts w:eastAsia="Calibri" w:cs="Times New Roman"/>
          <w:kern w:val="0"/>
          <w:sz w:val="28"/>
          <w:szCs w:val="28"/>
          <w:lang w:eastAsia="en-US" w:bidi="ar-SA"/>
        </w:rPr>
        <w:t>в новой редакции</w:t>
      </w:r>
      <w:r w:rsidR="00150492" w:rsidRPr="00150492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0E2F3F">
        <w:rPr>
          <w:rFonts w:eastAsia="Calibri" w:cs="Times New Roman"/>
          <w:kern w:val="0"/>
          <w:sz w:val="28"/>
          <w:szCs w:val="28"/>
          <w:lang w:eastAsia="en-US" w:bidi="ar-SA"/>
        </w:rPr>
        <w:t>(прилагается).</w:t>
      </w:r>
    </w:p>
    <w:p w:rsidR="00E262B5" w:rsidRPr="00E262B5" w:rsidRDefault="00E262B5" w:rsidP="00E262B5">
      <w:pPr>
        <w:widowControl/>
        <w:spacing w:line="360" w:lineRule="auto"/>
        <w:ind w:firstLine="708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2. </w:t>
      </w:r>
      <w:r w:rsidRPr="00E262B5">
        <w:rPr>
          <w:rFonts w:eastAsia="Times New Roman" w:cs="Times New Roman"/>
          <w:kern w:val="0"/>
          <w:sz w:val="28"/>
          <w:szCs w:val="28"/>
          <w:lang w:eastAsia="ar-SA" w:bidi="ar-SA"/>
        </w:rPr>
        <w:t>Настоящее распоряжение разместить на официальном сайте  Администрации Подосиновского района Кировской области.</w:t>
      </w:r>
    </w:p>
    <w:p w:rsidR="00E262B5" w:rsidRPr="00150492" w:rsidRDefault="00E262B5" w:rsidP="000E2F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07CBE" w:rsidRPr="00307CBE" w:rsidRDefault="00307CBE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307CBE" w:rsidRDefault="00307CBE" w:rsidP="00307CB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FA4E0F" w:rsidRDefault="00FA4E0F" w:rsidP="00307CB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Заместитель главы</w:t>
      </w:r>
      <w:r w:rsidR="008F4C17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</w:t>
      </w:r>
    </w:p>
    <w:p w:rsidR="00307CBE" w:rsidRDefault="00D42B72" w:rsidP="00307CB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Подосиновского района </w:t>
      </w:r>
      <w:r w:rsidR="00FA4E0F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Е.В. Терентьева</w:t>
      </w:r>
    </w:p>
    <w:p w:rsidR="00E262B5" w:rsidRDefault="00E262B5" w:rsidP="00E262B5">
      <w:pPr>
        <w:widowControl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</w:p>
    <w:p w:rsidR="00E262B5" w:rsidRDefault="00E262B5" w:rsidP="00E262B5">
      <w:pPr>
        <w:widowControl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</w:p>
    <w:p w:rsidR="0058191B" w:rsidRDefault="0058191B" w:rsidP="00E262B5">
      <w:pPr>
        <w:widowControl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</w:p>
    <w:p w:rsidR="00673B6A" w:rsidRDefault="00673B6A" w:rsidP="00E262B5">
      <w:pPr>
        <w:widowControl/>
        <w:rPr>
          <w:rFonts w:eastAsia="Times New Roman" w:cs="Times New Roman"/>
          <w:color w:val="000000"/>
          <w:kern w:val="0"/>
          <w:sz w:val="28"/>
          <w:szCs w:val="28"/>
          <w:lang w:eastAsia="ar-SA" w:bidi="ar-SA"/>
        </w:rPr>
      </w:pPr>
    </w:p>
    <w:p w:rsidR="004C1D8D" w:rsidRDefault="004C1D8D" w:rsidP="00917E40">
      <w:pPr>
        <w:sectPr w:rsidR="004C1D8D" w:rsidSect="004C1D8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0B01" w:rsidRDefault="00DE0B01" w:rsidP="004C1D8D">
      <w:pPr>
        <w:rPr>
          <w:rFonts w:cs="Times New Roman"/>
        </w:rPr>
      </w:pPr>
    </w:p>
    <w:tbl>
      <w:tblPr>
        <w:tblStyle w:val="a4"/>
        <w:tblW w:w="4253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C1D8D" w:rsidRPr="004C1D8D" w:rsidTr="0070049C">
        <w:tc>
          <w:tcPr>
            <w:tcW w:w="4253" w:type="dxa"/>
          </w:tcPr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Приложение</w:t>
            </w:r>
          </w:p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УТВЕРЖДЕНО</w:t>
            </w:r>
          </w:p>
          <w:p w:rsidR="004C1D8D" w:rsidRPr="004C1D8D" w:rsidRDefault="004C1D8D" w:rsidP="004C1D8D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Распоряжением Администрации Подосиновского района</w:t>
            </w:r>
          </w:p>
          <w:p w:rsidR="004C1D8D" w:rsidRPr="004C1D8D" w:rsidRDefault="004C1D8D" w:rsidP="0058191B">
            <w:pPr>
              <w:widowControl/>
              <w:suppressAutoHyphens w:val="0"/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 xml:space="preserve">от </w:t>
            </w:r>
            <w:r w:rsidR="00FA4E0F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24.05.2024</w:t>
            </w:r>
            <w:r w:rsidRPr="004C1D8D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 xml:space="preserve">  № </w:t>
            </w:r>
            <w:r w:rsidR="00FA4E0F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21</w:t>
            </w:r>
            <w:r w:rsidR="002A5D29">
              <w:rPr>
                <w:rFonts w:eastAsiaTheme="minorHAnsi" w:cs="Times New Roman"/>
                <w:kern w:val="0"/>
                <w:sz w:val="28"/>
                <w:szCs w:val="20"/>
                <w:lang w:eastAsia="en-US" w:bidi="ar-SA"/>
              </w:rPr>
              <w:t>7</w:t>
            </w:r>
          </w:p>
        </w:tc>
      </w:tr>
    </w:tbl>
    <w:p w:rsidR="004C1D8D" w:rsidRPr="004C1D8D" w:rsidRDefault="004C1D8D" w:rsidP="004C1D8D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</w:p>
    <w:p w:rsidR="004C1D8D" w:rsidRPr="004C1D8D" w:rsidRDefault="004C1D8D" w:rsidP="004C1D8D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  <w:r w:rsidRPr="004C1D8D">
        <w:rPr>
          <w:rFonts w:eastAsiaTheme="minorHAnsi" w:cs="Times New Roman"/>
          <w:kern w:val="0"/>
          <w:sz w:val="28"/>
          <w:szCs w:val="20"/>
          <w:lang w:eastAsia="en-US" w:bidi="ar-SA"/>
        </w:rPr>
        <w:t>ПЛАН</w:t>
      </w:r>
    </w:p>
    <w:p w:rsidR="004C1D8D" w:rsidRPr="004C1D8D" w:rsidRDefault="004C1D8D" w:rsidP="004C1D8D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kern w:val="0"/>
          <w:sz w:val="28"/>
          <w:szCs w:val="20"/>
          <w:lang w:eastAsia="en-US" w:bidi="ar-SA"/>
        </w:rPr>
      </w:pPr>
      <w:r w:rsidRPr="004C1D8D">
        <w:rPr>
          <w:rFonts w:eastAsiaTheme="minorHAnsi" w:cs="Times New Roman"/>
          <w:kern w:val="0"/>
          <w:sz w:val="28"/>
          <w:szCs w:val="20"/>
          <w:lang w:eastAsia="en-US" w:bidi="ar-SA"/>
        </w:rPr>
        <w:t>МЕРОПРИЯТИЙ ПО ПРОТИВОДЕЙСТВИЮ КОРРУПЦИИ В ПОДОСИНОВСКОМ РАЙОНЕ НА 2023-2024 ГОД</w:t>
      </w:r>
    </w:p>
    <w:p w:rsidR="004C1D8D" w:rsidRPr="004C1D8D" w:rsidRDefault="004C1D8D" w:rsidP="004C1D8D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8"/>
          <w:szCs w:val="20"/>
          <w:lang w:eastAsia="en-US" w:bidi="ar-SA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142"/>
        <w:gridCol w:w="1700"/>
        <w:gridCol w:w="142"/>
        <w:gridCol w:w="1559"/>
        <w:gridCol w:w="2977"/>
        <w:gridCol w:w="3686"/>
      </w:tblGrid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N п/п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Срок 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Показатель, индикатор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Ожидаемый результат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5" w:history="1">
              <w:r w:rsidRPr="00230C07">
                <w:rPr>
                  <w:rFonts w:eastAsiaTheme="minorHAnsi" w:cs="Times New Roman"/>
                  <w:kern w:val="0"/>
                  <w:lang w:eastAsia="en-US" w:bidi="ar-SA"/>
                </w:rPr>
                <w:t>планом</w:t>
              </w:r>
            </w:hyperlink>
            <w:r w:rsidRPr="00230C07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Администрация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утверждение планов (программ) по противодействию коррупции (внесение изменений в планы (программы) по противодействию коррупции) Администрация Подосиновского района, Администрации городских и сельских поселений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Назначение лиц, ответственных за работу по профилактике коррупционных и иных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правонарушений органах местного самоуправления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Глава Подосиновского района,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Главы городских и сельских поселений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организации работы по профилактике коррупционных и иных правонарушений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Подосиновского района, Администрации городских и сельских поселений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Подосиновского района, Администрации городских и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своевременное внесение изменений в нормативные правовые и иные акты органов местного самоуправления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7B0D3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исполнения муниципальными учреждениями </w:t>
            </w:r>
            <w:r w:rsidR="007B0D3F">
              <w:rPr>
                <w:rFonts w:eastAsiaTheme="minorHAnsi" w:cs="Times New Roman"/>
                <w:kern w:val="0"/>
                <w:lang w:eastAsia="en-US" w:bidi="ar-SA"/>
              </w:rPr>
              <w:t xml:space="preserve">Подосиновского района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Заместители главы Администрации Подосиновского района (по курируемым отраслям), Администрации городских и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оценка состояния антикоррупционной работы, проводимой в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муниципальных учреждениях</w:t>
            </w:r>
            <w:r w:rsidR="007B0D3F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соблюдения руководителями муниципальных учреждений Подосиновского района законодательства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и обеспечение деятельности комиссии по соблюдению требований к служебному поведению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муниципальных служащих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Председатель комиссии по соблюдению требований 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соблюдения муниципальными служащими требований законодательства Российской Федерации 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Кировской области о муниципальной службе и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Привлечение к участию в работе комиссии по соблюдению требований к служебному поведению муниципальных служащих и урегулированию конфликта интересов</w:t>
            </w:r>
            <w:r w:rsidR="00396F7B">
              <w:t xml:space="preserve"> представителей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институтов гражданского общества в соответствии с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Председатель комиссии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396F7B" w:rsidP="00396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396F7B">
              <w:rPr>
                <w:rFonts w:eastAsiaTheme="minorHAnsi" w:cs="Times New Roman"/>
                <w:kern w:val="0"/>
                <w:lang w:eastAsia="en-US" w:bidi="ar-SA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 xml:space="preserve">о государственной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гражданской службе и противодействии коррупции, представляемых гражданами, претендующими на замещение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должностей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муниципальной службы, должностей руководителей муниципальных учреждений подведомственных Администрации 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396F7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замещение, муниципальных должностей, должностей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муниципальной службы, должностей руководителей муниципальных учреждений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подведомственных Администрации Подосиновского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>района</w:t>
            </w:r>
            <w:r w:rsidR="00396F7B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="00396F7B">
              <w:t xml:space="preserve"> </w:t>
            </w:r>
            <w:r w:rsidR="00396F7B" w:rsidRPr="00396F7B"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Администрациям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своевременного и полного представления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 подведомственных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Подосиновского района, Администрациям поселений, сведений, установленных законодательством Российской Федерации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0" w:rsidRPr="004C1D8D" w:rsidRDefault="00617DF5" w:rsidP="00617DF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E21AE0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проведения оценки коррупционных рисков, возникающих при реализации органами местного самоуправления </w:t>
            </w:r>
            <w:r w:rsidRPr="002A5D29">
              <w:rPr>
                <w:rFonts w:eastAsiaTheme="minorHAnsi" w:cs="Times New Roman"/>
                <w:kern w:val="0"/>
                <w:lang w:eastAsia="en-US" w:bidi="ar-SA"/>
              </w:rPr>
              <w:t xml:space="preserve">Подосиновского района, </w:t>
            </w:r>
            <w:r w:rsidRPr="00E21AE0">
              <w:rPr>
                <w:rFonts w:eastAsiaTheme="minorHAnsi" w:cs="Times New Roman"/>
                <w:kern w:val="0"/>
                <w:lang w:eastAsia="en-US" w:bidi="ar-SA"/>
              </w:rPr>
              <w:t>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в деятельности органов местного самоуправления сфер, наиболее подверженных рискам совершения коррупционных правонарушений;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F22599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19505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лицами, замещающими должности муниципальной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служ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бы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Администрации Подосиновского района, Администраций поселений,  руководителями муниципальных учреждений Подосиновского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района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F22599" w:rsidRDefault="00F22599" w:rsidP="00900FB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делами,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Управление образования, отдел культуры Администрации района;</w:t>
            </w:r>
          </w:p>
          <w:p w:rsidR="00F22599" w:rsidRPr="004C1D8D" w:rsidRDefault="00F22599" w:rsidP="00900FB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 xml:space="preserve">Главы администраций поселений;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руководители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ежегодно, до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30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муниципальных служащих Администрации Подосиновского района, Администраций поселений, руководителей  муниципальных учреждений Подосиновского района,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представивших сведения 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доходах, расходах, об имуществе и обязательствах имущественного характера, к общему количеству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 xml:space="preserve">муниципальных служащих Администрации Подосиновского района, Администраций поселений, руководителей  муниципальных учреждений Подосиновского района,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обязанных представлять такие сведения,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9" w:rsidRPr="004C1D8D" w:rsidRDefault="00F22599" w:rsidP="00F225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своевременного исполнения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замещающими должности муниципальной службы </w:t>
            </w:r>
            <w:r w:rsidRPr="00F22599">
              <w:rPr>
                <w:rFonts w:eastAsiaTheme="minorHAnsi" w:cs="Times New Roman"/>
                <w:kern w:val="0"/>
                <w:lang w:eastAsia="en-US" w:bidi="ar-SA"/>
              </w:rPr>
              <w:t>Администрации Подосиновского района, Администраций поселений, руководителей  муниципальных учреждений Подосиновского района,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обязанности по представлению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сведений о доходах, расходах, об имуществе и обязательствах имущественного характера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BC15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Размещение на официальных сайтах органов местного самоуправления сведений о доходах</w:t>
            </w:r>
            <w:r w:rsidR="00BC15A8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представленных лицами, замещающими муниципальные должности,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замещающими должности муниципальной службы 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 xml:space="preserve">Администрации района, Администраций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должности руководителей муниципальных учреждений </w:t>
            </w:r>
            <w:r w:rsidR="0093088B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BC15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размещенных сведений о доходах, к общему количеству сведений о доходах, , подлежащих размещению,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замещающими муниципальные должности, 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>замещающими должности муниципальной службы Администрации района, Администраций поселений,  должности руководителей муниципальных учреждений 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7B0D3F" w:rsidRDefault="004C1D8D" w:rsidP="00FA4E0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highlight w:val="yellow"/>
                <w:lang w:eastAsia="en-US" w:bidi="ar-SA"/>
              </w:rPr>
            </w:pP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ежегодно, до 1 </w:t>
            </w:r>
            <w:r w:rsidR="00FA4E0F">
              <w:rPr>
                <w:rFonts w:eastAsiaTheme="minorHAnsi" w:cs="Times New Roman"/>
                <w:kern w:val="0"/>
                <w:lang w:eastAsia="en-US" w:bidi="ar-SA"/>
              </w:rPr>
              <w:t>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A19DB" w:rsidP="00AA19D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A19DB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эффективного осуществления в органах местного самоуправления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Подосиновского района </w:t>
            </w:r>
            <w:r w:rsidRPr="00AA19DB">
              <w:rPr>
                <w:rFonts w:eastAsiaTheme="minorHAnsi" w:cs="Times New Roman"/>
                <w:kern w:val="0"/>
                <w:lang w:eastAsia="en-US" w:bidi="ar-SA"/>
              </w:rPr>
              <w:t xml:space="preserve">мер по </w:t>
            </w:r>
            <w:r w:rsidRPr="00AA19DB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профилактике коррупционных и иных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731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Проведение с соблюдением требований законодательства о противодействии коррупции проверок достоверности и полноты</w:t>
            </w:r>
            <w:r w:rsidR="0019505E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представляемых лицами, 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="00AA19DB">
              <w:rPr>
                <w:rFonts w:eastAsiaTheme="minorHAnsi" w:cs="Times New Roman"/>
                <w:kern w:val="0"/>
                <w:lang w:eastAsia="en-US" w:bidi="ar-SA"/>
              </w:rPr>
              <w:t>сведений о доходах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проведенных проверок достоверности и полноты сведений, представляемых лицами, замещающими муниципальные должности,</w:t>
            </w:r>
            <w:r w:rsidR="0019505E">
              <w:t xml:space="preserve">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должности руководителей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соблюдения лицами, замещающими муниципальные должности, </w:t>
            </w:r>
            <w:r w:rsidR="0019505E" w:rsidRPr="0019505E">
              <w:rPr>
                <w:rFonts w:eastAsiaTheme="minorHAnsi" w:cs="Times New Roman"/>
                <w:kern w:val="0"/>
                <w:lang w:eastAsia="en-US" w:bidi="ar-SA"/>
              </w:rPr>
              <w:t xml:space="preserve">лицами, замещающими должности муниципальной службы Администрации района, Администраций поселений, 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мониторинга соблюдения лицами, замещающими муниципальные должности, 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должности муниципальной службы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запретов, ограничений, обязанностей и требований, установленных в целях противодействия коррупции, в том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числе касающихся выполнения иной оплачиваемой работы, а также обязанности уведомлять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ответственные лица администраций поселений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предупреждение нарушений законодательства о противодействии коррупции лицами, замещающими муниципальные должности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6F25F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мониторинга участия </w:t>
            </w:r>
            <w:r w:rsidR="006F25F4">
              <w:rPr>
                <w:rFonts w:eastAsiaTheme="minorHAnsi" w:cs="Times New Roman"/>
                <w:kern w:val="0"/>
                <w:lang w:eastAsia="en-US" w:bidi="ar-SA"/>
              </w:rPr>
              <w:t xml:space="preserve">лиц замещающих должности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муниципальны</w:t>
            </w:r>
            <w:r w:rsidR="006F25F4">
              <w:rPr>
                <w:rFonts w:eastAsiaTheme="minorHAnsi" w:cs="Times New Roman"/>
                <w:kern w:val="0"/>
                <w:lang w:eastAsia="en-US" w:bidi="ar-SA"/>
              </w:rPr>
              <w:t>х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 xml:space="preserve">служащих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 управлении коммерческими и некоммерческими организациями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лиц, замещающих муниципальные должности,  по которым проведен мониторинг участия в управлении коммерческими и некоммерческими организациями, к общему количеству лиц, муниципальные должности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5441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конфликтов интересов, связанных с участием муниципальн</w:t>
            </w:r>
            <w:r w:rsidR="005441FF">
              <w:rPr>
                <w:rFonts w:eastAsiaTheme="minorHAnsi" w:cs="Times New Roman"/>
                <w:kern w:val="0"/>
                <w:lang w:eastAsia="en-US" w:bidi="ar-SA"/>
              </w:rPr>
              <w:t>ых служащих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предотвращения и урегулирования конфликта интересов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ответственные лица администраций поселений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принятие мер по выявлению 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Глава Подосиновского района, Главы городских и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6F25F4" w:rsidP="006F25F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6F25F4">
              <w:rPr>
                <w:rFonts w:eastAsiaTheme="minorHAnsi" w:cs="Times New Roman"/>
                <w:kern w:val="0"/>
                <w:lang w:eastAsia="en-US" w:bidi="ar-SA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774AC" w:rsidP="00A774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обеспечение исполнения муниципальными служащими требований законодательства о государственной гражданской и муниципальной службе, регулирующего вопросы получения подарков указанными лицами в связи с их должностным положением или в связи с исполнением ими служебных обязанностей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участия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правовое просвещение,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 прокуратура Подосиновского района (по согласованию)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A774AC" w:rsidP="00A774A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обеспечение соблюдения муниципа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льными служащими </w:t>
            </w:r>
            <w:r w:rsidRPr="00A774AC">
              <w:rPr>
                <w:rFonts w:eastAsiaTheme="minorHAnsi" w:cs="Times New Roman"/>
                <w:kern w:val="0"/>
                <w:lang w:eastAsia="en-US" w:bidi="ar-SA"/>
              </w:rPr>
              <w:t>ограничений, запретов, обязанностей и требований, установленных законодательством Российской Федерации о 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повышения квалификации муниципальных служащих, в должностные обязанности которых входит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Главы администраций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муниципальных служащих, в должностные обязанности которых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повышение уровня квалификации муниципальных служащих, в должностные обязанности которых входит участие в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противодействии коррупции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не позднее одного года со дня поступления на службу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участия муниципальных служащих, в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Управление делами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муниципальных служащих,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снижение коррупционных рисков при осуществлении закупок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21AE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Организация приема от лиц,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t xml:space="preserve">замещающих муниципальные должности, должности муниципальной службы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сведений о близких родственниках, а также их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аффилированности коммерческим организациям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Главы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администраций поселений,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отношение количества лиц, замещающих муниципальные должности, должности муниципальной службы,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обеспечение своевременного исполнения лицами, замещающими муниципальные должности, должности муниципальной службы,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B5609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сведений о близких родственниках, а также их аффилированности коммерческим организациям, представленных лицами, </w:t>
            </w:r>
            <w:r w:rsidR="00E72CD1" w:rsidRPr="00E72CD1">
              <w:rPr>
                <w:rFonts w:eastAsiaTheme="minorHAnsi" w:cs="Times New Roman"/>
                <w:kern w:val="0"/>
                <w:lang w:eastAsia="en-US" w:bidi="ar-SA"/>
              </w:rPr>
              <w:t>замещающих муниципальные должности, должности муниципальной службы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1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Выявление и систематизация причин и условий проявления коррупции в деятельности органов местного самоуправления,  муниципальных учреждений, мониторинг коррупционных рисков и их устранение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антикоррупционной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экспертизы нормативных правовых актов и их проектов, подготовленных органами местного самоуправления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Организационно-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количество нормативных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правовых актов и их проектов, в отношении которых органами местного самоуправления проведена антикоррупционная экспертиза,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выявление в нормативных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правовых актах и их проектах </w:t>
            </w:r>
            <w:proofErr w:type="spellStart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коррупциогенных</w:t>
            </w:r>
            <w:proofErr w:type="spellEnd"/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8F" w:rsidRDefault="0021198F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21198F" w:rsidRP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</w:p>
          <w:p w:rsidR="0021198F" w:rsidRDefault="0021198F" w:rsidP="0021198F">
            <w:pPr>
              <w:rPr>
                <w:rFonts w:eastAsiaTheme="minorHAnsi" w:cs="Times New Roman"/>
                <w:lang w:eastAsia="en-US" w:bidi="ar-SA"/>
              </w:rPr>
            </w:pPr>
          </w:p>
          <w:p w:rsidR="004C1D8D" w:rsidRPr="0021198F" w:rsidRDefault="004C1D8D" w:rsidP="0021198F">
            <w:pPr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Подосиновского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Организационно-правовой отдел Администрации района, главы поселений района,  прокуратура Подосиновского района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Управление делами Администрации района, ответственные лица администраций поселений района за выполнение работы по профилактике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и обеспечение работы по предупреждению корруп</w:t>
            </w:r>
            <w:r w:rsidR="00B63E9C">
              <w:rPr>
                <w:rFonts w:eastAsiaTheme="minorHAnsi" w:cs="Times New Roman"/>
                <w:kern w:val="0"/>
                <w:lang w:eastAsia="en-US" w:bidi="ar-SA"/>
              </w:rPr>
              <w:t xml:space="preserve">ции в муниципальных учреждениях, </w:t>
            </w:r>
            <w:r w:rsidR="00B63E9C">
              <w:rPr>
                <w:rFonts w:eastAsiaTheme="minorHAnsi" w:cs="Times New Roman"/>
                <w:kern w:val="0"/>
                <w:lang w:eastAsia="en-US" w:bidi="ar-SA"/>
              </w:rPr>
              <w:t>и иных организациях Подосиновского района</w:t>
            </w:r>
            <w:bookmarkStart w:id="3" w:name="_GoBack"/>
            <w:bookmarkEnd w:id="3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B63E9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образования, отдел культуры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Проведение в муниципальных учреждениях </w:t>
            </w:r>
            <w:r w:rsidR="00FA4E0F">
              <w:rPr>
                <w:rFonts w:eastAsiaTheme="minorHAnsi" w:cs="Times New Roman"/>
                <w:kern w:val="0"/>
                <w:lang w:eastAsia="en-US" w:bidi="ar-SA"/>
              </w:rPr>
              <w:t xml:space="preserve">и иных организациях Подосиновского района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проверок соблюдения требований </w:t>
            </w:r>
            <w:hyperlink r:id="rId6" w:history="1">
              <w:r w:rsidRPr="00BB0EBD">
                <w:rPr>
                  <w:rFonts w:eastAsiaTheme="minorHAnsi" w:cs="Times New Roman"/>
                  <w:color w:val="000000" w:themeColor="text1"/>
                  <w:kern w:val="0"/>
                  <w:lang w:eastAsia="en-US" w:bidi="ar-SA"/>
                </w:rPr>
                <w:t>статьи 13.3</w:t>
              </w:r>
            </w:hyperlink>
            <w:r w:rsidRPr="00BB0EBD">
              <w:rPr>
                <w:rFonts w:eastAsiaTheme="minorHAns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Федерального закона от 25.12.2008 N 273-ФЗ "О противодействии коррупции"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Председатель межведомственной комиссии при Администрации Подосиновского района по противодействию коррупции и криминализации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не реже 1 раза в 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ежегодно, до 30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Утверждение в органах местного самоуправления реестра (карты) коррупционных рисков, возникающих при осуществлении закупок товаров, работ, услуг для обеспечения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 xml:space="preserve">Взаимодействие органов местного самоуправления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E72C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муниципальные должности, </w:t>
            </w:r>
            <w:r w:rsidR="00E72CD1">
              <w:rPr>
                <w:rFonts w:eastAsiaTheme="minorHAnsi" w:cs="Times New Roman"/>
                <w:kern w:val="0"/>
                <w:lang w:eastAsia="en-US" w:bidi="ar-SA"/>
              </w:rPr>
              <w:t xml:space="preserve">должности муниципальной службы Администрации Подосиновского района, Администраций поселений,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работников муниципальных учреждений </w:t>
            </w:r>
            <w:r w:rsidR="00E72CD1">
              <w:rPr>
                <w:rFonts w:eastAsiaTheme="minorHAnsi" w:cs="Times New Roman"/>
                <w:kern w:val="0"/>
                <w:lang w:eastAsia="en-US" w:bidi="ar-SA"/>
              </w:rPr>
              <w:t>Подосиновского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  <w:r w:rsidR="004C1D8D" w:rsidRPr="004C1D8D">
              <w:rPr>
                <w:rFonts w:eastAsiaTheme="minorHAnsi" w:cs="Times New Roman"/>
                <w:kern w:val="0"/>
                <w:lang w:eastAsia="en-US" w:bidi="ar-SA"/>
              </w:rPr>
              <w:t>,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по мере поступления обращений граждан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формирование антикоррупционного мировоззрения;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повышение общего уровня правосознания и правовой культуры граждан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наполнения подразделов, посвященных вопросам противодействия коррупции, официальных сайтов органов местного самоуправления информацией в соответствии с требованиями</w:t>
            </w: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 xml:space="preserve"> </w:t>
            </w:r>
            <w:hyperlink r:id="rId7" w:history="1">
              <w:r w:rsidRPr="00BB0EBD">
                <w:rPr>
                  <w:rFonts w:eastAsiaTheme="minorHAnsi" w:cs="Times New Roman"/>
                  <w:kern w:val="0"/>
                  <w:lang w:eastAsia="en-US" w:bidi="ar-SA"/>
                </w:rPr>
                <w:t>приказа</w:t>
              </w:r>
            </w:hyperlink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Главы администраций поселений,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Мониторинг информации о фактах коррупции в органах местного самоуправления и муниципальных учреждениях, опубликованной в средствах массовой информации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размещение в общедоступных помещениях информации о проводимой работе по противодействию коррупции в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органах местного самоуправления 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района;</w:t>
            </w:r>
          </w:p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ответственные лица администраций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IV квартал 2023 года, IV квартал 2024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4C1D8D" w:rsidRPr="004C1D8D" w:rsidTr="004C1D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outlineLvl w:val="1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b/>
                <w:kern w:val="0"/>
                <w:lang w:eastAsia="en-US" w:bidi="ar-SA"/>
              </w:rPr>
              <w:t>Проведение мероприятий по противодействию коррупции органами местного самоуправления с учетом специфики их деятельности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органами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Управление делами Администрации района;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Главы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администраций поселений,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качества и доступности предоставления гражданам муниципальных услуг, прозрачности деятельности органов местного </w:t>
            </w: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самоуправления;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6" w:rsidRDefault="00235DE6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  <w:p w:rsidR="00235DE6" w:rsidRP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</w:p>
          <w:p w:rsidR="00235DE6" w:rsidRDefault="00235DE6" w:rsidP="00235DE6">
            <w:pPr>
              <w:rPr>
                <w:rFonts w:eastAsiaTheme="minorHAnsi" w:cs="Times New Roman"/>
                <w:lang w:eastAsia="en-US" w:bidi="ar-SA"/>
              </w:rPr>
            </w:pPr>
          </w:p>
          <w:p w:rsidR="004C1D8D" w:rsidRPr="00235DE6" w:rsidRDefault="004C1D8D" w:rsidP="00235DE6">
            <w:pPr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BB0EBD">
              <w:rPr>
                <w:rFonts w:eastAsiaTheme="minorHAnsi" w:cs="Times New Roman"/>
                <w:kern w:val="0"/>
                <w:lang w:eastAsia="en-US" w:bidi="ar-SA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555E82">
            <w:pPr>
              <w:widowControl/>
              <w:suppressAutoHyphens w:val="0"/>
              <w:autoSpaceDE w:val="0"/>
              <w:autoSpaceDN w:val="0"/>
              <w:adjustRightInd w:val="0"/>
              <w:ind w:right="-62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Управление делами Администрации района, ответственные лица поселений района за выполнение работы по профилактике коррупционных и иных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4C1D8D" w:rsidRPr="004C1D8D" w:rsidTr="00555E8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numPr>
                <w:ilvl w:val="1"/>
                <w:numId w:val="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Отдел по управлению муниципальным имуществом и земельными ресурсами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FA4E0F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в течение 2023-2024 </w:t>
            </w:r>
            <w:proofErr w:type="spellStart"/>
            <w:r>
              <w:rPr>
                <w:rFonts w:eastAsiaTheme="minorHAnsi" w:cs="Times New Roman"/>
                <w:kern w:val="0"/>
                <w:lang w:eastAsia="en-US" w:bidi="ar-SA"/>
              </w:rPr>
              <w:t>г.г</w:t>
            </w:r>
            <w:proofErr w:type="spellEnd"/>
            <w:r>
              <w:rPr>
                <w:rFonts w:eastAsiaTheme="minorHAnsi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выявление фактов нецелевого использования объектов муниципальной собственности;</w:t>
            </w:r>
          </w:p>
          <w:p w:rsidR="004C1D8D" w:rsidRPr="004C1D8D" w:rsidRDefault="004C1D8D" w:rsidP="004C1D8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4C1D8D">
              <w:rPr>
                <w:rFonts w:eastAsiaTheme="minorHAnsi" w:cs="Times New Roman"/>
                <w:kern w:val="0"/>
                <w:lang w:eastAsia="en-US" w:bidi="ar-SA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4C1D8D" w:rsidRPr="004C1D8D" w:rsidRDefault="004C1D8D" w:rsidP="004C1D8D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0"/>
          <w:szCs w:val="20"/>
          <w:lang w:eastAsia="en-US" w:bidi="ar-SA"/>
        </w:rPr>
      </w:pPr>
    </w:p>
    <w:p w:rsidR="00917E40" w:rsidRPr="00917E40" w:rsidRDefault="00917E40" w:rsidP="00555E82">
      <w:pPr>
        <w:jc w:val="center"/>
        <w:rPr>
          <w:rFonts w:cs="Times New Roman"/>
          <w:sz w:val="22"/>
          <w:szCs w:val="22"/>
        </w:rPr>
      </w:pPr>
      <w:r w:rsidRPr="00917E40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sectPr w:rsidR="00917E40" w:rsidRPr="00917E40" w:rsidSect="004C1D8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44A"/>
    <w:multiLevelType w:val="hybridMultilevel"/>
    <w:tmpl w:val="1E32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B7646"/>
    <w:multiLevelType w:val="multilevel"/>
    <w:tmpl w:val="49BC3D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7A107F2D"/>
    <w:multiLevelType w:val="multilevel"/>
    <w:tmpl w:val="24F6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83"/>
    <w:rsid w:val="00050962"/>
    <w:rsid w:val="000723BA"/>
    <w:rsid w:val="000C0046"/>
    <w:rsid w:val="000C5CF3"/>
    <w:rsid w:val="000E2F3F"/>
    <w:rsid w:val="0010522B"/>
    <w:rsid w:val="00134ED4"/>
    <w:rsid w:val="00150492"/>
    <w:rsid w:val="0019505E"/>
    <w:rsid w:val="0021198F"/>
    <w:rsid w:val="002155D7"/>
    <w:rsid w:val="00230C07"/>
    <w:rsid w:val="00235D65"/>
    <w:rsid w:val="00235DE6"/>
    <w:rsid w:val="00277CC1"/>
    <w:rsid w:val="002A5D29"/>
    <w:rsid w:val="00307CBE"/>
    <w:rsid w:val="003137FA"/>
    <w:rsid w:val="00383F60"/>
    <w:rsid w:val="00396F7B"/>
    <w:rsid w:val="004C1D8D"/>
    <w:rsid w:val="004C316A"/>
    <w:rsid w:val="005441FF"/>
    <w:rsid w:val="00555E82"/>
    <w:rsid w:val="0056690D"/>
    <w:rsid w:val="0058191B"/>
    <w:rsid w:val="00615FA2"/>
    <w:rsid w:val="00617DF5"/>
    <w:rsid w:val="00673B6A"/>
    <w:rsid w:val="00692683"/>
    <w:rsid w:val="006F25F4"/>
    <w:rsid w:val="006F66BF"/>
    <w:rsid w:val="0070049C"/>
    <w:rsid w:val="007313EB"/>
    <w:rsid w:val="00760AC3"/>
    <w:rsid w:val="007B0D3F"/>
    <w:rsid w:val="00821C09"/>
    <w:rsid w:val="00824AEA"/>
    <w:rsid w:val="00850B6A"/>
    <w:rsid w:val="008B34B0"/>
    <w:rsid w:val="008F4C17"/>
    <w:rsid w:val="00900FB4"/>
    <w:rsid w:val="009046C8"/>
    <w:rsid w:val="00917E40"/>
    <w:rsid w:val="0093088B"/>
    <w:rsid w:val="00946C20"/>
    <w:rsid w:val="00A044F4"/>
    <w:rsid w:val="00A3584D"/>
    <w:rsid w:val="00A73988"/>
    <w:rsid w:val="00A73F2B"/>
    <w:rsid w:val="00A774AC"/>
    <w:rsid w:val="00AA19DB"/>
    <w:rsid w:val="00AB7D42"/>
    <w:rsid w:val="00B56098"/>
    <w:rsid w:val="00B63E9C"/>
    <w:rsid w:val="00B927F5"/>
    <w:rsid w:val="00BB0EBD"/>
    <w:rsid w:val="00BB6B57"/>
    <w:rsid w:val="00BC15A8"/>
    <w:rsid w:val="00C60EA4"/>
    <w:rsid w:val="00D23B6E"/>
    <w:rsid w:val="00D42B72"/>
    <w:rsid w:val="00DE0B01"/>
    <w:rsid w:val="00DE11B6"/>
    <w:rsid w:val="00E21AE0"/>
    <w:rsid w:val="00E262B5"/>
    <w:rsid w:val="00E72CD1"/>
    <w:rsid w:val="00F137D2"/>
    <w:rsid w:val="00F22599"/>
    <w:rsid w:val="00FA11FD"/>
    <w:rsid w:val="00FA3001"/>
    <w:rsid w:val="00FA4E0F"/>
    <w:rsid w:val="00FC2433"/>
    <w:rsid w:val="00FD417E"/>
    <w:rsid w:val="00FE60B5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430"/>
  <w15:docId w15:val="{B4BE336B-95EC-4721-9658-E25876CE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4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F3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4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37F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137FA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ConsPlusNormal">
    <w:name w:val="ConsPlusNormal"/>
    <w:rsid w:val="00FC2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623EE1582762252913F1EB8EFC1C3167C4A7D98228333C21B7A35382263BF27AA4B8F788AFD3D85463071206F7q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623EE1582762252913F1EB8EFC1C3160C0ABDE8D23333C21B7A35382263BF268A4E0F388A3998919280812036004AE61FA372CF6qCL" TargetMode="External"/><Relationship Id="rId5" Type="http://schemas.openxmlformats.org/officeDocument/2006/relationships/hyperlink" Target="consultantplus://offline/ref=00D7A49BA34FD736816FB6541DBE3387FFE7B9838EAA83CB0B02C67772ACDD68914BC3F4BF5875F6DC2B89F4EF811A8D513997380EC4401AE3q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5056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Admpodo66</cp:lastModifiedBy>
  <cp:revision>4</cp:revision>
  <cp:lastPrinted>2024-05-29T07:55:00Z</cp:lastPrinted>
  <dcterms:created xsi:type="dcterms:W3CDTF">2024-05-29T07:56:00Z</dcterms:created>
  <dcterms:modified xsi:type="dcterms:W3CDTF">2024-06-11T08:06:00Z</dcterms:modified>
</cp:coreProperties>
</file>