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5" w:type="dxa"/>
        <w:tblLayout w:type="fixed"/>
        <w:tblLook w:val="0000" w:firstRow="0" w:lastRow="0" w:firstColumn="0" w:lastColumn="0" w:noHBand="0" w:noVBand="0"/>
      </w:tblPr>
      <w:tblGrid>
        <w:gridCol w:w="9105"/>
      </w:tblGrid>
      <w:tr w:rsidR="00246FD6" w:rsidRPr="008C7034" w:rsidTr="00C07F20">
        <w:trPr>
          <w:trHeight w:val="1473"/>
        </w:trPr>
        <w:tc>
          <w:tcPr>
            <w:tcW w:w="9105" w:type="dxa"/>
            <w:shd w:val="clear" w:color="auto" w:fill="auto"/>
          </w:tcPr>
          <w:p w:rsidR="00246FD6" w:rsidRPr="008C7034" w:rsidRDefault="00246FD6" w:rsidP="00C07F20">
            <w:pPr>
              <w:snapToGrid w:val="0"/>
              <w:ind w:left="705" w:right="-1184"/>
              <w:jc w:val="center"/>
            </w:pPr>
            <w:r w:rsidRPr="008C7034">
              <w:rPr>
                <w:b/>
                <w:sz w:val="28"/>
              </w:rPr>
              <w:fldChar w:fldCharType="begin"/>
            </w:r>
            <w:r w:rsidRPr="008C7034">
              <w:rPr>
                <w:b/>
                <w:sz w:val="28"/>
              </w:rPr>
              <w:instrText xml:space="preserve"> FILLIN "Òåêñò1"</w:instrText>
            </w:r>
            <w:r w:rsidRPr="008C7034">
              <w:rPr>
                <w:b/>
                <w:sz w:val="28"/>
              </w:rPr>
              <w:fldChar w:fldCharType="separate"/>
            </w:r>
            <w:r w:rsidRPr="008C7034">
              <w:rPr>
                <w:b/>
                <w:sz w:val="28"/>
              </w:rPr>
              <w:t>АДМИНИСТРАЦИЯ ПОДОСИНОВСКОГО РАЙОНА</w:t>
            </w:r>
            <w:r w:rsidRPr="008C7034">
              <w:rPr>
                <w:b/>
                <w:sz w:val="28"/>
              </w:rPr>
              <w:fldChar w:fldCharType="end"/>
            </w:r>
          </w:p>
          <w:p w:rsidR="00246FD6" w:rsidRPr="008C7034" w:rsidRDefault="00246FD6" w:rsidP="00C07F20">
            <w:pPr>
              <w:spacing w:line="480" w:lineRule="auto"/>
              <w:ind w:left="705" w:right="-1184"/>
              <w:jc w:val="center"/>
              <w:rPr>
                <w:b/>
                <w:sz w:val="32"/>
                <w:szCs w:val="32"/>
              </w:rPr>
            </w:pPr>
            <w:r w:rsidRPr="008C7034">
              <w:rPr>
                <w:b/>
                <w:sz w:val="28"/>
              </w:rPr>
              <w:fldChar w:fldCharType="begin"/>
            </w:r>
            <w:r w:rsidRPr="008C7034">
              <w:rPr>
                <w:b/>
                <w:sz w:val="28"/>
              </w:rPr>
              <w:instrText xml:space="preserve"> FILLIN "Òåêñò2"</w:instrText>
            </w:r>
            <w:r w:rsidRPr="008C7034">
              <w:rPr>
                <w:b/>
                <w:sz w:val="28"/>
              </w:rPr>
              <w:fldChar w:fldCharType="separate"/>
            </w:r>
            <w:r w:rsidRPr="008C7034">
              <w:rPr>
                <w:b/>
                <w:sz w:val="28"/>
              </w:rPr>
              <w:t>КИРОВСКОЙ ОБЛАСТИ</w:t>
            </w:r>
            <w:r w:rsidRPr="008C7034">
              <w:rPr>
                <w:b/>
                <w:sz w:val="28"/>
              </w:rPr>
              <w:fldChar w:fldCharType="end"/>
            </w:r>
          </w:p>
          <w:p w:rsidR="00246FD6" w:rsidRPr="0029572C" w:rsidRDefault="00246FD6" w:rsidP="00C07F20">
            <w:pPr>
              <w:spacing w:line="360" w:lineRule="auto"/>
              <w:ind w:left="705" w:right="-1184"/>
              <w:jc w:val="center"/>
              <w:rPr>
                <w:b/>
                <w:sz w:val="32"/>
                <w:szCs w:val="32"/>
              </w:rPr>
            </w:pPr>
            <w:r w:rsidRPr="008C7034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246FD6" w:rsidRPr="00C17E5A" w:rsidRDefault="00246FD6" w:rsidP="00246FD6">
      <w:pPr>
        <w:ind w:left="540"/>
        <w:rPr>
          <w:vanish/>
        </w:rPr>
      </w:pPr>
    </w:p>
    <w:tbl>
      <w:tblPr>
        <w:tblpPr w:leftFromText="180" w:rightFromText="180" w:vertAnchor="text" w:horzAnchor="margin" w:tblpXSpec="center" w:tblpY="188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090"/>
        <w:gridCol w:w="1946"/>
        <w:gridCol w:w="3264"/>
        <w:gridCol w:w="2056"/>
      </w:tblGrid>
      <w:tr w:rsidR="00246FD6" w:rsidRPr="008C7034" w:rsidTr="00B1536D">
        <w:trPr>
          <w:gridBefore w:val="1"/>
          <w:wBefore w:w="70" w:type="dxa"/>
        </w:trPr>
        <w:tc>
          <w:tcPr>
            <w:tcW w:w="2090" w:type="dxa"/>
            <w:tcBorders>
              <w:bottom w:val="single" w:sz="4" w:space="0" w:color="000000"/>
            </w:tcBorders>
            <w:shd w:val="clear" w:color="auto" w:fill="auto"/>
          </w:tcPr>
          <w:p w:rsidR="00246FD6" w:rsidRPr="008C7034" w:rsidRDefault="00B1536D" w:rsidP="00B1536D">
            <w:pPr>
              <w:tabs>
                <w:tab w:val="left" w:pos="2765"/>
              </w:tabs>
              <w:snapToGrid w:val="0"/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</w:t>
            </w:r>
          </w:p>
        </w:tc>
        <w:tc>
          <w:tcPr>
            <w:tcW w:w="1946" w:type="dxa"/>
            <w:shd w:val="clear" w:color="auto" w:fill="auto"/>
          </w:tcPr>
          <w:p w:rsidR="00246FD6" w:rsidRPr="008C7034" w:rsidRDefault="00246FD6" w:rsidP="00B1536D">
            <w:pPr>
              <w:snapToGrid w:val="0"/>
              <w:ind w:left="-70"/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46FD6" w:rsidRPr="008C7034" w:rsidRDefault="00246FD6" w:rsidP="00B1536D">
            <w:pPr>
              <w:snapToGrid w:val="0"/>
              <w:ind w:left="-70"/>
              <w:jc w:val="right"/>
              <w:rPr>
                <w:sz w:val="28"/>
                <w:szCs w:val="28"/>
              </w:rPr>
            </w:pPr>
            <w:r w:rsidRPr="008C7034">
              <w:rPr>
                <w:sz w:val="28"/>
                <w:szCs w:val="28"/>
              </w:rPr>
              <w:t>№</w:t>
            </w:r>
          </w:p>
        </w:tc>
        <w:tc>
          <w:tcPr>
            <w:tcW w:w="2056" w:type="dxa"/>
            <w:tcBorders>
              <w:bottom w:val="single" w:sz="4" w:space="0" w:color="000000"/>
            </w:tcBorders>
            <w:shd w:val="clear" w:color="auto" w:fill="auto"/>
          </w:tcPr>
          <w:p w:rsidR="00246FD6" w:rsidRPr="008C7034" w:rsidRDefault="00B1536D" w:rsidP="00B1536D">
            <w:pPr>
              <w:snapToGrid w:val="0"/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246FD6" w:rsidRPr="008C7034" w:rsidTr="00B1536D">
        <w:tc>
          <w:tcPr>
            <w:tcW w:w="9426" w:type="dxa"/>
            <w:gridSpan w:val="5"/>
            <w:shd w:val="clear" w:color="auto" w:fill="auto"/>
          </w:tcPr>
          <w:p w:rsidR="00246FD6" w:rsidRDefault="00246FD6" w:rsidP="00B1536D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C7034">
              <w:rPr>
                <w:sz w:val="28"/>
                <w:szCs w:val="28"/>
              </w:rPr>
              <w:t>пгт</w:t>
            </w:r>
            <w:proofErr w:type="spellEnd"/>
            <w:r w:rsidRPr="008C7034">
              <w:rPr>
                <w:sz w:val="28"/>
                <w:szCs w:val="28"/>
              </w:rPr>
              <w:t xml:space="preserve"> Подосиновец </w:t>
            </w:r>
          </w:p>
          <w:p w:rsidR="00246FD6" w:rsidRDefault="00246FD6" w:rsidP="00B1536D">
            <w:pPr>
              <w:tabs>
                <w:tab w:val="left" w:pos="2765"/>
              </w:tabs>
              <w:snapToGrid w:val="0"/>
              <w:ind w:left="142"/>
              <w:jc w:val="center"/>
              <w:rPr>
                <w:sz w:val="28"/>
                <w:szCs w:val="28"/>
              </w:rPr>
            </w:pPr>
          </w:p>
          <w:p w:rsidR="00246FD6" w:rsidRPr="008C7034" w:rsidRDefault="00246FD6" w:rsidP="00B1536D">
            <w:pPr>
              <w:tabs>
                <w:tab w:val="left" w:pos="2765"/>
              </w:tabs>
              <w:snapToGrid w:val="0"/>
              <w:ind w:left="142"/>
              <w:jc w:val="center"/>
              <w:rPr>
                <w:sz w:val="28"/>
                <w:szCs w:val="28"/>
              </w:rPr>
            </w:pPr>
          </w:p>
        </w:tc>
      </w:tr>
    </w:tbl>
    <w:p w:rsidR="00246FD6" w:rsidRPr="0029572C" w:rsidRDefault="00246FD6" w:rsidP="00B1536D">
      <w:pPr>
        <w:ind w:left="54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68"/>
        <w:tblW w:w="0" w:type="auto"/>
        <w:tblLayout w:type="fixed"/>
        <w:tblLook w:val="0000" w:firstRow="0" w:lastRow="0" w:firstColumn="0" w:lastColumn="0" w:noHBand="0" w:noVBand="0"/>
      </w:tblPr>
      <w:tblGrid>
        <w:gridCol w:w="7333"/>
      </w:tblGrid>
      <w:tr w:rsidR="00246FD6" w:rsidRPr="008C7034" w:rsidTr="00C07F20">
        <w:trPr>
          <w:trHeight w:val="1093"/>
        </w:trPr>
        <w:tc>
          <w:tcPr>
            <w:tcW w:w="7333" w:type="dxa"/>
            <w:shd w:val="clear" w:color="auto" w:fill="auto"/>
          </w:tcPr>
          <w:p w:rsidR="00246FD6" w:rsidRDefault="00246FD6" w:rsidP="00B1536D">
            <w:pPr>
              <w:ind w:left="-1134" w:right="-1105"/>
              <w:jc w:val="center"/>
              <w:rPr>
                <w:b/>
                <w:sz w:val="28"/>
                <w:szCs w:val="28"/>
              </w:rPr>
            </w:pPr>
            <w:r w:rsidRPr="00033C26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246FD6" w:rsidRDefault="00246FD6" w:rsidP="00B1536D">
            <w:pPr>
              <w:ind w:left="-1134" w:right="-1105"/>
              <w:jc w:val="center"/>
              <w:rPr>
                <w:b/>
                <w:sz w:val="28"/>
                <w:szCs w:val="28"/>
              </w:rPr>
            </w:pPr>
            <w:r w:rsidRPr="00033C26">
              <w:rPr>
                <w:b/>
                <w:sz w:val="28"/>
                <w:szCs w:val="28"/>
              </w:rPr>
              <w:t xml:space="preserve">Администрации Подосиновского района </w:t>
            </w:r>
          </w:p>
          <w:p w:rsidR="00246FD6" w:rsidRDefault="00246FD6" w:rsidP="00B1536D">
            <w:pPr>
              <w:ind w:left="-1134" w:right="-1105"/>
              <w:jc w:val="center"/>
              <w:rPr>
                <w:b/>
                <w:sz w:val="28"/>
                <w:szCs w:val="28"/>
              </w:rPr>
            </w:pPr>
            <w:r w:rsidRPr="00033C2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12.10.2022 № 235</w:t>
            </w:r>
          </w:p>
          <w:p w:rsidR="00246FD6" w:rsidRDefault="00246FD6" w:rsidP="00B1536D">
            <w:pPr>
              <w:ind w:left="539"/>
              <w:jc w:val="center"/>
              <w:rPr>
                <w:b/>
                <w:sz w:val="28"/>
                <w:szCs w:val="28"/>
              </w:rPr>
            </w:pPr>
          </w:p>
          <w:p w:rsidR="00B1536D" w:rsidRPr="008C7034" w:rsidRDefault="00B1536D" w:rsidP="00B1536D">
            <w:pPr>
              <w:ind w:left="53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6FD6" w:rsidRPr="008C7034" w:rsidRDefault="00246FD6" w:rsidP="00B1536D">
      <w:pPr>
        <w:ind w:left="540"/>
      </w:pPr>
    </w:p>
    <w:p w:rsidR="00246FD6" w:rsidRPr="008C7034" w:rsidRDefault="00246FD6" w:rsidP="00B1536D">
      <w:pPr>
        <w:ind w:left="540"/>
        <w:rPr>
          <w:sz w:val="28"/>
          <w:szCs w:val="28"/>
        </w:rPr>
      </w:pPr>
    </w:p>
    <w:p w:rsidR="00246FD6" w:rsidRPr="008C7034" w:rsidRDefault="00246FD6" w:rsidP="00B1536D">
      <w:pPr>
        <w:ind w:left="540"/>
        <w:rPr>
          <w:sz w:val="28"/>
          <w:szCs w:val="28"/>
        </w:rPr>
      </w:pPr>
    </w:p>
    <w:p w:rsidR="00246FD6" w:rsidRDefault="00246FD6" w:rsidP="00B1536D">
      <w:pPr>
        <w:ind w:left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246FD6" w:rsidRPr="00264F80" w:rsidRDefault="00246FD6" w:rsidP="00B1536D">
      <w:pPr>
        <w:tabs>
          <w:tab w:val="left" w:leader="underscore" w:pos="3917"/>
        </w:tabs>
        <w:spacing w:line="360" w:lineRule="auto"/>
        <w:ind w:firstLine="709"/>
        <w:jc w:val="both"/>
        <w:rPr>
          <w:sz w:val="28"/>
          <w:szCs w:val="28"/>
        </w:rPr>
      </w:pPr>
      <w:r w:rsidRPr="00017440">
        <w:rPr>
          <w:sz w:val="28"/>
          <w:szCs w:val="28"/>
        </w:rPr>
        <w:t>Администрация Подосиновского райо</w:t>
      </w:r>
      <w:bookmarkStart w:id="0" w:name="_GoBack"/>
      <w:bookmarkEnd w:id="0"/>
      <w:r w:rsidRPr="00017440">
        <w:rPr>
          <w:sz w:val="28"/>
          <w:szCs w:val="28"/>
        </w:rPr>
        <w:t>на</w:t>
      </w:r>
      <w:r w:rsidRPr="009546AC">
        <w:rPr>
          <w:bCs/>
          <w:sz w:val="28"/>
          <w:szCs w:val="28"/>
        </w:rPr>
        <w:t xml:space="preserve"> ПОСТАНОВЛЯЕТ</w:t>
      </w:r>
      <w:r w:rsidRPr="009546AC">
        <w:rPr>
          <w:sz w:val="28"/>
          <w:szCs w:val="28"/>
        </w:rPr>
        <w:t>:</w:t>
      </w:r>
    </w:p>
    <w:p w:rsidR="00246FD6" w:rsidRDefault="00246FD6" w:rsidP="00B15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Pr="00264F80">
        <w:rPr>
          <w:sz w:val="28"/>
          <w:szCs w:val="28"/>
        </w:rPr>
        <w:t xml:space="preserve"> Администрации Подосинов</w:t>
      </w:r>
      <w:r>
        <w:rPr>
          <w:sz w:val="28"/>
          <w:szCs w:val="28"/>
        </w:rPr>
        <w:t>ского района от 12.10.2022г. № 235</w:t>
      </w:r>
      <w:r w:rsidRPr="00264F80">
        <w:rPr>
          <w:sz w:val="28"/>
          <w:szCs w:val="28"/>
        </w:rPr>
        <w:t xml:space="preserve"> «</w:t>
      </w:r>
      <w:r>
        <w:rPr>
          <w:sz w:val="28"/>
          <w:szCs w:val="28"/>
        </w:rPr>
        <w:t>О дополнительных мерах поддержки членов семей, призванных на военную службу по мобилизации в Вооруженные Силы Российской Федерации»</w:t>
      </w:r>
      <w:r w:rsidR="00E1735C"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 следующие изменения:</w:t>
      </w:r>
    </w:p>
    <w:p w:rsidR="00246FD6" w:rsidRDefault="00246FD6" w:rsidP="00B15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</w:t>
      </w:r>
      <w:r w:rsidR="00E1735C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изложить в следующей редакции:</w:t>
      </w:r>
    </w:p>
    <w:p w:rsidR="00246FD6" w:rsidRDefault="00246FD6" w:rsidP="00B15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дополнительные меры поддержки семей мобилизованных граждан, связанные с проездом супругов, детей мобилизованных граждан в возрасте от 7 до 18 лет в общественном транспорте по муниципальным маршрутам регулярных перевозок на территории Подосиновского района».</w:t>
      </w:r>
    </w:p>
    <w:p w:rsidR="00246FD6" w:rsidRDefault="00246FD6" w:rsidP="00B15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4A57">
        <w:rPr>
          <w:sz w:val="28"/>
          <w:szCs w:val="28"/>
        </w:rPr>
        <w:t>Разместить настоящее постановление на официальном сайте Администрации Подосиновского района Кировской области.</w:t>
      </w:r>
    </w:p>
    <w:p w:rsidR="00246FD6" w:rsidRDefault="00246FD6" w:rsidP="00B1536D">
      <w:pPr>
        <w:spacing w:line="360" w:lineRule="auto"/>
        <w:ind w:firstLine="709"/>
        <w:jc w:val="both"/>
        <w:rPr>
          <w:sz w:val="28"/>
          <w:szCs w:val="28"/>
        </w:rPr>
      </w:pPr>
    </w:p>
    <w:p w:rsidR="00246FD6" w:rsidRDefault="00246FD6" w:rsidP="00B15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FD6" w:rsidRDefault="00246FD6" w:rsidP="00B153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D3976">
        <w:rPr>
          <w:sz w:val="28"/>
          <w:szCs w:val="28"/>
        </w:rPr>
        <w:t>Подосиновс</w:t>
      </w:r>
      <w:r>
        <w:rPr>
          <w:sz w:val="28"/>
          <w:szCs w:val="28"/>
        </w:rPr>
        <w:t>кого</w:t>
      </w:r>
      <w:r w:rsidR="00B1536D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С.П. Синицын </w:t>
      </w:r>
    </w:p>
    <w:p w:rsidR="00246FD6" w:rsidRDefault="00246FD6" w:rsidP="00246FD6">
      <w:pPr>
        <w:tabs>
          <w:tab w:val="left" w:pos="5670"/>
        </w:tabs>
        <w:rPr>
          <w:sz w:val="28"/>
          <w:szCs w:val="28"/>
        </w:rPr>
      </w:pPr>
    </w:p>
    <w:p w:rsidR="00246FD6" w:rsidRDefault="00246FD6" w:rsidP="00246FD6">
      <w:pPr>
        <w:tabs>
          <w:tab w:val="left" w:pos="5670"/>
        </w:tabs>
        <w:rPr>
          <w:sz w:val="28"/>
          <w:szCs w:val="28"/>
        </w:rPr>
      </w:pPr>
    </w:p>
    <w:p w:rsidR="00246FD6" w:rsidRDefault="00246FD6" w:rsidP="00246FD6">
      <w:pPr>
        <w:tabs>
          <w:tab w:val="left" w:pos="5670"/>
        </w:tabs>
        <w:rPr>
          <w:sz w:val="28"/>
          <w:szCs w:val="28"/>
        </w:rPr>
      </w:pPr>
    </w:p>
    <w:p w:rsidR="00C61455" w:rsidRDefault="00C61455" w:rsidP="00246FD6">
      <w:pPr>
        <w:tabs>
          <w:tab w:val="left" w:pos="5670"/>
        </w:tabs>
        <w:rPr>
          <w:rFonts w:eastAsia="Arial Unicode MS" w:cs="Mangal"/>
          <w:kern w:val="1"/>
          <w:sz w:val="28"/>
          <w:lang w:eastAsia="hi-IN" w:bidi="hi-IN"/>
        </w:rPr>
      </w:pPr>
    </w:p>
    <w:p w:rsidR="00F86408" w:rsidRDefault="00F86408" w:rsidP="00246FD6"/>
    <w:sectPr w:rsidR="00F86408" w:rsidSect="00B153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D6"/>
    <w:rsid w:val="00246FD6"/>
    <w:rsid w:val="005C1587"/>
    <w:rsid w:val="006615FA"/>
    <w:rsid w:val="00B1536D"/>
    <w:rsid w:val="00C61455"/>
    <w:rsid w:val="00D13545"/>
    <w:rsid w:val="00E1735C"/>
    <w:rsid w:val="00F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Адм70</dc:creator>
  <cp:keywords/>
  <dc:description/>
  <cp:lastModifiedBy>Машбюро</cp:lastModifiedBy>
  <cp:revision>6</cp:revision>
  <cp:lastPrinted>2022-12-05T08:29:00Z</cp:lastPrinted>
  <dcterms:created xsi:type="dcterms:W3CDTF">2022-11-29T12:52:00Z</dcterms:created>
  <dcterms:modified xsi:type="dcterms:W3CDTF">2022-12-05T08:30:00Z</dcterms:modified>
</cp:coreProperties>
</file>