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773" w:rsidRPr="00377773" w:rsidRDefault="00377773" w:rsidP="00377773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77773">
        <w:rPr>
          <w:rFonts w:ascii="Times New Roman" w:hAnsi="Times New Roman" w:cs="Times New Roman"/>
          <w:b/>
          <w:sz w:val="28"/>
          <w:szCs w:val="28"/>
          <w:u w:val="single"/>
        </w:rPr>
        <w:t>Проект № 47-189.01</w:t>
      </w:r>
    </w:p>
    <w:p w:rsidR="00AE1701" w:rsidRDefault="00AE1701" w:rsidP="0049492E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1905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92E" w:rsidRDefault="0049492E" w:rsidP="0049492E">
      <w:pPr>
        <w:spacing w:after="0"/>
        <w:jc w:val="center"/>
        <w:rPr>
          <w:b/>
          <w:sz w:val="28"/>
          <w:szCs w:val="28"/>
        </w:rPr>
      </w:pP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44E7A">
        <w:rPr>
          <w:rFonts w:ascii="Times New Roman" w:hAnsi="Times New Roman" w:cs="Times New Roman"/>
          <w:b/>
          <w:sz w:val="28"/>
        </w:rPr>
        <w:t>ПОДОСИНОВСКАЯ РАЙОННАЯ ДУМА</w:t>
      </w: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ШЕС</w:t>
      </w:r>
      <w:r w:rsidRPr="00344E7A">
        <w:rPr>
          <w:rFonts w:ascii="Times New Roman" w:hAnsi="Times New Roman" w:cs="Times New Roman"/>
          <w:b/>
          <w:sz w:val="28"/>
        </w:rPr>
        <w:t>ТОГО СОЗЫВА</w:t>
      </w: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701" w:rsidRPr="00FA7F91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E7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27B6C" w:rsidRDefault="00327B6C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FA7F91" w:rsidRDefault="004B41F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31.</w:t>
      </w:r>
      <w:r w:rsidR="00327B6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</w:t>
      </w:r>
      <w:r w:rsidR="00AE1701">
        <w:rPr>
          <w:rFonts w:ascii="Times New Roman" w:hAnsi="Times New Roman" w:cs="Times New Roman"/>
          <w:sz w:val="28"/>
          <w:szCs w:val="28"/>
        </w:rPr>
        <w:t>.20</w:t>
      </w:r>
      <w:r w:rsidR="00A4113F">
        <w:rPr>
          <w:rFonts w:ascii="Times New Roman" w:hAnsi="Times New Roman" w:cs="Times New Roman"/>
          <w:sz w:val="28"/>
          <w:szCs w:val="28"/>
        </w:rPr>
        <w:t>2</w:t>
      </w:r>
      <w:r w:rsidR="00D32C93">
        <w:rPr>
          <w:rFonts w:ascii="Times New Roman" w:hAnsi="Times New Roman" w:cs="Times New Roman"/>
          <w:sz w:val="28"/>
          <w:szCs w:val="28"/>
        </w:rPr>
        <w:t>5</w:t>
      </w:r>
      <w:r w:rsidR="00AE1701">
        <w:rPr>
          <w:rFonts w:ascii="Times New Roman" w:hAnsi="Times New Roman" w:cs="Times New Roman"/>
          <w:sz w:val="28"/>
          <w:szCs w:val="28"/>
        </w:rPr>
        <w:t xml:space="preserve"> </w:t>
      </w:r>
      <w:r w:rsidR="00AE1701" w:rsidRPr="00FA7F91">
        <w:rPr>
          <w:rFonts w:ascii="Times New Roman" w:hAnsi="Times New Roman" w:cs="Times New Roman"/>
          <w:sz w:val="28"/>
          <w:szCs w:val="28"/>
        </w:rPr>
        <w:t xml:space="preserve">№ </w:t>
      </w:r>
      <w:r w:rsidR="00F34091">
        <w:rPr>
          <w:rFonts w:ascii="Times New Roman" w:hAnsi="Times New Roman" w:cs="Times New Roman"/>
          <w:sz w:val="28"/>
          <w:szCs w:val="28"/>
        </w:rPr>
        <w:t>__</w:t>
      </w:r>
      <w:r w:rsidR="00AE1701">
        <w:rPr>
          <w:rFonts w:ascii="Times New Roman" w:hAnsi="Times New Roman" w:cs="Times New Roman"/>
          <w:sz w:val="28"/>
          <w:szCs w:val="28"/>
        </w:rPr>
        <w:t>/</w:t>
      </w:r>
      <w:r w:rsidR="00F34091">
        <w:rPr>
          <w:rFonts w:ascii="Times New Roman" w:hAnsi="Times New Roman" w:cs="Times New Roman"/>
          <w:sz w:val="28"/>
          <w:szCs w:val="28"/>
        </w:rPr>
        <w:t>__</w:t>
      </w: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AE170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394"/>
      </w:tblGrid>
      <w:tr w:rsidR="00D91AD1" w:rsidTr="00D91AD1">
        <w:tc>
          <w:tcPr>
            <w:tcW w:w="4361" w:type="dxa"/>
          </w:tcPr>
          <w:p w:rsidR="00D91AD1" w:rsidRDefault="00D91AD1" w:rsidP="00D91A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3908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Подосиновской районной Думы </w:t>
            </w:r>
            <w:r w:rsidRPr="00B13908">
              <w:rPr>
                <w:rFonts w:ascii="Times New Roman" w:hAnsi="Times New Roman" w:cs="Times New Roman"/>
                <w:bCs/>
                <w:sz w:val="28"/>
                <w:szCs w:val="28"/>
              </w:rPr>
              <w:t>от 11.05.2012 № 14/129</w:t>
            </w:r>
          </w:p>
        </w:tc>
        <w:tc>
          <w:tcPr>
            <w:tcW w:w="4394" w:type="dxa"/>
          </w:tcPr>
          <w:p w:rsidR="00D91AD1" w:rsidRDefault="00D91AD1" w:rsidP="004949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1AD1" w:rsidRDefault="00D91AD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FA7F91" w:rsidRDefault="00AE1701" w:rsidP="004949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1701" w:rsidRPr="00B13908" w:rsidRDefault="00B13908" w:rsidP="0049492E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139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</w:t>
      </w:r>
      <w:r w:rsidR="00E3476B" w:rsidRPr="00B13908">
        <w:rPr>
          <w:rFonts w:ascii="Times New Roman" w:hAnsi="Times New Roman" w:cs="Times New Roman"/>
          <w:b w:val="0"/>
          <w:bCs w:val="0"/>
          <w:sz w:val="28"/>
          <w:szCs w:val="28"/>
        </w:rPr>
        <w:t>со статьей 21 Устава Подосиновского района Кировской области</w:t>
      </w:r>
      <w:r w:rsidR="00E3476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выпиской из Единого государственного реестра недвижимости об </w:t>
      </w:r>
      <w:r w:rsidR="00DC020A">
        <w:rPr>
          <w:rFonts w:ascii="Times New Roman" w:hAnsi="Times New Roman" w:cs="Times New Roman"/>
          <w:b w:val="0"/>
          <w:bCs w:val="0"/>
          <w:sz w:val="28"/>
          <w:szCs w:val="28"/>
        </w:rPr>
        <w:t>основных характеристиках и зарегистрированных правах на объект недвижимости от 11</w:t>
      </w:r>
      <w:r w:rsidRPr="00B13908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DC020A">
        <w:rPr>
          <w:rFonts w:ascii="Times New Roman" w:hAnsi="Times New Roman" w:cs="Times New Roman"/>
          <w:b w:val="0"/>
          <w:bCs w:val="0"/>
          <w:sz w:val="28"/>
          <w:szCs w:val="28"/>
        </w:rPr>
        <w:t>12</w:t>
      </w:r>
      <w:r w:rsidRPr="00B13908">
        <w:rPr>
          <w:rFonts w:ascii="Times New Roman" w:hAnsi="Times New Roman" w:cs="Times New Roman"/>
          <w:b w:val="0"/>
          <w:bCs w:val="0"/>
          <w:sz w:val="28"/>
          <w:szCs w:val="28"/>
        </w:rPr>
        <w:t>.20</w:t>
      </w:r>
      <w:r w:rsidR="00DC020A">
        <w:rPr>
          <w:rFonts w:ascii="Times New Roman" w:hAnsi="Times New Roman" w:cs="Times New Roman"/>
          <w:b w:val="0"/>
          <w:bCs w:val="0"/>
          <w:sz w:val="28"/>
          <w:szCs w:val="28"/>
        </w:rPr>
        <w:t>24</w:t>
      </w:r>
      <w:r w:rsidRPr="00B139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B13908">
        <w:rPr>
          <w:rFonts w:ascii="Times New Roman" w:hAnsi="Times New Roman" w:cs="Times New Roman"/>
          <w:b w:val="0"/>
          <w:sz w:val="28"/>
          <w:szCs w:val="28"/>
        </w:rPr>
        <w:t>Подосиновская районная Дума РЕШИЛА</w:t>
      </w:r>
      <w:r w:rsidR="00AE1701" w:rsidRPr="00B13908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C12DB" w:rsidRPr="00DC020A" w:rsidRDefault="00DC020A" w:rsidP="006F4BA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020A">
        <w:rPr>
          <w:rFonts w:ascii="Times New Roman" w:hAnsi="Times New Roman" w:cs="Times New Roman"/>
          <w:sz w:val="28"/>
          <w:szCs w:val="28"/>
        </w:rPr>
        <w:t xml:space="preserve">Внести в решение Подосиновской районной Думы </w:t>
      </w:r>
      <w:r w:rsidRPr="00DC020A">
        <w:rPr>
          <w:rFonts w:ascii="Times New Roman" w:hAnsi="Times New Roman" w:cs="Times New Roman"/>
          <w:bCs/>
          <w:sz w:val="28"/>
          <w:szCs w:val="28"/>
        </w:rPr>
        <w:t>от 11.05.2012 № 14/129 «</w:t>
      </w:r>
      <w:r w:rsidRPr="00DC020A">
        <w:rPr>
          <w:rFonts w:ascii="Times New Roman" w:hAnsi="Times New Roman" w:cs="Times New Roman"/>
          <w:color w:val="000000"/>
          <w:spacing w:val="-5"/>
          <w:sz w:val="28"/>
          <w:szCs w:val="28"/>
        </w:rPr>
        <w:t>О Перечне автомобильных дорог общего пользования местного значения Подосиновского района Кировской области</w:t>
      </w:r>
      <w:r w:rsidRPr="00DC020A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DC020A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(с изменениями, внесенными решени</w:t>
      </w:r>
      <w:r w:rsidR="0040035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ями</w:t>
      </w:r>
      <w:r w:rsidRPr="00DC020A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Подосиновской районной Думы от </w:t>
      </w:r>
      <w:r w:rsidRPr="00DC020A">
        <w:rPr>
          <w:rFonts w:ascii="Times New Roman" w:eastAsia="Calibri" w:hAnsi="Times New Roman" w:cs="Times New Roman"/>
          <w:sz w:val="28"/>
          <w:szCs w:val="28"/>
        </w:rPr>
        <w:t>23.10.2015</w:t>
      </w:r>
      <w:r>
        <w:rPr>
          <w:rFonts w:ascii="Times New Roman" w:hAnsi="Times New Roman" w:cs="Times New Roman"/>
          <w:sz w:val="28"/>
          <w:szCs w:val="28"/>
        </w:rPr>
        <w:t xml:space="preserve"> №64/359, от 09.12.2016 № 06/34, от </w:t>
      </w:r>
      <w:r w:rsidRPr="00DC020A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11.03.2022 № 08/36</w:t>
      </w:r>
      <w:r w:rsidR="006F4BA1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, от 07.04.2023 №24/99</w:t>
      </w:r>
      <w:r w:rsidRPr="00DC020A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) </w:t>
      </w:r>
      <w:r w:rsidRPr="00DC020A">
        <w:rPr>
          <w:rFonts w:ascii="Times New Roman" w:hAnsi="Times New Roman" w:cs="Times New Roman"/>
          <w:bCs/>
          <w:sz w:val="28"/>
          <w:szCs w:val="28"/>
        </w:rPr>
        <w:t>следующие изменения</w:t>
      </w:r>
      <w:r w:rsidR="003C12DB" w:rsidRPr="00DC020A">
        <w:rPr>
          <w:rFonts w:ascii="Times New Roman" w:hAnsi="Times New Roman" w:cs="Times New Roman"/>
          <w:sz w:val="28"/>
          <w:szCs w:val="28"/>
        </w:rPr>
        <w:t>:</w:t>
      </w:r>
    </w:p>
    <w:p w:rsidR="003C12DB" w:rsidRPr="006F4BA1" w:rsidRDefault="006F4BA1" w:rsidP="006F4BA1">
      <w:pPr>
        <w:pStyle w:val="a5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BA1">
        <w:rPr>
          <w:rFonts w:ascii="Times New Roman" w:hAnsi="Times New Roman" w:cs="Times New Roman"/>
          <w:sz w:val="28"/>
          <w:szCs w:val="28"/>
        </w:rPr>
        <w:t>Приложение «</w:t>
      </w:r>
      <w:r w:rsidRPr="006F4BA1">
        <w:rPr>
          <w:rFonts w:ascii="Times New Roman" w:eastAsia="Calibri" w:hAnsi="Times New Roman" w:cs="Times New Roman"/>
          <w:sz w:val="28"/>
          <w:szCs w:val="28"/>
        </w:rPr>
        <w:t>Перечень автомобильных дорог общего пользования местного значения Подосиновского района Кировской области</w:t>
      </w:r>
      <w:r w:rsidRPr="006F4BA1">
        <w:rPr>
          <w:rFonts w:ascii="Times New Roman" w:hAnsi="Times New Roman" w:cs="Times New Roman"/>
          <w:bCs/>
          <w:sz w:val="28"/>
          <w:szCs w:val="28"/>
        </w:rPr>
        <w:t xml:space="preserve">» изложить </w:t>
      </w:r>
      <w:r w:rsidRPr="006F4BA1">
        <w:rPr>
          <w:rFonts w:ascii="Times New Roman" w:hAnsi="Times New Roman" w:cs="Times New Roman"/>
          <w:sz w:val="28"/>
          <w:szCs w:val="28"/>
        </w:rPr>
        <w:t>в новой редакции согласно 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4BA1" w:rsidRPr="006F4BA1" w:rsidRDefault="006F4BA1" w:rsidP="006F4BA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BA1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Решение Подосиновской районной Думы </w:t>
      </w: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от 07.04.2023 № 24/99</w:t>
      </w:r>
      <w:r w:rsidRPr="006F4BA1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«О внесении изменений</w:t>
      </w:r>
      <w:r w:rsidRPr="006F4BA1">
        <w:rPr>
          <w:rFonts w:ascii="Times New Roman" w:hAnsi="Times New Roman" w:cs="Times New Roman"/>
          <w:sz w:val="28"/>
          <w:szCs w:val="28"/>
        </w:rPr>
        <w:t xml:space="preserve"> в решение Подосиновской районной Думы </w:t>
      </w:r>
      <w:r w:rsidRPr="006F4BA1">
        <w:rPr>
          <w:rFonts w:ascii="Times New Roman" w:hAnsi="Times New Roman" w:cs="Times New Roman"/>
          <w:bCs/>
          <w:sz w:val="28"/>
          <w:szCs w:val="28"/>
        </w:rPr>
        <w:t>от 11.05.2012 № 14/129</w:t>
      </w:r>
      <w:r w:rsidRPr="006F4BA1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» признать утратившим силу</w:t>
      </w: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.</w:t>
      </w:r>
    </w:p>
    <w:p w:rsidR="00AE1701" w:rsidRDefault="00AE1701" w:rsidP="006F4BA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BA1">
        <w:rPr>
          <w:rFonts w:ascii="Times New Roman" w:hAnsi="Times New Roman" w:cs="Times New Roman"/>
          <w:sz w:val="28"/>
          <w:szCs w:val="28"/>
        </w:rPr>
        <w:lastRenderedPageBreak/>
        <w:t>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района.</w:t>
      </w:r>
    </w:p>
    <w:p w:rsidR="006F4BA1" w:rsidRPr="006F4BA1" w:rsidRDefault="006F4BA1" w:rsidP="006F4BA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4BA1">
        <w:rPr>
          <w:rFonts w:ascii="Times New Roman" w:hAnsi="Times New Roman" w:cs="Times New Roman"/>
          <w:spacing w:val="-1"/>
          <w:sz w:val="28"/>
          <w:szCs w:val="28"/>
        </w:rPr>
        <w:t>Разместить</w:t>
      </w:r>
      <w:proofErr w:type="gramEnd"/>
      <w:r w:rsidRPr="006F4BA1">
        <w:rPr>
          <w:rFonts w:ascii="Times New Roman" w:hAnsi="Times New Roman" w:cs="Times New Roman"/>
          <w:spacing w:val="-1"/>
          <w:sz w:val="28"/>
          <w:szCs w:val="28"/>
        </w:rPr>
        <w:t xml:space="preserve"> настоящее решение </w:t>
      </w:r>
      <w:r w:rsidRPr="006F4BA1">
        <w:rPr>
          <w:rFonts w:ascii="Times New Roman" w:hAnsi="Times New Roman" w:cs="Times New Roman"/>
          <w:sz w:val="28"/>
          <w:szCs w:val="28"/>
        </w:rPr>
        <w:t xml:space="preserve">в сети «Интернет» на официальном сайте Администрации Подосиновского района по адресу </w:t>
      </w:r>
      <w:hyperlink r:id="rId7" w:history="1">
        <w:r w:rsidRPr="006F4BA1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https</w:t>
        </w:r>
        <w:r w:rsidRPr="006F4BA1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://</w:t>
        </w:r>
        <w:proofErr w:type="spellStart"/>
        <w:r w:rsidRPr="006F4BA1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podosadm</w:t>
        </w:r>
        <w:proofErr w:type="spellEnd"/>
        <w:r w:rsidRPr="006F4BA1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-</w:t>
        </w:r>
        <w:r w:rsidRPr="006F4BA1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r</w:t>
        </w:r>
        <w:r w:rsidRPr="006F4BA1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43.</w:t>
        </w:r>
        <w:proofErr w:type="spellStart"/>
        <w:r w:rsidRPr="006F4BA1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gosuslugi</w:t>
        </w:r>
        <w:proofErr w:type="spellEnd"/>
        <w:r w:rsidRPr="006F4BA1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6F4BA1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AE1701" w:rsidRPr="006F4BA1" w:rsidRDefault="00AE1701" w:rsidP="0016421B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1B" w:rsidRPr="0016421B" w:rsidRDefault="0016421B" w:rsidP="0016421B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1B" w:rsidRPr="0016421B" w:rsidRDefault="0016421B" w:rsidP="008F0B00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21B">
        <w:rPr>
          <w:rFonts w:ascii="Times New Roman" w:eastAsia="Calibri" w:hAnsi="Times New Roman" w:cs="Times New Roman"/>
          <w:sz w:val="28"/>
          <w:szCs w:val="28"/>
        </w:rPr>
        <w:t>Председатель</w:t>
      </w:r>
    </w:p>
    <w:p w:rsidR="0016421B" w:rsidRPr="0016421B" w:rsidRDefault="0016421B" w:rsidP="008F0B00">
      <w:pPr>
        <w:snapToGri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21B">
        <w:rPr>
          <w:rFonts w:ascii="Times New Roman" w:eastAsia="Calibri" w:hAnsi="Times New Roman" w:cs="Times New Roman"/>
          <w:sz w:val="28"/>
          <w:szCs w:val="28"/>
        </w:rPr>
        <w:t xml:space="preserve">Подосиновской районной Думы                                      </w:t>
      </w:r>
      <w:r w:rsidR="00BA230E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E366D9">
        <w:rPr>
          <w:rFonts w:ascii="Times New Roman" w:eastAsia="Calibri" w:hAnsi="Times New Roman" w:cs="Times New Roman"/>
          <w:sz w:val="28"/>
          <w:szCs w:val="28"/>
        </w:rPr>
        <w:t>А.И. Третьяков</w:t>
      </w:r>
    </w:p>
    <w:p w:rsidR="00E366D9" w:rsidRDefault="00E366D9" w:rsidP="00E366D9">
      <w:pPr>
        <w:widowControl w:val="0"/>
        <w:autoSpaceDE w:val="0"/>
        <w:autoSpaceDN w:val="0"/>
        <w:adjustRightInd w:val="0"/>
        <w:spacing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66D9" w:rsidRDefault="00E366D9" w:rsidP="00E366D9">
      <w:pPr>
        <w:widowControl w:val="0"/>
        <w:autoSpaceDE w:val="0"/>
        <w:autoSpaceDN w:val="0"/>
        <w:adjustRightInd w:val="0"/>
        <w:spacing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2C93" w:rsidRDefault="00D32C93" w:rsidP="00E366D9">
      <w:pPr>
        <w:widowControl w:val="0"/>
        <w:autoSpaceDE w:val="0"/>
        <w:autoSpaceDN w:val="0"/>
        <w:adjustRightInd w:val="0"/>
        <w:spacing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  <w:sectPr w:rsidR="00D32C93" w:rsidSect="008F0B00">
          <w:pgSz w:w="11906" w:h="16838"/>
          <w:pgMar w:top="1134" w:right="850" w:bottom="1276" w:left="1701" w:header="708" w:footer="708" w:gutter="0"/>
          <w:cols w:space="708"/>
          <w:docGrid w:linePitch="360"/>
        </w:sect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0173"/>
        <w:gridCol w:w="4198"/>
      </w:tblGrid>
      <w:tr w:rsidR="00D32C93" w:rsidRPr="00D32C93" w:rsidTr="00D32C93">
        <w:trPr>
          <w:jc w:val="center"/>
        </w:trPr>
        <w:tc>
          <w:tcPr>
            <w:tcW w:w="10173" w:type="dxa"/>
            <w:shd w:val="clear" w:color="auto" w:fill="auto"/>
          </w:tcPr>
          <w:p w:rsidR="00D32C93" w:rsidRPr="00D32C93" w:rsidRDefault="00D32C93" w:rsidP="00D32C9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2C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                          </w:t>
            </w:r>
          </w:p>
        </w:tc>
        <w:tc>
          <w:tcPr>
            <w:tcW w:w="4198" w:type="dxa"/>
            <w:shd w:val="clear" w:color="auto" w:fill="auto"/>
          </w:tcPr>
          <w:p w:rsidR="00D32C93" w:rsidRPr="00870B13" w:rsidRDefault="00D32C93" w:rsidP="00D32C9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B13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D32C93" w:rsidRPr="00870B13" w:rsidRDefault="00D32C93" w:rsidP="00D32C9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C93" w:rsidRPr="00870B13" w:rsidRDefault="00D32C93" w:rsidP="00D32C9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B13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D32C93" w:rsidRPr="00870B13" w:rsidRDefault="00D32C93" w:rsidP="00D32C9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C93" w:rsidRPr="00870B13" w:rsidRDefault="00D32C93" w:rsidP="00D32C93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13">
              <w:rPr>
                <w:rFonts w:ascii="Times New Roman" w:hAnsi="Times New Roman" w:cs="Times New Roman"/>
                <w:sz w:val="24"/>
                <w:szCs w:val="24"/>
              </w:rPr>
              <w:t xml:space="preserve">решением </w:t>
            </w:r>
          </w:p>
          <w:p w:rsidR="00D32C93" w:rsidRPr="00870B13" w:rsidRDefault="00D32C93" w:rsidP="00D32C93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13">
              <w:rPr>
                <w:rFonts w:ascii="Times New Roman" w:hAnsi="Times New Roman" w:cs="Times New Roman"/>
                <w:sz w:val="24"/>
                <w:szCs w:val="24"/>
              </w:rPr>
              <w:t xml:space="preserve">Подосиновской районной Думы </w:t>
            </w:r>
          </w:p>
          <w:p w:rsidR="00D32C93" w:rsidRPr="00870B13" w:rsidRDefault="00D32C93" w:rsidP="004B41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B1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B41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A230E" w:rsidRPr="00870B13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="004B41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="00BA230E" w:rsidRPr="00870B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70B13">
              <w:rPr>
                <w:rFonts w:ascii="Times New Roman" w:hAnsi="Times New Roman" w:cs="Times New Roman"/>
                <w:sz w:val="24"/>
                <w:szCs w:val="24"/>
              </w:rPr>
              <w:t xml:space="preserve">2025 № </w:t>
            </w:r>
          </w:p>
        </w:tc>
      </w:tr>
    </w:tbl>
    <w:p w:rsidR="00870B13" w:rsidRDefault="00870B13" w:rsidP="00D32C93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70B13" w:rsidRDefault="00870B13" w:rsidP="00D32C93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32C93" w:rsidRPr="00D32C93" w:rsidRDefault="00D32C93" w:rsidP="00D32C93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Cs w:val="28"/>
        </w:rPr>
      </w:pPr>
      <w:r w:rsidRPr="00D32C93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D32C93" w:rsidRPr="00D32C93" w:rsidRDefault="00D32C93" w:rsidP="00D32C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C93">
        <w:rPr>
          <w:rFonts w:ascii="Times New Roman" w:eastAsia="Calibri" w:hAnsi="Times New Roman" w:cs="Times New Roman"/>
          <w:b/>
          <w:sz w:val="28"/>
          <w:szCs w:val="28"/>
        </w:rPr>
        <w:t>автомобильных дорог общего пользования местного значения Подосиновского района Кировской области</w:t>
      </w:r>
    </w:p>
    <w:p w:rsidR="00D32C93" w:rsidRPr="00D32C93" w:rsidRDefault="00D32C93" w:rsidP="00D32C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page" w:tblpX="1536" w:tblpY="74"/>
        <w:tblW w:w="1434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969"/>
        <w:gridCol w:w="2097"/>
        <w:gridCol w:w="1276"/>
        <w:gridCol w:w="1276"/>
        <w:gridCol w:w="1417"/>
        <w:gridCol w:w="1305"/>
        <w:gridCol w:w="1134"/>
        <w:gridCol w:w="1276"/>
      </w:tblGrid>
      <w:tr w:rsidR="00D32C93" w:rsidRPr="00D32C93" w:rsidTr="00D91AD1">
        <w:trPr>
          <w:trHeight w:val="231"/>
        </w:trPr>
        <w:tc>
          <w:tcPr>
            <w:tcW w:w="5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п./п.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04A16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</w:p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 дорог местного значения</w:t>
            </w:r>
          </w:p>
        </w:tc>
        <w:tc>
          <w:tcPr>
            <w:tcW w:w="20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Идентификационный номер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Протяжённость всего, (</w:t>
            </w: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13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604A16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том числе </w:t>
            </w:r>
            <w:r w:rsidR="00D32C93"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покрытиям (</w:t>
            </w:r>
            <w:proofErr w:type="gramStart"/>
            <w:r w:rsidR="00D32C93"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proofErr w:type="gramEnd"/>
            <w:r w:rsidR="00D32C93"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D32C93" w:rsidRPr="00D32C93" w:rsidTr="00D91AD1">
        <w:trPr>
          <w:trHeight w:val="231"/>
        </w:trPr>
        <w:tc>
          <w:tcPr>
            <w:tcW w:w="5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56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твердым покрытием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2C93" w:rsidRPr="00D32C93" w:rsidRDefault="00D32C93" w:rsidP="00604A16">
            <w:pPr>
              <w:autoSpaceDE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грунтовое</w:t>
            </w:r>
          </w:p>
        </w:tc>
      </w:tr>
      <w:tr w:rsidR="00D32C93" w:rsidRPr="00D32C93" w:rsidTr="00D91AD1">
        <w:trPr>
          <w:trHeight w:val="231"/>
        </w:trPr>
        <w:tc>
          <w:tcPr>
            <w:tcW w:w="5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а/бетонное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гравийное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ж/б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колея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 Подосиновец – д. Устье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 Подосиновец – д. Остров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к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Перхино</w:t>
            </w:r>
            <w:proofErr w:type="spellEnd"/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167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пгт Подосиновец – </w:t>
            </w:r>
          </w:p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Верхнее Чуприяново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 Подосиновец –</w:t>
            </w:r>
          </w:p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Содомово</w:t>
            </w:r>
            <w:proofErr w:type="spell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Фенякино</w:t>
            </w:r>
            <w:proofErr w:type="spellEnd"/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к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Малеиха</w:t>
            </w:r>
            <w:proofErr w:type="spellEnd"/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25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пгт Подосиновец – </w:t>
            </w:r>
          </w:p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Лубяное Раменье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D32C93" w:rsidRPr="00D32C93" w:rsidTr="00D91AD1">
        <w:trPr>
          <w:trHeight w:val="15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пгт Подосиновец – </w:t>
            </w:r>
          </w:p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Тарасовское Раменье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Тетеринская – д. Хлябово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4/5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1,5</w:t>
            </w: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к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Сетина</w:t>
            </w:r>
            <w:proofErr w:type="spell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Гора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к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Скулина</w:t>
            </w:r>
            <w:proofErr w:type="spell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Гора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к д. Борок, </w:t>
            </w:r>
          </w:p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Тетеринская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Подосиновец – Ровдино -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Страшково</w:t>
            </w:r>
            <w:proofErr w:type="spellEnd"/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34,846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34,732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Грибинская – переправа через реку Юг – с. Шолга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3,9</w:t>
            </w: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B12F98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F98">
              <w:rPr>
                <w:rFonts w:ascii="Times New Roman" w:hAnsi="Times New Roman" w:cs="Times New Roman"/>
                <w:sz w:val="24"/>
                <w:szCs w:val="24"/>
              </w:rPr>
              <w:t>Подосиновец – Шолга – граница Вологодской области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E379E9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34,248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B12F98" w:rsidRDefault="00B12F98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F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33,086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B12F98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F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 к д. Лодейно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Подосиновская грузосборочная лесовозная автодорога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23-232 ОП МР 007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</w:tr>
      <w:tr w:rsidR="00D32C93" w:rsidRPr="00D32C93" w:rsidTr="00D91AD1">
        <w:trPr>
          <w:trHeight w:val="264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к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Плесо</w:t>
            </w:r>
            <w:proofErr w:type="spellEnd"/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D32C93" w:rsidRPr="00D32C93" w:rsidTr="00D91AD1">
        <w:trPr>
          <w:trHeight w:val="28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Калиниха</w:t>
            </w:r>
            <w:proofErr w:type="spell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д. Байкалово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33-232ОП МР 039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D32C93" w:rsidRPr="00D32C93" w:rsidTr="00D91AD1">
        <w:trPr>
          <w:trHeight w:val="30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пгт Демьяново – </w:t>
            </w:r>
          </w:p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Мельмина</w:t>
            </w:r>
            <w:proofErr w:type="spell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Гора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D32C93" w:rsidRPr="00D32C93" w:rsidTr="00D91AD1">
        <w:trPr>
          <w:trHeight w:val="30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Фурсово</w:t>
            </w:r>
            <w:proofErr w:type="spell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− д. Демьяново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</w:tr>
      <w:tr w:rsidR="00D32C93" w:rsidRPr="00D32C93" w:rsidTr="00D91AD1">
        <w:trPr>
          <w:trHeight w:val="30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Демьяново – Маялово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tabs>
                <w:tab w:val="left" w:pos="-30"/>
                <w:tab w:val="right" w:pos="3835"/>
              </w:tabs>
              <w:autoSpaceDE w:val="0"/>
              <w:snapToGrid w:val="0"/>
              <w:spacing w:after="0"/>
              <w:ind w:left="-1387" w:hanging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Фурсово</w:t>
            </w:r>
            <w:proofErr w:type="spellEnd"/>
            <w:r w:rsidR="00604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4A16"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604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асфальтобетонный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 к д. Дорожаица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334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к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Алебино</w:t>
            </w:r>
            <w:proofErr w:type="spellEnd"/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к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Анфалово</w:t>
            </w:r>
            <w:proofErr w:type="spellEnd"/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Шолга −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Бортино</w:t>
            </w:r>
            <w:proofErr w:type="spellEnd"/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D32C93" w:rsidRPr="00D32C93" w:rsidTr="00D91AD1">
        <w:trPr>
          <w:trHeight w:val="19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к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Никульская</w:t>
            </w:r>
            <w:proofErr w:type="spellEnd"/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Шолга − д. Фомино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к д. </w:t>
            </w: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Старая</w:t>
            </w:r>
            <w:proofErr w:type="gramEnd"/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к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Мальцево</w:t>
            </w:r>
            <w:proofErr w:type="spellEnd"/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Черницыно</w:t>
            </w:r>
            <w:proofErr w:type="spell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Деляево</w:t>
            </w:r>
            <w:proofErr w:type="spellEnd"/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D32C93" w:rsidRPr="00D32C93" w:rsidTr="00D91AD1">
        <w:trPr>
          <w:trHeight w:val="30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Утманово –</w:t>
            </w:r>
          </w:p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Росляково</w:t>
            </w:r>
            <w:proofErr w:type="spell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Раменье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 к д. Белая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Большероманово – </w:t>
            </w:r>
          </w:p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Фильтяево</w:t>
            </w:r>
            <w:proofErr w:type="spellEnd"/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189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Черницыно</w:t>
            </w:r>
            <w:proofErr w:type="spell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Колотово</w:t>
            </w:r>
            <w:proofErr w:type="spellEnd"/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Большероманово – </w:t>
            </w:r>
          </w:p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Великий Двор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D32C93" w:rsidRPr="00D32C93" w:rsidTr="00D91AD1">
        <w:trPr>
          <w:trHeight w:val="21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к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Ивково</w:t>
            </w:r>
            <w:proofErr w:type="spellEnd"/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D32C93" w:rsidRPr="00D32C93" w:rsidTr="00D91AD1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Большероманово – </w:t>
            </w:r>
          </w:p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Кошково</w:t>
            </w:r>
            <w:proofErr w:type="spellEnd"/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Утманово –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Страшково</w:t>
            </w:r>
            <w:proofErr w:type="spellEnd"/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 к д. Романово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Антипино –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Князево</w:t>
            </w:r>
            <w:proofErr w:type="spellEnd"/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30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к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Причалино</w:t>
            </w:r>
            <w:proofErr w:type="spellEnd"/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30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Черницыно</w:t>
            </w:r>
            <w:proofErr w:type="spell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с. Утманово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30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Заречье −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Ванинское</w:t>
            </w:r>
            <w:proofErr w:type="spellEnd"/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Заречье − д. Остров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Букреевица</w:t>
            </w:r>
            <w:proofErr w:type="spell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д. Старо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Грибинская – д. Мачехино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Заречье –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Поцепилово</w:t>
            </w:r>
            <w:proofErr w:type="spellEnd"/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B12F98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12F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30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д. Грибинская – с. Заречье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33-232 ОП МР 060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26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Щеткино –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Антамоново</w:t>
            </w:r>
            <w:proofErr w:type="spellEnd"/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061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D32C93" w:rsidRPr="00D32C93" w:rsidTr="00D91AD1">
        <w:trPr>
          <w:trHeight w:val="29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Щеткино – д. Погорелово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 Щеткино - Нижнее Раменье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</w:t>
            </w: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Щеткино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30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Лунданка – п. Верхнемалье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1,7</w:t>
            </w:r>
          </w:p>
        </w:tc>
      </w:tr>
      <w:tr w:rsidR="00D32C93" w:rsidRPr="00D32C93" w:rsidTr="00D91AD1">
        <w:trPr>
          <w:trHeight w:val="30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 к п. Лунданка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 к д. Савино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к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Плесо</w:t>
            </w:r>
            <w:proofErr w:type="spellEnd"/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Яхреньга –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Бреньково</w:t>
            </w:r>
            <w:proofErr w:type="spellEnd"/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Яхреньга – д. Головино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к д. Окулово, </w:t>
            </w:r>
          </w:p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Старое Конево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Низовское − д. Малая Горка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Яхреньга −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Осаново</w:t>
            </w:r>
            <w:proofErr w:type="spellEnd"/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Голоперово</w:t>
            </w:r>
            <w:proofErr w:type="spell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д. Новая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Голоперово</w:t>
            </w:r>
            <w:proofErr w:type="spell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Тиньково</w:t>
            </w:r>
            <w:proofErr w:type="spellEnd"/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</w:t>
            </w: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Яхреньга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к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Бреньково</w:t>
            </w:r>
            <w:proofErr w:type="spellEnd"/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Октябрь − д. </w:t>
            </w: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Олюхино</w:t>
            </w:r>
            <w:proofErr w:type="spellEnd"/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Романовщина</w:t>
            </w:r>
            <w:proofErr w:type="spell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Троица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27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</w:t>
            </w:r>
            <w:proofErr w:type="gramStart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Октябрь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33-232 ОП МР 005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C93" w:rsidRPr="00D32C93" w:rsidTr="00D91AD1">
        <w:trPr>
          <w:trHeight w:val="29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 по району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B12F98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B12F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B12F98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148,416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30,376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C93" w:rsidRPr="00D32C93" w:rsidRDefault="00D32C93" w:rsidP="00604A1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2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63,0</w:t>
            </w:r>
          </w:p>
        </w:tc>
      </w:tr>
    </w:tbl>
    <w:p w:rsidR="00E366D9" w:rsidRDefault="00B12F98" w:rsidP="00604A16">
      <w:pPr>
        <w:widowControl w:val="0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sz w:val="28"/>
          <w:szCs w:val="28"/>
        </w:rPr>
        <w:t>_____________</w:t>
      </w:r>
    </w:p>
    <w:sectPr w:rsidR="00E366D9" w:rsidSect="00D32C93">
      <w:pgSz w:w="16838" w:h="11906" w:orient="landscape"/>
      <w:pgMar w:top="1701" w:right="1134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</w:lvl>
  </w:abstractNum>
  <w:abstractNum w:abstractNumId="1">
    <w:nsid w:val="0C746511"/>
    <w:multiLevelType w:val="multilevel"/>
    <w:tmpl w:val="98D8194C"/>
    <w:lvl w:ilvl="0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14CE5D41"/>
    <w:multiLevelType w:val="hybridMultilevel"/>
    <w:tmpl w:val="C3A2C5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1701"/>
    <w:rsid w:val="00001D37"/>
    <w:rsid w:val="00042541"/>
    <w:rsid w:val="00051E96"/>
    <w:rsid w:val="000D7330"/>
    <w:rsid w:val="000E3140"/>
    <w:rsid w:val="0013435C"/>
    <w:rsid w:val="00141DA8"/>
    <w:rsid w:val="0016421B"/>
    <w:rsid w:val="00166766"/>
    <w:rsid w:val="00192374"/>
    <w:rsid w:val="001B029E"/>
    <w:rsid w:val="001C1788"/>
    <w:rsid w:val="001C1E3A"/>
    <w:rsid w:val="001C5D05"/>
    <w:rsid w:val="001D4CCE"/>
    <w:rsid w:val="001E23DA"/>
    <w:rsid w:val="00246E72"/>
    <w:rsid w:val="002D2122"/>
    <w:rsid w:val="00327B6C"/>
    <w:rsid w:val="003373C9"/>
    <w:rsid w:val="00341EF1"/>
    <w:rsid w:val="00351F4F"/>
    <w:rsid w:val="00366FD2"/>
    <w:rsid w:val="00377773"/>
    <w:rsid w:val="00397F36"/>
    <w:rsid w:val="003C12DB"/>
    <w:rsid w:val="003C3D35"/>
    <w:rsid w:val="0040035C"/>
    <w:rsid w:val="004021C3"/>
    <w:rsid w:val="0049492E"/>
    <w:rsid w:val="00494ADA"/>
    <w:rsid w:val="004A1E43"/>
    <w:rsid w:val="004B41F1"/>
    <w:rsid w:val="004E32B3"/>
    <w:rsid w:val="004F38E2"/>
    <w:rsid w:val="005157D8"/>
    <w:rsid w:val="00535E1A"/>
    <w:rsid w:val="005566A4"/>
    <w:rsid w:val="00580379"/>
    <w:rsid w:val="005A4E3F"/>
    <w:rsid w:val="00604A16"/>
    <w:rsid w:val="00604BA1"/>
    <w:rsid w:val="0060631A"/>
    <w:rsid w:val="00625D44"/>
    <w:rsid w:val="00635DB3"/>
    <w:rsid w:val="006401BA"/>
    <w:rsid w:val="00692610"/>
    <w:rsid w:val="006F4BA1"/>
    <w:rsid w:val="00720D6E"/>
    <w:rsid w:val="00742464"/>
    <w:rsid w:val="0076582C"/>
    <w:rsid w:val="0077457B"/>
    <w:rsid w:val="007A3899"/>
    <w:rsid w:val="007C260B"/>
    <w:rsid w:val="008310AA"/>
    <w:rsid w:val="008314C4"/>
    <w:rsid w:val="00870B13"/>
    <w:rsid w:val="0087336F"/>
    <w:rsid w:val="00880AE9"/>
    <w:rsid w:val="008C1C10"/>
    <w:rsid w:val="008E1F44"/>
    <w:rsid w:val="008F0B00"/>
    <w:rsid w:val="00923777"/>
    <w:rsid w:val="00935FF9"/>
    <w:rsid w:val="00940DDC"/>
    <w:rsid w:val="009666AA"/>
    <w:rsid w:val="00966A3F"/>
    <w:rsid w:val="00967318"/>
    <w:rsid w:val="00971A97"/>
    <w:rsid w:val="00995843"/>
    <w:rsid w:val="009C3818"/>
    <w:rsid w:val="009F3370"/>
    <w:rsid w:val="00A1253F"/>
    <w:rsid w:val="00A332D1"/>
    <w:rsid w:val="00A40D86"/>
    <w:rsid w:val="00A4113F"/>
    <w:rsid w:val="00A81741"/>
    <w:rsid w:val="00AA4AE9"/>
    <w:rsid w:val="00AB02C8"/>
    <w:rsid w:val="00AC0218"/>
    <w:rsid w:val="00AC5350"/>
    <w:rsid w:val="00AE1701"/>
    <w:rsid w:val="00AF7513"/>
    <w:rsid w:val="00B12F98"/>
    <w:rsid w:val="00B13908"/>
    <w:rsid w:val="00B23B39"/>
    <w:rsid w:val="00B64F88"/>
    <w:rsid w:val="00B920D0"/>
    <w:rsid w:val="00B95548"/>
    <w:rsid w:val="00BA230E"/>
    <w:rsid w:val="00BD3ACA"/>
    <w:rsid w:val="00BE6D1A"/>
    <w:rsid w:val="00BF4CC7"/>
    <w:rsid w:val="00C05DC7"/>
    <w:rsid w:val="00C36802"/>
    <w:rsid w:val="00C3776F"/>
    <w:rsid w:val="00C44247"/>
    <w:rsid w:val="00D01831"/>
    <w:rsid w:val="00D03AE9"/>
    <w:rsid w:val="00D32C93"/>
    <w:rsid w:val="00D526A2"/>
    <w:rsid w:val="00D63029"/>
    <w:rsid w:val="00D66EEF"/>
    <w:rsid w:val="00D73F6A"/>
    <w:rsid w:val="00D91AD1"/>
    <w:rsid w:val="00D93CD9"/>
    <w:rsid w:val="00D95B5A"/>
    <w:rsid w:val="00DA4595"/>
    <w:rsid w:val="00DB1EDB"/>
    <w:rsid w:val="00DC020A"/>
    <w:rsid w:val="00DE3BD5"/>
    <w:rsid w:val="00DF7F8B"/>
    <w:rsid w:val="00E04561"/>
    <w:rsid w:val="00E3476B"/>
    <w:rsid w:val="00E366D9"/>
    <w:rsid w:val="00E379E9"/>
    <w:rsid w:val="00E67118"/>
    <w:rsid w:val="00E739E7"/>
    <w:rsid w:val="00E96BDF"/>
    <w:rsid w:val="00EB0552"/>
    <w:rsid w:val="00EB6E55"/>
    <w:rsid w:val="00EB766E"/>
    <w:rsid w:val="00EC0C5D"/>
    <w:rsid w:val="00ED68F6"/>
    <w:rsid w:val="00EE041C"/>
    <w:rsid w:val="00EF27F3"/>
    <w:rsid w:val="00F04318"/>
    <w:rsid w:val="00F34091"/>
    <w:rsid w:val="00F35FFC"/>
    <w:rsid w:val="00F554F2"/>
    <w:rsid w:val="00F83E89"/>
    <w:rsid w:val="00F94FE9"/>
    <w:rsid w:val="00FA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  <w:style w:type="table" w:styleId="a6">
    <w:name w:val="Table Grid"/>
    <w:basedOn w:val="a1"/>
    <w:uiPriority w:val="59"/>
    <w:rsid w:val="00D91A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odosadm-r43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10</cp:revision>
  <cp:lastPrinted>2024-12-27T07:16:00Z</cp:lastPrinted>
  <dcterms:created xsi:type="dcterms:W3CDTF">2025-01-09T08:09:00Z</dcterms:created>
  <dcterms:modified xsi:type="dcterms:W3CDTF">2025-01-16T05:27:00Z</dcterms:modified>
</cp:coreProperties>
</file>