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D08" w:rsidRPr="00246286" w:rsidRDefault="00523D08" w:rsidP="00523D0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4628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Проект № </w:t>
      </w:r>
      <w:r w:rsidRPr="00DE2BC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16/83.02</w:t>
      </w:r>
    </w:p>
    <w:p w:rsidR="00523D08" w:rsidRPr="00246286" w:rsidRDefault="00523D08" w:rsidP="00523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23D08" w:rsidRPr="00246286" w:rsidRDefault="00523D08" w:rsidP="00523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0E6C6DD" wp14:editId="606809B7">
            <wp:extent cx="546100" cy="6858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D08" w:rsidRPr="00246286" w:rsidRDefault="00523D08" w:rsidP="00523D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4628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ПОДОСИНОВСКАЯ РАЙОННАЯ ДУМА</w:t>
      </w:r>
    </w:p>
    <w:p w:rsidR="00523D08" w:rsidRPr="00246286" w:rsidRDefault="00523D08" w:rsidP="00523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4628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ШЕСТОГО СОЗЫВА </w:t>
      </w:r>
    </w:p>
    <w:p w:rsidR="00523D08" w:rsidRPr="00246286" w:rsidRDefault="00523D08" w:rsidP="00523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23D08" w:rsidRPr="00246286" w:rsidRDefault="00523D08" w:rsidP="00523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23D08" w:rsidRPr="00246286" w:rsidRDefault="00523D08" w:rsidP="00523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523D08" w:rsidRPr="00246286" w:rsidRDefault="00523D08" w:rsidP="00523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23D08" w:rsidRPr="00246286" w:rsidRDefault="00523D08" w:rsidP="0052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29.11.2022</w:t>
      </w: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</w:p>
    <w:p w:rsidR="00523D08" w:rsidRPr="00246286" w:rsidRDefault="00523D08" w:rsidP="0052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Подосиновец</w:t>
      </w:r>
    </w:p>
    <w:p w:rsidR="00523D08" w:rsidRPr="00246286" w:rsidRDefault="00523D08" w:rsidP="00523D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4928"/>
      </w:tblGrid>
      <w:tr w:rsidR="00523D08" w:rsidRPr="00246286" w:rsidTr="00617FE8">
        <w:tc>
          <w:tcPr>
            <w:tcW w:w="4219" w:type="dxa"/>
            <w:shd w:val="clear" w:color="auto" w:fill="auto"/>
          </w:tcPr>
          <w:p w:rsidR="00523D08" w:rsidRPr="00246286" w:rsidRDefault="00523D08" w:rsidP="00617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  внесении    изменений    и дополнений        в       Устав Подосиновского          района Кировской области </w:t>
            </w:r>
          </w:p>
        </w:tc>
        <w:tc>
          <w:tcPr>
            <w:tcW w:w="4928" w:type="dxa"/>
            <w:shd w:val="clear" w:color="auto" w:fill="auto"/>
          </w:tcPr>
          <w:p w:rsidR="00523D08" w:rsidRPr="00246286" w:rsidRDefault="00523D08" w:rsidP="00617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23D08" w:rsidRPr="00246286" w:rsidRDefault="00523D08" w:rsidP="00523D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D08" w:rsidRPr="00246286" w:rsidRDefault="00523D08" w:rsidP="00523D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</w:t>
      </w:r>
      <w:hyperlink r:id="rId6" w:history="1">
        <w:r w:rsidRPr="00246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7" w:history="1">
        <w:r w:rsidRPr="00246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</w:t>
        </w:r>
      </w:hyperlink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 Устава Подосиновского района Кировской области, Подосиновская районная Дума РЕШИЛА: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286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246286">
        <w:rPr>
          <w:rFonts w:ascii="Times New Roman" w:eastAsia="Calibri" w:hAnsi="Times New Roman" w:cs="Times New Roman"/>
          <w:sz w:val="28"/>
          <w:szCs w:val="28"/>
        </w:rPr>
        <w:t xml:space="preserve">Внести  в </w:t>
      </w:r>
      <w:hyperlink r:id="rId8" w:history="1">
        <w:r w:rsidRPr="00246286">
          <w:rPr>
            <w:rFonts w:ascii="Times New Roman" w:eastAsia="Calibri" w:hAnsi="Times New Roman" w:cs="Times New Roman"/>
            <w:sz w:val="28"/>
            <w:szCs w:val="28"/>
          </w:rPr>
          <w:t>Устав</w:t>
        </w:r>
      </w:hyperlink>
      <w:r w:rsidRPr="00246286">
        <w:rPr>
          <w:rFonts w:ascii="Times New Roman" w:eastAsia="Calibri" w:hAnsi="Times New Roman" w:cs="Times New Roman"/>
          <w:sz w:val="28"/>
          <w:szCs w:val="28"/>
        </w:rPr>
        <w:t xml:space="preserve"> Подосиновского  района Кировской области, утвержденный решением Подосиновской районной Думы от 24.06.2005 № 44/29 (с изменениями, утвержденными решениями Подосиновской районной Думы от 10.08.2005 № 46/45, от 25.08.2006 № 13/67, от 20.04.2007 № 21/22, от 29.02.2008 № 33/11, от 15.10.2008 № 39/49, от  04.09.2009 № 49/53, от 22.03.2010 № 56/19, от 10.12.2010 № 66/79, от 13.12.2011 № 10/86, от</w:t>
      </w:r>
      <w:proofErr w:type="gramEnd"/>
      <w:r w:rsidRPr="002462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246286">
        <w:rPr>
          <w:rFonts w:ascii="Times New Roman" w:eastAsia="Calibri" w:hAnsi="Times New Roman" w:cs="Times New Roman"/>
          <w:sz w:val="28"/>
          <w:szCs w:val="28"/>
        </w:rPr>
        <w:t>25.06.2012 № 15/131, от 26.07.2013 № 35/232, от 31.03.2015 № 56/326,от 27.11.2015 № 65/367, от 28.06.2016 № 76/430, от 29.05.2018 № 20/138,от 31.10.2019 № 40/247, от 26.11.2021 № 04/16) следующие изменения и дополнения:</w:t>
      </w:r>
      <w:proofErr w:type="gramEnd"/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286">
        <w:rPr>
          <w:rFonts w:ascii="Times New Roman" w:eastAsia="Calibri" w:hAnsi="Times New Roman" w:cs="Times New Roman"/>
          <w:sz w:val="28"/>
          <w:szCs w:val="28"/>
        </w:rPr>
        <w:t>1.1. В абзаце первом статьи 2 слова «Муниципальное образование» заменить на «муниципальное образование»;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286">
        <w:rPr>
          <w:rFonts w:ascii="Times New Roman" w:eastAsia="Calibri" w:hAnsi="Times New Roman" w:cs="Times New Roman"/>
          <w:sz w:val="28"/>
          <w:szCs w:val="28"/>
        </w:rPr>
        <w:t>1.2. В части 1 статьи 8: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1.2.1. в </w:t>
      </w:r>
      <w:hyperlink r:id="rId9" w:history="1">
        <w:r w:rsidRPr="00246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5</w:t>
        </w:r>
      </w:hyperlink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«за сохранностью автомобильных дорог местного значения» заменить словами  «на автомобильном транспорте, городском наземном электрическом транспорте и в дорожном хозяйстве»;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1.2.2. дополнить пунктом 7.1 следующего содержания: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«7.1) обеспечение первичных мер пожарной безопасности в границах муниципальных районов за границами городских и сельских населенных пунктов</w:t>
      </w:r>
      <w:proofErr w:type="gramStart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1.2.3. в </w:t>
      </w:r>
      <w:hyperlink r:id="rId10" w:history="1">
        <w:r w:rsidRPr="00246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23</w:t>
        </w:r>
      </w:hyperlink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«использования и охраны» заменить словами «охраны и использования»;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1.2.4. в </w:t>
      </w:r>
      <w:hyperlink r:id="rId11" w:history="1">
        <w:r w:rsidRPr="00246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33 </w:t>
        </w:r>
      </w:hyperlink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«, проведение открытого аукциона на право заключить договор о создании искусственного земельного участка» исключить;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1.2.5. </w:t>
      </w:r>
      <w:hyperlink r:id="rId12" w:history="1">
        <w:r w:rsidRPr="00246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 37 </w:t>
        </w:r>
      </w:hyperlink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«37) организация в соответствии с федеральным законом выполнения комплексных кадастровых работ и утверждение карты-плана территории</w:t>
      </w:r>
      <w:proofErr w:type="gramStart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286">
        <w:rPr>
          <w:rFonts w:ascii="Times New Roman" w:eastAsia="Calibri" w:hAnsi="Times New Roman" w:cs="Times New Roman"/>
          <w:sz w:val="28"/>
          <w:szCs w:val="28"/>
        </w:rPr>
        <w:t xml:space="preserve">       1.3. В части 1 статьи 8.1: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286">
        <w:rPr>
          <w:rFonts w:ascii="Times New Roman" w:eastAsia="Calibri" w:hAnsi="Times New Roman" w:cs="Times New Roman"/>
          <w:sz w:val="28"/>
          <w:szCs w:val="28"/>
        </w:rPr>
        <w:t>1.3.1. дополнить пунктом 16 следующего содержания: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«16)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End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дополнить пунктом 17 следующего содержания: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«17) 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 дополнить пунктом 18 следующего содержания: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«18) создание муниципальной пожарной охраны</w:t>
      </w:r>
      <w:proofErr w:type="gramStart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proofErr w:type="gramStart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hyperlink r:id="rId13" w:history="1">
        <w:r w:rsidRPr="00246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ополнить</w:t>
        </w:r>
        <w:proofErr w:type="gramEnd"/>
      </w:hyperlink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13.1 следующего содержания: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«Статья 13.1. Инициативные проекты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целях реализации мероприятий, имеющих приоритетное значение для жителей Подосиновского района или его части, по решению вопросов местного значения или иных вопросов, право </w:t>
      </w:r>
      <w:proofErr w:type="gramStart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proofErr w:type="gramEnd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предоставлено органам местного самоуправления, в Администрацию Подосиновского района может быть внесен инициативный проект. Порядок определения части территории Подосиновского района, на которой могут реализовываться инициативные проекты, устанавливается решением Подосиновской районной Думы.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Подосиновского района, органы территориального общественного самоуправления, староста сельского населенного пункта (далее - инициаторы проекта). Минимальная численность инициативной группы может быть уменьшена решением Подосиновской районной Думы. Право выступить инициатором проекта в соответствии с решением Подосиновской районной Думы может быть предоставлено также иным лицам, осуществляющим деятельность на территории Подосиновского района.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Порядок выдвижения, внесения, обсуждения, рассмотрения инициативных проектов, а также проведения их конкурсного отбора устанавливается Подосиновской районной Думой.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инициативных проектов, выдвигаемых для получения финансовой поддержки за счет межбюджетных трансфертов из бюджета Кировской области, требования к составу сведений, которые должны </w:t>
      </w: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содержать инициативные проекты, порядок рассмотрения инициативных проектов, в том числе основания для отказа в их поддержке, порядок и критерии конкурсного отбора таких инициативных проектов устанавливаются в соответствии с законом и (или) иным нормативным правовым актом Кировской области.». </w:t>
      </w:r>
      <w:proofErr w:type="gramEnd"/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1.5. Часть 4 статьи 14  изложить в следующей редакции: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«4. </w:t>
      </w:r>
      <w:proofErr w:type="gramStart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</w:t>
      </w:r>
      <w:hyperlink r:id="rId14" w:history="1">
        <w:r w:rsidRPr="00246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градостроительной деятельности</w:t>
      </w:r>
      <w:proofErr w:type="gramStart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в </w:t>
      </w:r>
      <w:hyperlink r:id="rId15" w:history="1">
        <w:r w:rsidRPr="00246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 15</w:t>
        </w:r>
      </w:hyperlink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1.6.1. в  </w:t>
      </w:r>
      <w:hyperlink r:id="rId16" w:history="1">
        <w:r w:rsidRPr="00246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</w:t>
        </w:r>
      </w:hyperlink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слов «и должностных лиц местного самоуправления района</w:t>
      </w:r>
      <w:proofErr w:type="gramStart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дополнить словами «обсуждения вопросов внесения инициативных проектов и их рассмотрения»;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1.6.2. </w:t>
      </w:r>
      <w:hyperlink r:id="rId17" w:history="1">
        <w:r w:rsidRPr="00246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 2</w:t>
        </w:r>
      </w:hyperlink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абзацем следующего содержания: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решением Подосиновской районной Думы</w:t>
      </w:r>
      <w:proofErr w:type="gramStart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End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в </w:t>
      </w:r>
      <w:hyperlink r:id="rId18" w:history="1">
        <w:r w:rsidRPr="00246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 17</w:t>
        </w:r>
      </w:hyperlink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1.7.1. </w:t>
      </w:r>
      <w:hyperlink r:id="rId19" w:history="1">
        <w:r w:rsidRPr="00246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 1</w:t>
        </w:r>
      </w:hyperlink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предложением следующего содержания: 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опросе граждан по вопросу выявления мнения граждан о поддержке инициативного проекта вправе участвовать жители Подосиновского района или его части, в которых предлагается реализовать инициативный проект, достигшие шестнадцатилетнего возраста</w:t>
      </w:r>
      <w:proofErr w:type="gramStart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1.7.2. </w:t>
      </w:r>
      <w:hyperlink r:id="rId20" w:history="1">
        <w:r w:rsidRPr="00246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 2</w:t>
        </w:r>
      </w:hyperlink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пунктом 3 следующего содержания: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«3) жителей Подосиновского района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</w:t>
      </w:r>
      <w:proofErr w:type="gramStart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1.7.3. в </w:t>
      </w:r>
      <w:hyperlink r:id="rId21" w:history="1">
        <w:r w:rsidRPr="00246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4</w:t>
        </w:r>
      </w:hyperlink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1.7.3.1. в </w:t>
      </w:r>
      <w:hyperlink r:id="rId22" w:history="1">
        <w:r w:rsidRPr="00246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 первом</w:t>
        </w:r>
      </w:hyperlink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«с момента его принятия</w:t>
      </w:r>
      <w:proofErr w:type="gramStart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  </w:t>
      </w:r>
      <w:proofErr w:type="gramEnd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заменить словами  «с момента его принятия. Для проведения опроса граждан может </w:t>
      </w: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использоваться официальный сайт Администрации Подосиновского района в информационно-телекоммуникационной сети «Интернет»</w:t>
      </w:r>
      <w:proofErr w:type="gramStart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1.7.3.2. </w:t>
      </w:r>
      <w:hyperlink r:id="rId23" w:history="1">
        <w:r w:rsidRPr="00246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дополнить</w:t>
        </w:r>
      </w:hyperlink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пунктами 6 и 7 следующего содержания: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«6) порядок идентификации участников опроса в случае проведения опроса граждан с использованием официального сайта Администрации Подосиновского района в информационно-телекоммуникационной сети «Интернет»;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7) территорию опроса</w:t>
      </w:r>
      <w:proofErr w:type="gramStart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286">
        <w:rPr>
          <w:rFonts w:ascii="Times New Roman" w:eastAsia="Calibri" w:hAnsi="Times New Roman" w:cs="Times New Roman"/>
          <w:sz w:val="28"/>
          <w:szCs w:val="28"/>
        </w:rPr>
        <w:t>1.8. Статью 19 изложить в новой редакции:</w:t>
      </w:r>
    </w:p>
    <w:p w:rsidR="00523D08" w:rsidRPr="00246286" w:rsidRDefault="00523D08" w:rsidP="00523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«Статья 19. Структура и наименование органов местного самоуправления Подосиновского района</w:t>
      </w:r>
    </w:p>
    <w:p w:rsidR="00523D08" w:rsidRPr="00246286" w:rsidRDefault="00523D08" w:rsidP="00523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Структуру органов местного самоуправления Подосиновского района образуют:</w:t>
      </w:r>
    </w:p>
    <w:p w:rsidR="00523D08" w:rsidRPr="00246286" w:rsidRDefault="00523D08" w:rsidP="00523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представительный орган муниципального образования:</w:t>
      </w:r>
    </w:p>
    <w:p w:rsidR="00523D08" w:rsidRPr="00246286" w:rsidRDefault="00523D08" w:rsidP="00523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- Подосиновская районная Дума муниципального образования Подосиновский муниципальный район Кировской области;</w:t>
      </w:r>
    </w:p>
    <w:p w:rsidR="00523D08" w:rsidRPr="00246286" w:rsidRDefault="00523D08" w:rsidP="00523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сокращенное наименование - Подосиновская районная Дума (далее по тексту Устава - районная Дума);</w:t>
      </w:r>
    </w:p>
    <w:p w:rsidR="00523D08" w:rsidRPr="00246286" w:rsidRDefault="00523D08" w:rsidP="00523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2) глава муниципального образования:</w:t>
      </w:r>
    </w:p>
    <w:p w:rsidR="00523D08" w:rsidRPr="00246286" w:rsidRDefault="00523D08" w:rsidP="00523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-  глава муниципального образования Подосиновский муниципальный район Кировской области;</w:t>
      </w:r>
    </w:p>
    <w:p w:rsidR="00523D08" w:rsidRPr="00246286" w:rsidRDefault="00523D08" w:rsidP="00523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сокращенное наименование -  глава Подосиновского района (далее по тексту Устава - глава района);</w:t>
      </w:r>
    </w:p>
    <w:p w:rsidR="00523D08" w:rsidRPr="00246286" w:rsidRDefault="00523D08" w:rsidP="00523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3)  исполнительно-распорядительный орган муниципального образования:</w:t>
      </w:r>
    </w:p>
    <w:p w:rsidR="00523D08" w:rsidRPr="00246286" w:rsidRDefault="00523D08" w:rsidP="00523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- Администрация муниципального образования Подосиновский муниципальный район Кировской области;</w:t>
      </w:r>
    </w:p>
    <w:p w:rsidR="00523D08" w:rsidRPr="00246286" w:rsidRDefault="00523D08" w:rsidP="00523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сокращенное наименование - Администрация Подосиновского района (далее по тексту Устава - Администрация района).</w:t>
      </w:r>
    </w:p>
    <w:p w:rsidR="00523D08" w:rsidRPr="00246286" w:rsidRDefault="00523D08" w:rsidP="00523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контрольно-счетный орган муниципального образования:</w:t>
      </w:r>
    </w:p>
    <w:p w:rsidR="00523D08" w:rsidRPr="00246286" w:rsidRDefault="00523D08" w:rsidP="00523D08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- Контрольно-счетная комиссия муниципального образования Подосиновский муниципальный район Кировской области;</w:t>
      </w:r>
    </w:p>
    <w:p w:rsidR="00523D08" w:rsidRPr="00246286" w:rsidRDefault="00523D08" w:rsidP="00523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сокращенное наименование - Контрольно-счетная комиссия Подосиновского района (далее по тексту Устава - контрольно-счетная комиссия района).</w:t>
      </w:r>
    </w:p>
    <w:p w:rsidR="00523D08" w:rsidRPr="00246286" w:rsidRDefault="00523D08" w:rsidP="00523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Полные и сокращенные наименования органов местного самоуправления района имеют одинаковую юридическую силу</w:t>
      </w:r>
      <w:proofErr w:type="gramStart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1.9.  </w:t>
      </w:r>
      <w:hyperlink r:id="rId24" w:history="1">
        <w:r w:rsidRPr="00246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 8 части 1 статьи 30</w:t>
        </w:r>
      </w:hyperlink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«8) прекращения гражданства Российской Федерации либо гражданства иностранного государства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 Российской Федерации </w:t>
      </w: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либо иностранного гражданина, имеющего право на основании международного</w:t>
      </w:r>
      <w:proofErr w:type="gramEnd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Российской Федерации быть избранным в органы местного самоуправления, если иное не предусмотрено международным договором Российской Федерации</w:t>
      </w:r>
      <w:proofErr w:type="gramStart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3D08" w:rsidRPr="00246286" w:rsidRDefault="00523D08" w:rsidP="00523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1.10. в </w:t>
      </w:r>
      <w:hyperlink r:id="rId25" w:history="1">
        <w:r w:rsidRPr="00246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5 статьи 32</w:t>
        </w:r>
      </w:hyperlink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1.10.1. в </w:t>
      </w:r>
      <w:hyperlink r:id="rId26" w:history="1">
        <w:r w:rsidRPr="00246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7</w:t>
        </w:r>
      </w:hyperlink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 «за сохранностью автомобильных дорог местного значения»  заменить словами «на автомобильном транспорте, городском наземном электрическом транспорте и в дорожном хозяйстве»;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1.10.2. дополнить пунктом 9.1 следующего содержания: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«9.1) обеспечение первичных мер пожарной безопасности в границах </w:t>
      </w:r>
      <w:proofErr w:type="gramStart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246286">
        <w:rPr>
          <w:rFonts w:ascii="Times New Roman" w:eastAsia="Times New Roman" w:hAnsi="Times New Roman" w:cs="Times New Roman"/>
          <w:color w:val="385623"/>
          <w:sz w:val="28"/>
          <w:szCs w:val="28"/>
          <w:lang w:eastAsia="ru-RU"/>
        </w:rPr>
        <w:t>ого</w:t>
      </w:r>
      <w:proofErr w:type="gramEnd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246286">
        <w:rPr>
          <w:rFonts w:ascii="Times New Roman" w:eastAsia="Times New Roman" w:hAnsi="Times New Roman" w:cs="Times New Roman"/>
          <w:color w:val="385623"/>
          <w:sz w:val="28"/>
          <w:szCs w:val="28"/>
          <w:lang w:eastAsia="ru-RU"/>
        </w:rPr>
        <w:t>а</w:t>
      </w: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границами городских и сельских населенных пунктов;»;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1.10.3. в </w:t>
      </w:r>
      <w:hyperlink r:id="rId27" w:history="1">
        <w:r w:rsidRPr="00246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24</w:t>
        </w:r>
      </w:hyperlink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«использования и охраны» заменить словами «охраны и использования»;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1.10.4. дополнить пунктом 43 следующего содержания: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«43) создание муниципальной пожарной охраны</w:t>
      </w:r>
      <w:proofErr w:type="gramStart"/>
      <w:r w:rsidRPr="00246286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286">
        <w:rPr>
          <w:rFonts w:ascii="Times New Roman" w:eastAsia="Calibri" w:hAnsi="Times New Roman" w:cs="Times New Roman"/>
          <w:sz w:val="28"/>
          <w:szCs w:val="28"/>
        </w:rPr>
        <w:t>1.11.  Абзац второй части 1 статьи 60 изложить в следующей редакции: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46286">
        <w:rPr>
          <w:rFonts w:ascii="Times New Roman" w:eastAsia="Calibri" w:hAnsi="Times New Roman" w:cs="Times New Roman"/>
          <w:sz w:val="28"/>
          <w:szCs w:val="28"/>
        </w:rPr>
        <w:t>«Глава района обязан опубликовать (обнародовать) зарегистрированные Устав, решение о внесении изменений и дополнений в Устав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Уставе, муниципальном правовом акте о внесении изменений в Устав в государственный реестр уставов муниципальных образований субъекта Российской Федерации, предусмотренного</w:t>
      </w:r>
      <w:proofErr w:type="gramEnd"/>
      <w:r w:rsidRPr="002462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8" w:history="1">
        <w:r w:rsidRPr="00246286">
          <w:rPr>
            <w:rFonts w:ascii="Times New Roman" w:eastAsia="Calibri" w:hAnsi="Times New Roman" w:cs="Times New Roman"/>
            <w:sz w:val="28"/>
            <w:szCs w:val="28"/>
          </w:rPr>
          <w:t>частью 6 статьи 4</w:t>
        </w:r>
      </w:hyperlink>
      <w:r w:rsidRPr="00246286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21 июля 2005 года № 97-ФЗ «О государственной регистрации уставов муниципальных образований»</w:t>
      </w:r>
      <w:proofErr w:type="gramStart"/>
      <w:r w:rsidRPr="00246286">
        <w:rPr>
          <w:rFonts w:ascii="Times New Roman" w:eastAsia="Calibri" w:hAnsi="Times New Roman" w:cs="Times New Roman"/>
          <w:sz w:val="28"/>
          <w:szCs w:val="28"/>
        </w:rPr>
        <w:t>.»</w:t>
      </w:r>
      <w:proofErr w:type="gramEnd"/>
      <w:r w:rsidRPr="0024628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286">
        <w:rPr>
          <w:rFonts w:ascii="Times New Roman" w:eastAsia="Calibri" w:hAnsi="Times New Roman" w:cs="Times New Roman"/>
          <w:sz w:val="28"/>
          <w:szCs w:val="28"/>
        </w:rPr>
        <w:t>2. Направить настоящее решение  на государственную регистрацию.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286">
        <w:rPr>
          <w:rFonts w:ascii="Times New Roman" w:eastAsia="Calibri" w:hAnsi="Times New Roman" w:cs="Times New Roman"/>
          <w:sz w:val="28"/>
          <w:szCs w:val="28"/>
        </w:rPr>
        <w:t xml:space="preserve">3. Опубликовать настоящее решение в Информационном бюллетене органов местного самоуправления Подосиновского района и в сети «Интернет» на официальном сайте Администрации Подосиновского района по адресу </w:t>
      </w:r>
      <w:r w:rsidRPr="00246286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https</w:t>
      </w:r>
      <w:r w:rsidRPr="00246286">
        <w:rPr>
          <w:rFonts w:ascii="Times New Roman" w:eastAsia="Calibri" w:hAnsi="Times New Roman" w:cs="Times New Roman"/>
          <w:sz w:val="28"/>
          <w:szCs w:val="28"/>
          <w:u w:val="single"/>
        </w:rPr>
        <w:t>://</w:t>
      </w:r>
      <w:proofErr w:type="spellStart"/>
      <w:r w:rsidRPr="00246286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podosadm</w:t>
      </w:r>
      <w:proofErr w:type="spellEnd"/>
      <w:r w:rsidRPr="00246286">
        <w:rPr>
          <w:rFonts w:ascii="Times New Roman" w:eastAsia="Calibri" w:hAnsi="Times New Roman" w:cs="Times New Roman"/>
          <w:sz w:val="28"/>
          <w:szCs w:val="28"/>
          <w:u w:val="single"/>
        </w:rPr>
        <w:t>-</w:t>
      </w:r>
      <w:r w:rsidRPr="00246286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r</w:t>
      </w:r>
      <w:r w:rsidRPr="00246286">
        <w:rPr>
          <w:rFonts w:ascii="Times New Roman" w:eastAsia="Calibri" w:hAnsi="Times New Roman" w:cs="Times New Roman"/>
          <w:sz w:val="28"/>
          <w:szCs w:val="28"/>
          <w:u w:val="single"/>
        </w:rPr>
        <w:t>43.</w:t>
      </w:r>
      <w:proofErr w:type="spellStart"/>
      <w:r w:rsidRPr="00246286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gosuslugi</w:t>
      </w:r>
      <w:proofErr w:type="spellEnd"/>
      <w:r w:rsidRPr="00246286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spellStart"/>
      <w:r w:rsidRPr="00246286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246286">
        <w:rPr>
          <w:rFonts w:ascii="Times New Roman" w:eastAsia="Calibri" w:hAnsi="Times New Roman" w:cs="Times New Roman"/>
          <w:sz w:val="28"/>
          <w:szCs w:val="28"/>
        </w:rPr>
        <w:t xml:space="preserve">  после его государственной регистрации. </w:t>
      </w:r>
    </w:p>
    <w:p w:rsidR="00523D08" w:rsidRPr="00246286" w:rsidRDefault="00523D08" w:rsidP="00523D08">
      <w:pPr>
        <w:autoSpaceDE w:val="0"/>
        <w:autoSpaceDN w:val="0"/>
        <w:adjustRightInd w:val="0"/>
        <w:spacing w:before="7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286"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286">
        <w:rPr>
          <w:rFonts w:ascii="Times New Roman" w:eastAsia="Calibri" w:hAnsi="Times New Roman" w:cs="Times New Roman"/>
          <w:sz w:val="28"/>
          <w:szCs w:val="28"/>
        </w:rPr>
        <w:t>Подосиновской районной Думы                                                    Д.В. Копосов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286">
        <w:rPr>
          <w:rFonts w:ascii="Times New Roman" w:eastAsia="Calibri" w:hAnsi="Times New Roman" w:cs="Times New Roman"/>
          <w:sz w:val="28"/>
          <w:szCs w:val="28"/>
        </w:rPr>
        <w:t>Глава</w:t>
      </w:r>
    </w:p>
    <w:p w:rsidR="00523D08" w:rsidRPr="00246286" w:rsidRDefault="00523D08" w:rsidP="00523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286">
        <w:rPr>
          <w:rFonts w:ascii="Times New Roman" w:eastAsia="Calibri" w:hAnsi="Times New Roman" w:cs="Times New Roman"/>
          <w:sz w:val="28"/>
          <w:szCs w:val="28"/>
        </w:rPr>
        <w:t>Подосиновского района                                                                 С.П. Синицын</w:t>
      </w:r>
    </w:p>
    <w:p w:rsidR="00523D08" w:rsidRPr="00246286" w:rsidRDefault="00523D08" w:rsidP="00523D08">
      <w:pPr>
        <w:snapToGrid w:val="0"/>
        <w:spacing w:before="3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5CE" w:rsidRDefault="006325CE">
      <w:bookmarkStart w:id="0" w:name="_GoBack"/>
      <w:bookmarkEnd w:id="0"/>
    </w:p>
    <w:sectPr w:rsidR="00632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D08"/>
    <w:rsid w:val="00523D08"/>
    <w:rsid w:val="006325CE"/>
    <w:rsid w:val="00AE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D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D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0584F7C5C2559EABA2242017ED6CD949ECCBEEC3A1DFF5DEBA3291560CB78553FA3EB581D91E7BA1C9F10C896DCA1CB55y7J" TargetMode="External"/><Relationship Id="rId13" Type="http://schemas.openxmlformats.org/officeDocument/2006/relationships/hyperlink" Target="consultantplus://offline/ref=6C730BF723144E0AF7CB04847EBBEC5ACE8D2ACF0FECABFA5B78406F63D3895EB917F822C0379F9AF8787C7DCCt6P8N" TargetMode="External"/><Relationship Id="rId18" Type="http://schemas.openxmlformats.org/officeDocument/2006/relationships/hyperlink" Target="consultantplus://offline/ref=C84CB3038B4AEA7D3C5C5B44AAD63104D590E6774F2CBC5E21A87444550683747184715647EBEBBF514DC0A8B709E38D0718A1972957F321PFvDN" TargetMode="External"/><Relationship Id="rId26" Type="http://schemas.openxmlformats.org/officeDocument/2006/relationships/hyperlink" Target="consultantplus://offline/ref=E0CD015233CADF30A96F0ED137B9E26CBE965F4166F0672F7DF64D3EFDF355452BD1A4F0D32D0933A8A33247BF8F99AB34F7410B901CyE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84CB3038B4AEA7D3C5C5B44AAD63104D590E6774F2CBC5E21A87444550683747184715647EBEBBF594DC0A8B709E38D0718A1972957F321PFvDN" TargetMode="External"/><Relationship Id="rId7" Type="http://schemas.openxmlformats.org/officeDocument/2006/relationships/hyperlink" Target="consultantplus://offline/ref=9D8D316AC6D46CD9D17BDEA7FA38C6B2115DA57E86D6E857C5D73494884359EFDD2E603473123CA5502745OF1CL" TargetMode="External"/><Relationship Id="rId12" Type="http://schemas.openxmlformats.org/officeDocument/2006/relationships/hyperlink" Target="consultantplus://offline/ref=74E954E1F3DABEB0EF32A0E13BC56F55258395E58E3180844B1AA46FAB72AC40A5206E457FF6D0E4866FC1FA373950386861EB8150a8uFM" TargetMode="External"/><Relationship Id="rId17" Type="http://schemas.openxmlformats.org/officeDocument/2006/relationships/hyperlink" Target="consultantplus://offline/ref=F8437807BD9FD1287CC7F0A1694912D376CD4890E02649F4BF8AB72077BEFFC56C3D2BBB80FD5951095FCDBAE7173714CC7E456073E031E4j1j4N" TargetMode="External"/><Relationship Id="rId25" Type="http://schemas.openxmlformats.org/officeDocument/2006/relationships/hyperlink" Target="consultantplus://offline/ref=E0CD015233CADF30A96F0ED137B9E26CBE965F4166F0672F7DF64D3EFDF355452BD1A4F9D62D0363F9EC331BFADB8AAB35F7420B8CCE18C01By6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8437807BD9FD1287CC7F0A1694912D376CD4890E02649F4BF8AB72077BEFFC56C3D2BBB80FD5951085FCDBAE7173714CC7E456073E031E4j1j4N" TargetMode="External"/><Relationship Id="rId20" Type="http://schemas.openxmlformats.org/officeDocument/2006/relationships/hyperlink" Target="consultantplus://offline/ref=C84CB3038B4AEA7D3C5C5B44AAD63104D590E6774F2CBC5E21A87444550683747184715647EBEBBF554DC0A8B709E38D0718A1972957F321PFvDN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E9BE9A6FC29163E67475D6D7EC4174316C5D687A74358A276E6726BA3k906L" TargetMode="External"/><Relationship Id="rId11" Type="http://schemas.openxmlformats.org/officeDocument/2006/relationships/hyperlink" Target="consultantplus://offline/ref=F95E4BB2B0D9E59DAA27E24322105E5BE054A211C1204F7DC295A732C038D61ECAFE6C4D32DEAAB0D9D5B9D45BD9B131DFC0B478D6jFr1M" TargetMode="External"/><Relationship Id="rId24" Type="http://schemas.openxmlformats.org/officeDocument/2006/relationships/hyperlink" Target="consultantplus://offline/ref=84F717EAF4EF5A25F7F2C0B75321C3729E669766DDB14AE0B0F6D47BD529FB13D53E2394982ED217AE9DD35883283EEA94ED4CC85A00M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F8437807BD9FD1287CC7F0A1694912D376CD4890E02649F4BF8AB72077BEFFC56C3D2BBB80FD59510B5FCDBAE7173714CC7E456073E031E4j1j4N" TargetMode="External"/><Relationship Id="rId23" Type="http://schemas.openxmlformats.org/officeDocument/2006/relationships/hyperlink" Target="consultantplus://offline/ref=C84CB3038B4AEA7D3C5C5B44AAD63104D590E6774F2CBC5E21A87444550683747184715647EBEBBF594DC0A8B709E38D0718A1972957F321PFvDN" TargetMode="External"/><Relationship Id="rId28" Type="http://schemas.openxmlformats.org/officeDocument/2006/relationships/hyperlink" Target="consultantplus://offline/ref=66F2746587F93DFFFFA74F1261F7F0C2C9C91F93C29FD5CD1D90E54873D23E84ED27C6B6367BCAAF57B9C8C8CB4040DDD963F265c9gEI" TargetMode="External"/><Relationship Id="rId10" Type="http://schemas.openxmlformats.org/officeDocument/2006/relationships/hyperlink" Target="consultantplus://offline/ref=37A7F5D15A93B0DF5136CCCCB35526C4AE81CFA19A5169F646368092621F3E7CEB7C1871874807EB0CC0623F0277F1F5CBB2ED0259dFQ1N" TargetMode="External"/><Relationship Id="rId19" Type="http://schemas.openxmlformats.org/officeDocument/2006/relationships/hyperlink" Target="consultantplus://offline/ref=C84CB3038B4AEA7D3C5C5B44AAD63104D590E6774F2CBC5E21A87444550683747184715647EBEBBF524DC0A8B709E38D0718A1972957F321PFv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0CD015233CADF30A96F0ED137B9E26CBE965F4166F0672F7DF64D3EFDF355452BD1A4F0D32D0933A8A33247BF8F99AB34F7410B901CyEL" TargetMode="External"/><Relationship Id="rId14" Type="http://schemas.openxmlformats.org/officeDocument/2006/relationships/hyperlink" Target="consultantplus://offline/ref=B6C6EAD03E4100494E26A7D6B4050ACBB7D6DA55C548766C5709A991A3666B19841F581935B2C6B6A2495AEE16D361ADFBB4FE63056Bm6fFN" TargetMode="External"/><Relationship Id="rId22" Type="http://schemas.openxmlformats.org/officeDocument/2006/relationships/hyperlink" Target="consultantplus://offline/ref=C84CB3038B4AEA7D3C5C5B44AAD63104D590E6774F2CBC5E21A87444550683747184715647EBEBBF594DC0A8B709E38D0718A1972957F321PFvDN" TargetMode="External"/><Relationship Id="rId27" Type="http://schemas.openxmlformats.org/officeDocument/2006/relationships/hyperlink" Target="consultantplus://offline/ref=37A7F5D15A93B0DF5136CCCCB35526C4AE81CFA19A5169F646368092621F3E7CEB7C1871874807EB0CC0623F0277F1F5CBB2ED0259dFQ1N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2231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dumа Ольга Нагаева</dc:creator>
  <cp:lastModifiedBy>dumа Ольга Нагаева</cp:lastModifiedBy>
  <cp:revision>1</cp:revision>
  <dcterms:created xsi:type="dcterms:W3CDTF">2022-11-21T06:51:00Z</dcterms:created>
  <dcterms:modified xsi:type="dcterms:W3CDTF">2022-11-21T06:52:00Z</dcterms:modified>
</cp:coreProperties>
</file>