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D95B5A" w:rsidRPr="00344E7A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FA7F91" w:rsidRDefault="00D95B5A" w:rsidP="00D95B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67EA7">
        <w:rPr>
          <w:rFonts w:ascii="Times New Roman" w:hAnsi="Times New Roman" w:cs="Times New Roman"/>
          <w:sz w:val="28"/>
          <w:szCs w:val="28"/>
        </w:rPr>
        <w:t>23.06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EC7F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153D2A">
        <w:rPr>
          <w:rFonts w:ascii="Times New Roman" w:hAnsi="Times New Roman" w:cs="Times New Roman"/>
          <w:sz w:val="28"/>
          <w:szCs w:val="28"/>
        </w:rPr>
        <w:t>27/1</w:t>
      </w:r>
      <w:r w:rsidR="00347D39">
        <w:rPr>
          <w:rFonts w:ascii="Times New Roman" w:hAnsi="Times New Roman" w:cs="Times New Roman"/>
          <w:sz w:val="28"/>
          <w:szCs w:val="28"/>
        </w:rPr>
        <w:t>1</w:t>
      </w:r>
      <w:r w:rsidR="00053F46">
        <w:rPr>
          <w:rFonts w:ascii="Times New Roman" w:hAnsi="Times New Roman" w:cs="Times New Roman"/>
          <w:sz w:val="28"/>
          <w:szCs w:val="28"/>
        </w:rPr>
        <w:t>0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D95B5A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B5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AE1701" w:rsidRPr="00D95B5A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5B5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D95B5A" w:rsidRDefault="00EC7F6F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F6F">
        <w:rPr>
          <w:rFonts w:ascii="Times New Roman" w:eastAsia="Calibri" w:hAnsi="Times New Roman" w:cs="Times New Roman"/>
          <w:sz w:val="28"/>
          <w:szCs w:val="28"/>
        </w:rPr>
        <w:t>от 11.11.2022 № 15/71</w:t>
      </w:r>
    </w:p>
    <w:p w:rsidR="00AE170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7EA7" w:rsidRPr="00FA7F91" w:rsidRDefault="00267EA7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1701" w:rsidRPr="00AA4AE9" w:rsidRDefault="00AE1701" w:rsidP="003C240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 21 Устава Подосиновского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утвержденного решением Подосиновской районной Думы от 26.12.2013 № 41/257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53F" w:rsidRPr="00AA4AE9">
        <w:rPr>
          <w:rFonts w:ascii="Times New Roman" w:hAnsi="Times New Roman" w:cs="Times New Roman"/>
          <w:b w:val="0"/>
          <w:sz w:val="28"/>
          <w:szCs w:val="28"/>
        </w:rPr>
        <w:t>(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с</w:t>
      </w:r>
      <w:r w:rsidR="00341E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изменениями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, утвержденными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>ями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 xml:space="preserve"> Подосиновской районной Думы от </w:t>
      </w:r>
      <w:r w:rsidR="00397F36">
        <w:rPr>
          <w:rFonts w:ascii="Times New Roman" w:hAnsi="Times New Roman" w:cs="Times New Roman"/>
          <w:b w:val="0"/>
          <w:sz w:val="28"/>
          <w:szCs w:val="28"/>
        </w:rPr>
        <w:t xml:space="preserve">26.02.2014 № 42/267, 22.08.2014 № 47/293, </w:t>
      </w:r>
      <w:r w:rsidR="00AA4AE9" w:rsidRPr="00AA4AE9">
        <w:rPr>
          <w:rFonts w:ascii="Times New Roman" w:hAnsi="Times New Roman" w:cs="Times New Roman"/>
          <w:b w:val="0"/>
          <w:sz w:val="28"/>
          <w:szCs w:val="28"/>
        </w:rPr>
        <w:t>28.04.2017 № 10/65</w:t>
      </w:r>
      <w:r w:rsidR="00D95B5A">
        <w:rPr>
          <w:rFonts w:ascii="Times New Roman" w:hAnsi="Times New Roman" w:cs="Times New Roman"/>
          <w:b w:val="0"/>
          <w:sz w:val="28"/>
          <w:szCs w:val="28"/>
        </w:rPr>
        <w:t>, от 11.09.2020 № 48/30</w:t>
      </w:r>
      <w:r w:rsidR="00673DFE">
        <w:rPr>
          <w:rFonts w:ascii="Times New Roman" w:hAnsi="Times New Roman" w:cs="Times New Roman"/>
          <w:b w:val="0"/>
          <w:sz w:val="28"/>
          <w:szCs w:val="28"/>
        </w:rPr>
        <w:t>8</w:t>
      </w:r>
      <w:r w:rsidR="00AF7513" w:rsidRPr="00AA4AE9">
        <w:rPr>
          <w:rFonts w:ascii="Times New Roman" w:hAnsi="Times New Roman" w:cs="Times New Roman"/>
          <w:b w:val="0"/>
          <w:sz w:val="28"/>
          <w:szCs w:val="28"/>
        </w:rPr>
        <w:t>)</w:t>
      </w:r>
      <w:r w:rsidRPr="00AA4AE9">
        <w:rPr>
          <w:rFonts w:ascii="Times New Roman" w:hAnsi="Times New Roman" w:cs="Times New Roman"/>
          <w:b w:val="0"/>
          <w:sz w:val="28"/>
          <w:szCs w:val="28"/>
        </w:rPr>
        <w:t>, Подосиновская районная Дума РЕШИЛА:</w:t>
      </w:r>
      <w:proofErr w:type="gramEnd"/>
    </w:p>
    <w:p w:rsidR="00DB1EDB" w:rsidRPr="004633FA" w:rsidRDefault="00A81741" w:rsidP="003C24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Внести изменения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</w:t>
      </w:r>
      <w:r w:rsidR="00EC7F6F" w:rsidRPr="00EC7F6F">
        <w:rPr>
          <w:rFonts w:ascii="Times New Roman" w:hAnsi="Times New Roman" w:cs="Times New Roman"/>
          <w:sz w:val="28"/>
          <w:szCs w:val="28"/>
        </w:rPr>
        <w:t>от 11.11.2022 № 15/71</w:t>
      </w:r>
      <w:r w:rsidR="00AE1701" w:rsidRPr="00FA7F91">
        <w:rPr>
          <w:rFonts w:ascii="Times New Roman" w:hAnsi="Times New Roman" w:cs="Times New Roman"/>
          <w:sz w:val="28"/>
          <w:szCs w:val="28"/>
        </w:rPr>
        <w:t xml:space="preserve"> «Об утверждении Программы приватизации муниципального имущества муниципального образования Подосиновский муниципальный район </w:t>
      </w:r>
      <w:r w:rsidR="00AE1701" w:rsidRPr="00D95B5A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AE1701" w:rsidRPr="00EC7F6F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>на 20</w:t>
      </w:r>
      <w:r w:rsidR="00EC7F6F" w:rsidRPr="00EC7F6F">
        <w:rPr>
          <w:rFonts w:ascii="Times New Roman" w:hAnsi="Times New Roman" w:cs="Times New Roman"/>
          <w:sz w:val="28"/>
          <w:szCs w:val="28"/>
        </w:rPr>
        <w:t>23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7F6F" w:rsidRPr="00EC7F6F">
        <w:rPr>
          <w:rFonts w:ascii="Times New Roman" w:hAnsi="Times New Roman" w:cs="Times New Roman"/>
          <w:sz w:val="28"/>
          <w:szCs w:val="28"/>
        </w:rPr>
        <w:t xml:space="preserve"> и на плановый период 2024 и 2025 годов</w:t>
      </w:r>
      <w:r w:rsidR="00AE1701" w:rsidRPr="00EC7F6F">
        <w:rPr>
          <w:rFonts w:ascii="Times New Roman" w:hAnsi="Times New Roman" w:cs="Times New Roman"/>
          <w:sz w:val="28"/>
          <w:szCs w:val="28"/>
        </w:rPr>
        <w:t>»</w:t>
      </w:r>
      <w:r w:rsidR="00EC7F6F">
        <w:rPr>
          <w:rFonts w:ascii="Times New Roman" w:hAnsi="Times New Roman" w:cs="Times New Roman"/>
          <w:sz w:val="28"/>
          <w:szCs w:val="28"/>
        </w:rPr>
        <w:t>, изложив</w:t>
      </w:r>
      <w:r w:rsidR="00341EF1" w:rsidRPr="00EC7F6F">
        <w:rPr>
          <w:rFonts w:ascii="Times New Roman" w:hAnsi="Times New Roman" w:cs="Times New Roman"/>
          <w:sz w:val="28"/>
          <w:szCs w:val="28"/>
        </w:rPr>
        <w:t xml:space="preserve"> </w:t>
      </w:r>
      <w:r w:rsidR="00341EF1" w:rsidRPr="00EC7F6F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EC7F6F">
        <w:rPr>
          <w:rFonts w:ascii="Times New Roman" w:eastAsia="Calibri" w:hAnsi="Times New Roman" w:cs="Times New Roman"/>
          <w:sz w:val="28"/>
          <w:szCs w:val="28"/>
        </w:rPr>
        <w:t>е</w:t>
      </w:r>
      <w:r w:rsidR="00341EF1" w:rsidRPr="00EC7F6F">
        <w:rPr>
          <w:rFonts w:ascii="Times New Roman" w:eastAsia="Calibri" w:hAnsi="Times New Roman" w:cs="Times New Roman"/>
          <w:sz w:val="28"/>
          <w:szCs w:val="28"/>
        </w:rPr>
        <w:t xml:space="preserve"> № 1 </w:t>
      </w:r>
      <w:r w:rsidR="00341EF1" w:rsidRPr="00EC7F6F">
        <w:rPr>
          <w:rFonts w:ascii="Times New Roman" w:hAnsi="Times New Roman" w:cs="Times New Roman"/>
          <w:sz w:val="28"/>
          <w:szCs w:val="28"/>
        </w:rPr>
        <w:t xml:space="preserve">к </w:t>
      </w:r>
      <w:r w:rsidR="00001D37" w:rsidRPr="00EC7F6F">
        <w:rPr>
          <w:rFonts w:ascii="Times New Roman" w:hAnsi="Times New Roman" w:cs="Times New Roman"/>
          <w:sz w:val="28"/>
          <w:szCs w:val="28"/>
        </w:rPr>
        <w:t>п</w:t>
      </w:r>
      <w:r w:rsidR="00341EF1" w:rsidRPr="00EC7F6F">
        <w:rPr>
          <w:rFonts w:ascii="Times New Roman" w:hAnsi="Times New Roman" w:cs="Times New Roman"/>
          <w:sz w:val="28"/>
          <w:szCs w:val="28"/>
        </w:rPr>
        <w:t>рограмме приватизации</w:t>
      </w:r>
      <w:r w:rsidR="00341EF1" w:rsidRPr="00EC7F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1EF1" w:rsidRPr="00EC7F6F">
        <w:rPr>
          <w:rFonts w:ascii="Times New Roman" w:hAnsi="Times New Roman" w:cs="Times New Roman"/>
          <w:bCs/>
          <w:sz w:val="28"/>
          <w:szCs w:val="28"/>
        </w:rPr>
        <w:t>«</w:t>
      </w:r>
      <w:hyperlink w:anchor="P138" w:history="1">
        <w:r w:rsidR="00341EF1" w:rsidRPr="00EC7F6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41EF1" w:rsidRPr="00EC7F6F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</w:t>
      </w:r>
      <w:r w:rsidR="00341EF1" w:rsidRPr="00FA7F91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 муниципального имущества, подлежащего приватизации 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>на 20</w:t>
      </w:r>
      <w:r w:rsidR="00EC7F6F" w:rsidRPr="00EC7F6F">
        <w:rPr>
          <w:rFonts w:ascii="Times New Roman" w:hAnsi="Times New Roman" w:cs="Times New Roman"/>
          <w:sz w:val="28"/>
          <w:szCs w:val="28"/>
        </w:rPr>
        <w:t>23</w:t>
      </w:r>
      <w:r w:rsidR="00EC7F6F" w:rsidRPr="00EC7F6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7F6F" w:rsidRPr="00EC7F6F">
        <w:rPr>
          <w:rFonts w:ascii="Times New Roman" w:hAnsi="Times New Roman" w:cs="Times New Roman"/>
          <w:sz w:val="28"/>
          <w:szCs w:val="28"/>
        </w:rPr>
        <w:t xml:space="preserve"> и на плановый период 2024 и 2025 годов</w:t>
      </w:r>
      <w:r w:rsidR="00341EF1" w:rsidRPr="00FA7F91">
        <w:rPr>
          <w:rFonts w:ascii="Times New Roman" w:hAnsi="Times New Roman" w:cs="Times New Roman"/>
          <w:sz w:val="28"/>
          <w:szCs w:val="28"/>
        </w:rPr>
        <w:t>»</w:t>
      </w:r>
      <w:r w:rsidR="00DE499D">
        <w:rPr>
          <w:rFonts w:ascii="Times New Roman" w:hAnsi="Times New Roman" w:cs="Times New Roman"/>
          <w:sz w:val="28"/>
          <w:szCs w:val="28"/>
        </w:rPr>
        <w:t xml:space="preserve"> </w:t>
      </w:r>
      <w:r w:rsidR="00EC7F6F">
        <w:rPr>
          <w:rFonts w:ascii="Times New Roman" w:eastAsia="Calibri" w:hAnsi="Times New Roman" w:cs="Times New Roman"/>
          <w:sz w:val="28"/>
          <w:szCs w:val="28"/>
        </w:rPr>
        <w:t>в новой редакции согласно приложению.</w:t>
      </w:r>
    </w:p>
    <w:p w:rsidR="00AE1701" w:rsidRPr="00EC6B04" w:rsidRDefault="00AE1701" w:rsidP="003C240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AE1701" w:rsidRDefault="00AE1701" w:rsidP="003C240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Pr="0016421B" w:rsidRDefault="0016421B" w:rsidP="003C2408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Подосиновской районной Думы</w:t>
      </w:r>
      <w:r w:rsidR="0027048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CC2446">
        <w:rPr>
          <w:rFonts w:ascii="Times New Roman" w:eastAsia="Calibri" w:hAnsi="Times New Roman" w:cs="Times New Roman"/>
          <w:sz w:val="28"/>
          <w:szCs w:val="28"/>
        </w:rPr>
        <w:t>А.И. Третьяков</w:t>
      </w:r>
    </w:p>
    <w:p w:rsidR="00190A41" w:rsidRPr="00190A41" w:rsidRDefault="00190A41" w:rsidP="00190A41">
      <w:pPr>
        <w:rPr>
          <w:rFonts w:ascii="Times New Roman" w:hAnsi="Times New Roman" w:cs="Times New Roman"/>
        </w:rPr>
      </w:pPr>
    </w:p>
    <w:p w:rsidR="00153D2A" w:rsidRDefault="004633FA" w:rsidP="004633FA">
      <w:pPr>
        <w:spacing w:after="0" w:line="240" w:lineRule="auto"/>
        <w:ind w:left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tbl>
      <w:tblPr>
        <w:tblStyle w:val="a6"/>
        <w:tblW w:w="0" w:type="auto"/>
        <w:tblInd w:w="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3"/>
        <w:gridCol w:w="3531"/>
      </w:tblGrid>
      <w:tr w:rsidR="00153D2A" w:rsidTr="004C63A4">
        <w:tc>
          <w:tcPr>
            <w:tcW w:w="5743" w:type="dxa"/>
          </w:tcPr>
          <w:p w:rsidR="00153D2A" w:rsidRDefault="00153D2A" w:rsidP="00463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1" w:type="dxa"/>
          </w:tcPr>
          <w:p w:rsidR="00153D2A" w:rsidRDefault="00153D2A" w:rsidP="00153D2A">
            <w:pPr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153D2A" w:rsidRPr="004633FA" w:rsidRDefault="00153D2A" w:rsidP="00153D2A">
            <w:pPr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D2A" w:rsidRDefault="00153D2A" w:rsidP="00463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  <w:p w:rsidR="005B3E47" w:rsidRDefault="005B3E47" w:rsidP="00153D2A">
            <w:pPr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3D2A" w:rsidRPr="004633FA" w:rsidRDefault="00153D2A" w:rsidP="00153D2A">
            <w:pPr>
              <w:ind w:left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153D2A" w:rsidRDefault="00153D2A" w:rsidP="00153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153D2A" w:rsidRDefault="00153D2A" w:rsidP="00053F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23.06.2023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5B3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  <w:r w:rsidR="0034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3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:rsidR="00153D2A" w:rsidRDefault="00153D2A" w:rsidP="005B3E47">
      <w:pPr>
        <w:spacing w:after="0" w:line="240" w:lineRule="auto"/>
        <w:ind w:lef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3FA" w:rsidRPr="004633FA" w:rsidRDefault="004633FA" w:rsidP="005B3E47">
      <w:pPr>
        <w:spacing w:after="0" w:line="240" w:lineRule="auto"/>
        <w:ind w:lef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3FA" w:rsidRPr="004633FA" w:rsidRDefault="0027048C" w:rsidP="002E47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P138" w:history="1">
        <w:r w:rsidR="004633FA" w:rsidRPr="004633FA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Перечень</w:t>
        </w:r>
      </w:hyperlink>
      <w:r w:rsidR="006870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33FA"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33FA" w:rsidRPr="004633FA" w:rsidRDefault="004633FA" w:rsidP="002E47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находящегося в собственности Подосиновского муниципального района Кировской области</w:t>
      </w:r>
      <w:r w:rsidR="00687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имущества, подлежащего приватизации на 2023 год</w:t>
      </w:r>
      <w:r w:rsidRPr="00463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3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на плановый период 2024 и 2025 годов  </w:t>
      </w:r>
    </w:p>
    <w:p w:rsidR="004633FA" w:rsidRPr="004633FA" w:rsidRDefault="004633FA" w:rsidP="004633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126"/>
        <w:gridCol w:w="3119"/>
        <w:gridCol w:w="1417"/>
        <w:gridCol w:w="1134"/>
      </w:tblGrid>
      <w:tr w:rsidR="004633FA" w:rsidRPr="004633FA" w:rsidTr="002E4789">
        <w:tc>
          <w:tcPr>
            <w:tcW w:w="709" w:type="dxa"/>
            <w:shd w:val="clear" w:color="auto" w:fill="auto"/>
            <w:vAlign w:val="center"/>
          </w:tcPr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8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продажи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33FA" w:rsidRPr="004633FA" w:rsidRDefault="004633FA" w:rsidP="004C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Предполагаемый срок приватизации</w:t>
            </w:r>
          </w:p>
        </w:tc>
      </w:tr>
      <w:tr w:rsidR="004633FA" w:rsidRPr="004633FA" w:rsidTr="002E4789">
        <w:tc>
          <w:tcPr>
            <w:tcW w:w="709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633FA" w:rsidRPr="004633FA" w:rsidTr="002E4789">
        <w:tc>
          <w:tcPr>
            <w:tcW w:w="709" w:type="dxa"/>
            <w:shd w:val="clear" w:color="auto" w:fill="auto"/>
          </w:tcPr>
          <w:p w:rsidR="004633FA" w:rsidRPr="004633FA" w:rsidRDefault="004633FA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склада с земельным участком</w:t>
            </w:r>
          </w:p>
        </w:tc>
        <w:tc>
          <w:tcPr>
            <w:tcW w:w="2126" w:type="dxa"/>
            <w:shd w:val="clear" w:color="auto" w:fill="auto"/>
          </w:tcPr>
          <w:p w:rsidR="00545BB5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Больничный городок, </w:t>
            </w:r>
          </w:p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Подосиновец, Подосиновский район, Кировская область</w:t>
            </w:r>
          </w:p>
        </w:tc>
        <w:tc>
          <w:tcPr>
            <w:tcW w:w="3119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кирпичное, 1967 года постройки, 1 этажное, общая площадь 20,6 кв. метров, </w:t>
            </w: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КН  43:27:030124:186, земельный участок с КН 43:27:030124:405 площадью 200 кв. метров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54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2023 год</w:t>
            </w:r>
          </w:p>
        </w:tc>
      </w:tr>
      <w:tr w:rsidR="004633FA" w:rsidRPr="004633FA" w:rsidTr="002E4789">
        <w:tc>
          <w:tcPr>
            <w:tcW w:w="709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2E4789" w:rsidRDefault="004633FA" w:rsidP="002E478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4633FA" w:rsidRPr="004633FA" w:rsidRDefault="004633FA" w:rsidP="002E478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E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Торговая, 3, пгт Подосиновец, Подосиновский район, Кировская область</w:t>
            </w:r>
          </w:p>
        </w:tc>
        <w:tc>
          <w:tcPr>
            <w:tcW w:w="3119" w:type="dxa"/>
            <w:shd w:val="clear" w:color="auto" w:fill="auto"/>
          </w:tcPr>
          <w:p w:rsidR="004633FA" w:rsidRPr="004633FA" w:rsidRDefault="006870AC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1978 </w:t>
            </w:r>
            <w:proofErr w:type="spellStart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 находится на 2 этаже, кадастровый номер 43:27:030122:152, площадь 12,0 кв. метров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54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2024 год</w:t>
            </w:r>
          </w:p>
        </w:tc>
      </w:tr>
      <w:tr w:rsidR="004633FA" w:rsidRPr="004633FA" w:rsidTr="002E4789">
        <w:trPr>
          <w:trHeight w:val="699"/>
        </w:trPr>
        <w:tc>
          <w:tcPr>
            <w:tcW w:w="709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2E478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Жилое помещение (Здание ФАП)</w:t>
            </w:r>
          </w:p>
        </w:tc>
        <w:tc>
          <w:tcPr>
            <w:tcW w:w="2126" w:type="dxa"/>
            <w:shd w:val="clear" w:color="auto" w:fill="auto"/>
          </w:tcPr>
          <w:p w:rsidR="00545BB5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Антипино, </w:t>
            </w:r>
          </w:p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10, кв. 2, Подосиновский район, Кировская область</w:t>
            </w:r>
          </w:p>
        </w:tc>
        <w:tc>
          <w:tcPr>
            <w:tcW w:w="3119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 в одноэтажном деревянном здании, общей площадью 72,7 кв. метров, 1989 года постройки, кадастровый номер 43:27:000000:139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54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2023 год</w:t>
            </w:r>
          </w:p>
        </w:tc>
      </w:tr>
      <w:tr w:rsidR="004633FA" w:rsidRPr="004633FA" w:rsidTr="002E4789">
        <w:trPr>
          <w:trHeight w:val="699"/>
        </w:trPr>
        <w:tc>
          <w:tcPr>
            <w:tcW w:w="709" w:type="dxa"/>
            <w:shd w:val="clear" w:color="auto" w:fill="auto"/>
          </w:tcPr>
          <w:p w:rsidR="004633FA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4633FA" w:rsidRPr="004633FA" w:rsidRDefault="004633FA" w:rsidP="002E478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Здание детского сада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земельным участком</w:t>
            </w:r>
          </w:p>
        </w:tc>
        <w:tc>
          <w:tcPr>
            <w:tcW w:w="2126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Молодежная,</w:t>
            </w:r>
            <w:r w:rsidR="0065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87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 п. Скрябино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Подосиновский район, Кировская область</w:t>
            </w:r>
          </w:p>
        </w:tc>
        <w:tc>
          <w:tcPr>
            <w:tcW w:w="3119" w:type="dxa"/>
            <w:shd w:val="clear" w:color="auto" w:fill="auto"/>
          </w:tcPr>
          <w:p w:rsidR="004633FA" w:rsidRPr="004633FA" w:rsidRDefault="006870AC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деревянное, 1 этажное, 1956 </w:t>
            </w:r>
            <w:proofErr w:type="spellStart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г.в</w:t>
            </w:r>
            <w:proofErr w:type="spellEnd"/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</w:t>
            </w:r>
            <w:r w:rsid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43:27:090203:212, площадь 12,0 кв. метров</w:t>
            </w:r>
            <w:r w:rsid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земельный участок с кадастровым номером </w:t>
            </w:r>
            <w:r w:rsidR="004633FA"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43:27:090203:91</w:t>
            </w:r>
            <w:r w:rsid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площадь 4050 кв. метров</w:t>
            </w:r>
          </w:p>
        </w:tc>
        <w:tc>
          <w:tcPr>
            <w:tcW w:w="1417" w:type="dxa"/>
            <w:shd w:val="clear" w:color="auto" w:fill="auto"/>
          </w:tcPr>
          <w:p w:rsidR="004633FA" w:rsidRPr="004633FA" w:rsidRDefault="004633FA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Аукцион, публичное предложение,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4633FA" w:rsidRPr="004633FA" w:rsidRDefault="004633FA" w:rsidP="0054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квартал 2023 год</w:t>
            </w:r>
          </w:p>
        </w:tc>
      </w:tr>
      <w:tr w:rsidR="006870AC" w:rsidRPr="004633FA" w:rsidTr="002E4789">
        <w:trPr>
          <w:trHeight w:val="699"/>
        </w:trPr>
        <w:tc>
          <w:tcPr>
            <w:tcW w:w="709" w:type="dxa"/>
            <w:shd w:val="clear" w:color="auto" w:fill="auto"/>
          </w:tcPr>
          <w:p w:rsidR="006870AC" w:rsidRPr="004633FA" w:rsidRDefault="006870AC" w:rsidP="0046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6870AC" w:rsidRPr="004633FA" w:rsidRDefault="006870AC" w:rsidP="002E478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Автомобиль УАЗ-315195</w:t>
            </w:r>
          </w:p>
        </w:tc>
        <w:tc>
          <w:tcPr>
            <w:tcW w:w="2126" w:type="dxa"/>
            <w:shd w:val="clear" w:color="auto" w:fill="auto"/>
          </w:tcPr>
          <w:p w:rsidR="006870AC" w:rsidRPr="004633FA" w:rsidRDefault="006870AC" w:rsidP="002E4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пгт Подосиновец, Подосиновский 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Кировская область</w:t>
            </w:r>
          </w:p>
        </w:tc>
        <w:tc>
          <w:tcPr>
            <w:tcW w:w="3119" w:type="dxa"/>
            <w:shd w:val="clear" w:color="auto" w:fill="auto"/>
          </w:tcPr>
          <w:p w:rsidR="006870AC" w:rsidRPr="006870AC" w:rsidRDefault="006870AC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2008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 легковой, категория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цвет амулет-металлик, мощность 128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л.с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., бензиновый,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VIN</w:t>
            </w:r>
            <w:r w:rsidRPr="00687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XTT</w:t>
            </w:r>
            <w:r w:rsidRPr="00687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31519580562741</w:t>
            </w:r>
          </w:p>
        </w:tc>
        <w:tc>
          <w:tcPr>
            <w:tcW w:w="1417" w:type="dxa"/>
            <w:shd w:val="clear" w:color="auto" w:fill="auto"/>
          </w:tcPr>
          <w:p w:rsidR="006870AC" w:rsidRPr="004633FA" w:rsidRDefault="006870AC" w:rsidP="002E47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Аукцион, публичное предложен</w:t>
            </w:r>
            <w:r w:rsidRPr="004633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ие, без объявления цены</w:t>
            </w:r>
          </w:p>
        </w:tc>
        <w:tc>
          <w:tcPr>
            <w:tcW w:w="1134" w:type="dxa"/>
            <w:shd w:val="clear" w:color="auto" w:fill="auto"/>
          </w:tcPr>
          <w:p w:rsidR="006870AC" w:rsidRPr="004633FA" w:rsidRDefault="006870AC" w:rsidP="00545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463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квартал 2023 год</w:t>
            </w:r>
          </w:p>
        </w:tc>
      </w:tr>
    </w:tbl>
    <w:p w:rsidR="008A15BC" w:rsidRDefault="004633FA" w:rsidP="004633FA">
      <w:pPr>
        <w:jc w:val="center"/>
        <w:rPr>
          <w:rFonts w:ascii="Times New Roman" w:hAnsi="Times New Roman" w:cs="Times New Roman"/>
        </w:rPr>
      </w:pPr>
      <w:r w:rsidRPr="004633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____________</w:t>
      </w:r>
    </w:p>
    <w:p w:rsidR="00D34C95" w:rsidRDefault="00D34C95" w:rsidP="00FC394A">
      <w:pPr>
        <w:jc w:val="both"/>
        <w:rPr>
          <w:rFonts w:ascii="Times New Roman" w:hAnsi="Times New Roman" w:cs="Times New Roman"/>
        </w:rPr>
      </w:pPr>
    </w:p>
    <w:sectPr w:rsidR="00D34C95" w:rsidSect="00D6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53F46"/>
    <w:rsid w:val="00061941"/>
    <w:rsid w:val="000E3140"/>
    <w:rsid w:val="0013435C"/>
    <w:rsid w:val="0013562F"/>
    <w:rsid w:val="00141DA8"/>
    <w:rsid w:val="00153D2A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267EA7"/>
    <w:rsid w:val="0027048C"/>
    <w:rsid w:val="002A00B3"/>
    <w:rsid w:val="002E4789"/>
    <w:rsid w:val="00311294"/>
    <w:rsid w:val="003373C9"/>
    <w:rsid w:val="00341EF1"/>
    <w:rsid w:val="00347D39"/>
    <w:rsid w:val="00366FD2"/>
    <w:rsid w:val="00397F36"/>
    <w:rsid w:val="003C2408"/>
    <w:rsid w:val="003C3D35"/>
    <w:rsid w:val="003F1692"/>
    <w:rsid w:val="004021C3"/>
    <w:rsid w:val="00433E51"/>
    <w:rsid w:val="004633FA"/>
    <w:rsid w:val="0049492E"/>
    <w:rsid w:val="004C63A4"/>
    <w:rsid w:val="004E32B3"/>
    <w:rsid w:val="004F38E2"/>
    <w:rsid w:val="005157D8"/>
    <w:rsid w:val="00545BB5"/>
    <w:rsid w:val="005566A4"/>
    <w:rsid w:val="00580379"/>
    <w:rsid w:val="005A4E3F"/>
    <w:rsid w:val="005B382A"/>
    <w:rsid w:val="005B3E47"/>
    <w:rsid w:val="00604BA1"/>
    <w:rsid w:val="0060631A"/>
    <w:rsid w:val="00625D44"/>
    <w:rsid w:val="00635DB3"/>
    <w:rsid w:val="006401BA"/>
    <w:rsid w:val="006518BB"/>
    <w:rsid w:val="00673DFE"/>
    <w:rsid w:val="006870AC"/>
    <w:rsid w:val="006A03A4"/>
    <w:rsid w:val="00720D6E"/>
    <w:rsid w:val="00742464"/>
    <w:rsid w:val="0076582C"/>
    <w:rsid w:val="007A3899"/>
    <w:rsid w:val="007C260B"/>
    <w:rsid w:val="008310AA"/>
    <w:rsid w:val="0087336F"/>
    <w:rsid w:val="00880AE9"/>
    <w:rsid w:val="008A15BC"/>
    <w:rsid w:val="008C1C10"/>
    <w:rsid w:val="00935FF9"/>
    <w:rsid w:val="00940DDC"/>
    <w:rsid w:val="009666AA"/>
    <w:rsid w:val="00966A3F"/>
    <w:rsid w:val="00967318"/>
    <w:rsid w:val="00971A97"/>
    <w:rsid w:val="00995843"/>
    <w:rsid w:val="009B2970"/>
    <w:rsid w:val="009C3818"/>
    <w:rsid w:val="009E257B"/>
    <w:rsid w:val="009F3370"/>
    <w:rsid w:val="00A1253F"/>
    <w:rsid w:val="00A332D1"/>
    <w:rsid w:val="00A40D86"/>
    <w:rsid w:val="00A4113F"/>
    <w:rsid w:val="00A81741"/>
    <w:rsid w:val="00AA4AE9"/>
    <w:rsid w:val="00AB02C8"/>
    <w:rsid w:val="00AC5350"/>
    <w:rsid w:val="00AE1701"/>
    <w:rsid w:val="00AF7513"/>
    <w:rsid w:val="00B23B39"/>
    <w:rsid w:val="00B64F88"/>
    <w:rsid w:val="00B920D0"/>
    <w:rsid w:val="00B95548"/>
    <w:rsid w:val="00BE6D1A"/>
    <w:rsid w:val="00BF4CC7"/>
    <w:rsid w:val="00C44247"/>
    <w:rsid w:val="00CC2446"/>
    <w:rsid w:val="00D01831"/>
    <w:rsid w:val="00D03AE9"/>
    <w:rsid w:val="00D34C95"/>
    <w:rsid w:val="00D526A2"/>
    <w:rsid w:val="00D63029"/>
    <w:rsid w:val="00D66EEF"/>
    <w:rsid w:val="00D73F6A"/>
    <w:rsid w:val="00D93CD9"/>
    <w:rsid w:val="00D95B5A"/>
    <w:rsid w:val="00DA4595"/>
    <w:rsid w:val="00DB1EDB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C7F6F"/>
    <w:rsid w:val="00ED68F6"/>
    <w:rsid w:val="00EE041C"/>
    <w:rsid w:val="00EE7E64"/>
    <w:rsid w:val="00EF27F3"/>
    <w:rsid w:val="00F04318"/>
    <w:rsid w:val="00F159C5"/>
    <w:rsid w:val="00F34091"/>
    <w:rsid w:val="00F35FFC"/>
    <w:rsid w:val="00F554F2"/>
    <w:rsid w:val="00F83E89"/>
    <w:rsid w:val="00F94FE9"/>
    <w:rsid w:val="00FA22E6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153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3</cp:revision>
  <cp:lastPrinted>2023-06-23T08:23:00Z</cp:lastPrinted>
  <dcterms:created xsi:type="dcterms:W3CDTF">2023-06-23T08:23:00Z</dcterms:created>
  <dcterms:modified xsi:type="dcterms:W3CDTF">2023-06-23T13:26:00Z</dcterms:modified>
</cp:coreProperties>
</file>