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9F7E127" wp14:editId="15857108">
            <wp:extent cx="544195" cy="682625"/>
            <wp:effectExtent l="0" t="0" r="8255" b="3175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</w:t>
      </w:r>
      <w:r w:rsidRPr="0054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ПОДОСИНОВСКАЯ РАЙОННАЯ ДУМА</w:t>
      </w:r>
    </w:p>
    <w:p w:rsidR="00287031" w:rsidRPr="005408C9" w:rsidRDefault="00A23B69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</w:t>
      </w:r>
      <w:r w:rsidR="00287031" w:rsidRPr="0054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 СОЗЫВА</w:t>
      </w: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A5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 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A5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29/120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пгт Подосиновец</w:t>
      </w:r>
    </w:p>
    <w:p w:rsidR="00287031" w:rsidRPr="005408C9" w:rsidRDefault="00287031" w:rsidP="00287031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857"/>
      </w:tblGrid>
      <w:tr w:rsidR="00287031" w:rsidRPr="005408C9" w:rsidTr="00326669">
        <w:tc>
          <w:tcPr>
            <w:tcW w:w="4644" w:type="dxa"/>
            <w:shd w:val="clear" w:color="auto" w:fill="auto"/>
          </w:tcPr>
          <w:p w:rsidR="00287031" w:rsidRPr="005408C9" w:rsidRDefault="00287031" w:rsidP="003266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решение   Подосиновской районной Думы                от 24.11.2017 № 15/102 </w:t>
            </w:r>
          </w:p>
        </w:tc>
        <w:tc>
          <w:tcPr>
            <w:tcW w:w="4857" w:type="dxa"/>
            <w:shd w:val="clear" w:color="auto" w:fill="auto"/>
          </w:tcPr>
          <w:p w:rsidR="00287031" w:rsidRPr="005408C9" w:rsidRDefault="00287031" w:rsidP="003266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87031" w:rsidRPr="005408C9" w:rsidRDefault="00287031" w:rsidP="0028703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31" w:rsidRPr="005408C9" w:rsidRDefault="00287031" w:rsidP="006E227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постановлением Правительства Кировской области от 12.04.2011 № 98/120 «О расходах на оплату труда депутатов, выборных должностных лиц местного самоуправления, осуществляющих свои полномочия на постоянной основе,</w:t>
      </w:r>
      <w:r w:rsidR="002F2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3CD" w:rsidRPr="001F34D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должностных лиц контрольно-счетных органов</w:t>
      </w:r>
      <w:r w:rsidR="002F23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служащих,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области» (с изменениями, внесенными постановлением Правительства Кировской области от </w:t>
      </w:r>
      <w:r w:rsidR="00117B4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4B8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17B48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17B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4B8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17B4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A4B8F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Подосиновская районная Дума решила:</w:t>
      </w:r>
    </w:p>
    <w:p w:rsidR="00287031" w:rsidRPr="005408C9" w:rsidRDefault="00287031" w:rsidP="006E227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следующие изменения в решение Подосиновской районной          Думы от 24.11.2017 № 15/102 «Об утверждении Положения об оплате труда главы Подосиновского района</w:t>
      </w:r>
      <w:r w:rsidR="003F12E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 Администрации                  Подосиновского района Кировской области»:</w:t>
      </w:r>
    </w:p>
    <w:p w:rsidR="00007FBE" w:rsidRPr="00683A78" w:rsidRDefault="00683A78" w:rsidP="006E2276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7FBE">
        <w:rPr>
          <w:rFonts w:ascii="Times New Roman" w:hAnsi="Times New Roman" w:cs="Times New Roman"/>
          <w:sz w:val="28"/>
        </w:rPr>
        <w:t>1.</w:t>
      </w:r>
      <w:r w:rsidR="00EA4B8F">
        <w:rPr>
          <w:rFonts w:ascii="Times New Roman" w:hAnsi="Times New Roman" w:cs="Times New Roman"/>
          <w:sz w:val="28"/>
        </w:rPr>
        <w:t>1</w:t>
      </w:r>
      <w:r w:rsidR="00007FBE">
        <w:rPr>
          <w:rFonts w:ascii="Times New Roman" w:hAnsi="Times New Roman" w:cs="Times New Roman"/>
          <w:sz w:val="28"/>
        </w:rPr>
        <w:t xml:space="preserve">. </w:t>
      </w:r>
      <w:r w:rsidR="00007FBE" w:rsidRPr="00007FBE">
        <w:rPr>
          <w:rFonts w:ascii="Times New Roman" w:hAnsi="Times New Roman" w:cs="Times New Roman"/>
          <w:sz w:val="28"/>
        </w:rPr>
        <w:t>В части Положения об оплате труда главы Подосиновского района</w:t>
      </w:r>
      <w:r w:rsidR="003F12E8">
        <w:rPr>
          <w:rFonts w:ascii="Times New Roman" w:hAnsi="Times New Roman" w:cs="Times New Roman"/>
          <w:sz w:val="28"/>
        </w:rPr>
        <w:t xml:space="preserve"> в пункте 3.1</w:t>
      </w:r>
      <w:r w:rsidR="00007FBE">
        <w:rPr>
          <w:rFonts w:ascii="Times New Roman" w:hAnsi="Times New Roman" w:cs="Times New Roman"/>
          <w:sz w:val="28"/>
        </w:rPr>
        <w:t xml:space="preserve"> раздела 3 слова «</w:t>
      </w:r>
      <w:r w:rsidR="003F12E8">
        <w:rPr>
          <w:rFonts w:ascii="Times New Roman" w:hAnsi="Times New Roman" w:cs="Times New Roman"/>
          <w:sz w:val="28"/>
        </w:rPr>
        <w:t xml:space="preserve">в размере </w:t>
      </w:r>
      <w:r w:rsidR="00007FBE">
        <w:rPr>
          <w:rFonts w:ascii="Times New Roman" w:hAnsi="Times New Roman" w:cs="Times New Roman"/>
          <w:sz w:val="28"/>
        </w:rPr>
        <w:t>4</w:t>
      </w:r>
      <w:r w:rsidR="003F12E8">
        <w:rPr>
          <w:rFonts w:ascii="Times New Roman" w:hAnsi="Times New Roman" w:cs="Times New Roman"/>
          <w:sz w:val="28"/>
        </w:rPr>
        <w:t>5</w:t>
      </w:r>
      <w:r w:rsidR="00007FBE">
        <w:rPr>
          <w:rFonts w:ascii="Times New Roman" w:hAnsi="Times New Roman" w:cs="Times New Roman"/>
          <w:sz w:val="28"/>
        </w:rPr>
        <w:t>0 (четыреста</w:t>
      </w:r>
      <w:r w:rsidR="003F12E8">
        <w:rPr>
          <w:rFonts w:ascii="Times New Roman" w:hAnsi="Times New Roman" w:cs="Times New Roman"/>
          <w:sz w:val="28"/>
        </w:rPr>
        <w:t xml:space="preserve"> пятьдесят</w:t>
      </w:r>
      <w:r w:rsidR="00007FBE">
        <w:rPr>
          <w:rFonts w:ascii="Times New Roman" w:hAnsi="Times New Roman" w:cs="Times New Roman"/>
          <w:sz w:val="28"/>
        </w:rPr>
        <w:t>) %</w:t>
      </w:r>
      <w:r w:rsidR="003F12E8">
        <w:rPr>
          <w:rFonts w:ascii="Times New Roman" w:hAnsi="Times New Roman" w:cs="Times New Roman"/>
          <w:sz w:val="28"/>
        </w:rPr>
        <w:t xml:space="preserve"> должностного оклада</w:t>
      </w:r>
      <w:r w:rsidR="00007FBE">
        <w:rPr>
          <w:rFonts w:ascii="Times New Roman" w:hAnsi="Times New Roman" w:cs="Times New Roman"/>
          <w:sz w:val="28"/>
        </w:rPr>
        <w:t>» заменить словами «</w:t>
      </w:r>
      <w:r w:rsidR="003F12E8">
        <w:rPr>
          <w:rFonts w:ascii="Times New Roman" w:hAnsi="Times New Roman" w:cs="Times New Roman"/>
          <w:sz w:val="28"/>
        </w:rPr>
        <w:t>в размере 140 процентов должностного оклада</w:t>
      </w:r>
      <w:r w:rsidR="00007FBE">
        <w:rPr>
          <w:rFonts w:ascii="Times New Roman" w:hAnsi="Times New Roman" w:cs="Times New Roman"/>
          <w:sz w:val="28"/>
        </w:rPr>
        <w:t>»</w:t>
      </w:r>
      <w:r w:rsidR="00A23B69">
        <w:rPr>
          <w:rFonts w:ascii="Times New Roman" w:hAnsi="Times New Roman" w:cs="Times New Roman"/>
          <w:sz w:val="28"/>
        </w:rPr>
        <w:t>.</w:t>
      </w:r>
    </w:p>
    <w:p w:rsidR="00507096" w:rsidRDefault="00507096" w:rsidP="006E227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2E8" w:rsidRDefault="00683A78" w:rsidP="006E227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3F12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Положения об оплате труда муниципальных служащих           Администрации Подосиновского района</w:t>
      </w:r>
      <w:r w:rsidR="003F12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F12E8" w:rsidRDefault="003F12E8" w:rsidP="006E227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Пункт 4.3 раздела 4 изложить в следующей редакции:</w:t>
      </w:r>
    </w:p>
    <w:p w:rsidR="003F12E8" w:rsidRDefault="003F12E8" w:rsidP="006E227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>4.3. Ежемесячная надбавка к должностному окладу за особые условия муниципальной службы устанавливается в следующих размерах:</w:t>
      </w:r>
    </w:p>
    <w:p w:rsidR="003F12E8" w:rsidRDefault="003F12E8" w:rsidP="006E2276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0"/>
        <w:gridCol w:w="6016"/>
      </w:tblGrid>
      <w:tr w:rsidR="003F12E8" w:rsidTr="006E2276"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должностей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надбавки в процентах</w:t>
            </w:r>
          </w:p>
        </w:tc>
      </w:tr>
      <w:tr w:rsidR="003F12E8" w:rsidTr="006E2276"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 w:rsidP="003F1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100</w:t>
            </w:r>
          </w:p>
        </w:tc>
      </w:tr>
      <w:tr w:rsidR="003F12E8" w:rsidTr="006E2276"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 w:rsidP="003F1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80</w:t>
            </w:r>
          </w:p>
        </w:tc>
      </w:tr>
      <w:tr w:rsidR="003F12E8" w:rsidTr="006E2276"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 w:rsidP="003F1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60</w:t>
            </w:r>
          </w:p>
        </w:tc>
      </w:tr>
      <w:tr w:rsidR="003F12E8" w:rsidTr="006E2276"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 w:rsidP="003F1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50</w:t>
            </w:r>
          </w:p>
        </w:tc>
      </w:tr>
      <w:tr w:rsidR="003F12E8" w:rsidTr="006E2276"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E8" w:rsidRDefault="003F12E8" w:rsidP="003F12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</w:p>
        </w:tc>
      </w:tr>
    </w:tbl>
    <w:p w:rsidR="006E2276" w:rsidRDefault="006E2276" w:rsidP="00EA4B8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31" w:rsidRPr="005408C9" w:rsidRDefault="009E2E53" w:rsidP="00EA4B8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2E8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312D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12E8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</w:t>
      </w:r>
      <w:r w:rsidR="003F12E8">
        <w:rPr>
          <w:rFonts w:ascii="Times New Roman" w:eastAsia="Times New Roman" w:hAnsi="Times New Roman" w:cs="Times New Roman"/>
          <w:sz w:val="28"/>
          <w:szCs w:val="28"/>
          <w:lang w:eastAsia="ru-RU"/>
        </w:rPr>
        <w:t>5.3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5 слова «</w:t>
      </w:r>
      <w:r w:rsidR="003F12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260 до 350 (от двухсот шестидесяти до трехсот пятидесяти) % от должностного оклада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="003F12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130 процентов должностного оклада</w:t>
      </w:r>
      <w:r w:rsidR="00CD11E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87031" w:rsidRPr="005408C9" w:rsidRDefault="00287031" w:rsidP="00EA4B8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решение вступает в силу с момента подписания и распространяется на </w:t>
      </w:r>
      <w:r w:rsidR="005070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отношения, возникшие с 01.0</w:t>
      </w:r>
      <w:r w:rsidR="00CD11E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D11E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2D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7031" w:rsidRDefault="00287031" w:rsidP="00E6262F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35A" w:rsidRPr="005408C9" w:rsidRDefault="00E9035A" w:rsidP="00E6262F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2475" w:type="dxa"/>
        <w:tblLook w:val="04A0" w:firstRow="1" w:lastRow="0" w:firstColumn="1" w:lastColumn="0" w:noHBand="0" w:noVBand="1"/>
      </w:tblPr>
      <w:tblGrid>
        <w:gridCol w:w="9923"/>
        <w:gridCol w:w="2552"/>
      </w:tblGrid>
      <w:tr w:rsidR="00F10685" w:rsidRPr="005408C9" w:rsidTr="009E2E53">
        <w:tc>
          <w:tcPr>
            <w:tcW w:w="9923" w:type="dxa"/>
            <w:shd w:val="clear" w:color="auto" w:fill="auto"/>
          </w:tcPr>
          <w:tbl>
            <w:tblPr>
              <w:tblStyle w:val="a5"/>
              <w:tblW w:w="9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225"/>
              <w:gridCol w:w="2181"/>
            </w:tblGrid>
            <w:tr w:rsidR="00FF0A41" w:rsidTr="00B02AAF">
              <w:trPr>
                <w:trHeight w:val="661"/>
              </w:trPr>
              <w:tc>
                <w:tcPr>
                  <w:tcW w:w="7225" w:type="dxa"/>
                </w:tcPr>
                <w:p w:rsidR="00FF0A41" w:rsidRPr="005408C9" w:rsidRDefault="00FF0A41" w:rsidP="00063B25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408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Председатель </w:t>
                  </w:r>
                </w:p>
                <w:p w:rsidR="001B11E5" w:rsidRDefault="00FF0A41" w:rsidP="00FF0A41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408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Подосиновской районной Думы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А.И. Третьяков</w:t>
                  </w:r>
                  <w:r w:rsidRPr="005408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</w:t>
                  </w:r>
                </w:p>
                <w:p w:rsidR="00FF0A41" w:rsidRDefault="00FF0A41" w:rsidP="00FF0A41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                         </w:t>
                  </w:r>
                </w:p>
              </w:tc>
              <w:tc>
                <w:tcPr>
                  <w:tcW w:w="2181" w:type="dxa"/>
                </w:tcPr>
                <w:p w:rsidR="00FF0A41" w:rsidRDefault="00FF0A41" w:rsidP="00063B25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473BFF" w:rsidTr="00736377">
              <w:tc>
                <w:tcPr>
                  <w:tcW w:w="7225" w:type="dxa"/>
                </w:tcPr>
                <w:p w:rsidR="00473BFF" w:rsidRDefault="00473BFF" w:rsidP="00063B25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Глава </w:t>
                  </w:r>
                </w:p>
                <w:p w:rsidR="00473BFF" w:rsidRDefault="00473BFF" w:rsidP="00473BFF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Подосиновского района  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Д.В. Копосов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2181" w:type="dxa"/>
                </w:tcPr>
                <w:p w:rsidR="00473BFF" w:rsidRDefault="00473BFF" w:rsidP="00F040C7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473BFF" w:rsidRDefault="00473BFF" w:rsidP="00F040C7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F10685" w:rsidRPr="005408C9" w:rsidRDefault="00F10685" w:rsidP="00F0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0685" w:rsidRPr="005408C9" w:rsidRDefault="00F10685" w:rsidP="00F0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0685" w:rsidRPr="005408C9" w:rsidRDefault="00F10685" w:rsidP="00F040C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F10685" w:rsidRPr="005408C9" w:rsidRDefault="00F10685" w:rsidP="0032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0685" w:rsidRPr="005408C9" w:rsidRDefault="00F10685" w:rsidP="0032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0685" w:rsidRPr="005408C9" w:rsidRDefault="00F10685" w:rsidP="000F2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0685" w:rsidRPr="005408C9" w:rsidTr="009E2E53">
        <w:tc>
          <w:tcPr>
            <w:tcW w:w="9923" w:type="dxa"/>
            <w:shd w:val="clear" w:color="auto" w:fill="auto"/>
          </w:tcPr>
          <w:p w:rsidR="00F10685" w:rsidRPr="005408C9" w:rsidRDefault="00F10685" w:rsidP="00312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F10685" w:rsidRDefault="00F10685" w:rsidP="003266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0685" w:rsidRPr="005408C9" w:rsidRDefault="00F10685" w:rsidP="003266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87031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1E3" w:rsidRDefault="00CD11E3" w:rsidP="00287031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CC5" w:rsidRDefault="00CF0CC5"/>
    <w:p w:rsidR="00A23B69" w:rsidRDefault="00A23B69">
      <w:pPr>
        <w:rPr>
          <w:rFonts w:ascii="Times New Roman" w:hAnsi="Times New Roman" w:cs="Times New Roman"/>
          <w:sz w:val="28"/>
          <w:szCs w:val="28"/>
        </w:rPr>
      </w:pPr>
    </w:p>
    <w:sectPr w:rsidR="00A23B69" w:rsidSect="006E227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031"/>
    <w:rsid w:val="00007FBE"/>
    <w:rsid w:val="00063B25"/>
    <w:rsid w:val="000E5186"/>
    <w:rsid w:val="000F2D13"/>
    <w:rsid w:val="00117B48"/>
    <w:rsid w:val="001B03CF"/>
    <w:rsid w:val="001B11E5"/>
    <w:rsid w:val="00287031"/>
    <w:rsid w:val="002F23CD"/>
    <w:rsid w:val="00312D14"/>
    <w:rsid w:val="003F12E8"/>
    <w:rsid w:val="00473BFF"/>
    <w:rsid w:val="00507096"/>
    <w:rsid w:val="00683A78"/>
    <w:rsid w:val="006A567B"/>
    <w:rsid w:val="006E2276"/>
    <w:rsid w:val="007B2BA8"/>
    <w:rsid w:val="009E2E53"/>
    <w:rsid w:val="00A23B69"/>
    <w:rsid w:val="00CA602E"/>
    <w:rsid w:val="00CD11E3"/>
    <w:rsid w:val="00CF0CC5"/>
    <w:rsid w:val="00DE73A1"/>
    <w:rsid w:val="00DF6FF9"/>
    <w:rsid w:val="00E6262F"/>
    <w:rsid w:val="00E9035A"/>
    <w:rsid w:val="00EA4B8F"/>
    <w:rsid w:val="00F10685"/>
    <w:rsid w:val="00F12313"/>
    <w:rsid w:val="00FC7F95"/>
    <w:rsid w:val="00FF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0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63B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0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63B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Нагаева Ольга</dc:creator>
  <cp:keywords/>
  <dc:description/>
  <cp:lastModifiedBy>dumа Ольга Нагаева</cp:lastModifiedBy>
  <cp:revision>8</cp:revision>
  <cp:lastPrinted>2023-09-26T12:15:00Z</cp:lastPrinted>
  <dcterms:created xsi:type="dcterms:W3CDTF">2023-09-21T13:24:00Z</dcterms:created>
  <dcterms:modified xsi:type="dcterms:W3CDTF">2023-09-26T12:15:00Z</dcterms:modified>
</cp:coreProperties>
</file>