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FA7F91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27B6C" w:rsidRDefault="00327B6C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D0E1D">
        <w:rPr>
          <w:rFonts w:ascii="Times New Roman" w:hAnsi="Times New Roman" w:cs="Times New Roman"/>
          <w:sz w:val="28"/>
          <w:szCs w:val="28"/>
        </w:rPr>
        <w:t>31.01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D32C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E84447">
        <w:rPr>
          <w:rFonts w:ascii="Times New Roman" w:hAnsi="Times New Roman" w:cs="Times New Roman"/>
          <w:sz w:val="28"/>
          <w:szCs w:val="28"/>
        </w:rPr>
        <w:t>47/181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394"/>
      </w:tblGrid>
      <w:tr w:rsidR="00D91AD1" w:rsidTr="00D91AD1">
        <w:tc>
          <w:tcPr>
            <w:tcW w:w="4361" w:type="dxa"/>
          </w:tcPr>
          <w:p w:rsidR="00D91AD1" w:rsidRDefault="00D91AD1" w:rsidP="0023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90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Подосиновской районной Думы </w:t>
            </w:r>
            <w:r w:rsidRPr="00B139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23171F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  <w:r w:rsidRPr="00B13908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23171F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B13908">
              <w:rPr>
                <w:rFonts w:ascii="Times New Roman" w:hAnsi="Times New Roman" w:cs="Times New Roman"/>
                <w:bCs/>
                <w:sz w:val="28"/>
                <w:szCs w:val="28"/>
              </w:rPr>
              <w:t>.20</w:t>
            </w:r>
            <w:r w:rsidR="0023171F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  <w:r w:rsidRPr="00B139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</w:t>
            </w:r>
            <w:r w:rsidR="0023171F">
              <w:rPr>
                <w:rFonts w:ascii="Times New Roman" w:hAnsi="Times New Roman" w:cs="Times New Roman"/>
                <w:bCs/>
                <w:sz w:val="28"/>
                <w:szCs w:val="28"/>
              </w:rPr>
              <w:t>42</w:t>
            </w:r>
            <w:r w:rsidRPr="00B13908"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  <w:r w:rsidR="0023171F">
              <w:rPr>
                <w:rFonts w:ascii="Times New Roman" w:hAnsi="Times New Roman" w:cs="Times New Roman"/>
                <w:bCs/>
                <w:sz w:val="28"/>
                <w:szCs w:val="28"/>
              </w:rPr>
              <w:t>156</w:t>
            </w:r>
          </w:p>
        </w:tc>
        <w:tc>
          <w:tcPr>
            <w:tcW w:w="4394" w:type="dxa"/>
          </w:tcPr>
          <w:p w:rsidR="00D91AD1" w:rsidRDefault="00D91AD1" w:rsidP="004949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1AD1" w:rsidRDefault="00D91AD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1701" w:rsidRPr="00B13908" w:rsidRDefault="00B13908" w:rsidP="00A5343C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39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</w:t>
      </w:r>
      <w:r w:rsidR="00E3476B" w:rsidRPr="00B13908">
        <w:rPr>
          <w:rFonts w:ascii="Times New Roman" w:hAnsi="Times New Roman" w:cs="Times New Roman"/>
          <w:b w:val="0"/>
          <w:bCs w:val="0"/>
          <w:sz w:val="28"/>
          <w:szCs w:val="28"/>
        </w:rPr>
        <w:t>со статьей 21 Устава Подосиновского района Кировской области</w:t>
      </w:r>
      <w:r w:rsidR="00E347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B13908">
        <w:rPr>
          <w:rFonts w:ascii="Times New Roman" w:hAnsi="Times New Roman" w:cs="Times New Roman"/>
          <w:b w:val="0"/>
          <w:sz w:val="28"/>
          <w:szCs w:val="28"/>
        </w:rPr>
        <w:t>Подосиновская районная Дума РЕШИЛА</w:t>
      </w:r>
      <w:r w:rsidR="00AE1701" w:rsidRPr="00B1390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C12DB" w:rsidRPr="0023171F" w:rsidRDefault="00DC020A" w:rsidP="00A5343C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171F">
        <w:rPr>
          <w:rFonts w:ascii="Times New Roman" w:hAnsi="Times New Roman" w:cs="Times New Roman"/>
          <w:sz w:val="28"/>
          <w:szCs w:val="28"/>
        </w:rPr>
        <w:t xml:space="preserve">Внести в решение Подосиновской районной Думы </w:t>
      </w:r>
      <w:r w:rsidR="0023171F" w:rsidRPr="0023171F">
        <w:rPr>
          <w:rFonts w:ascii="Times New Roman" w:hAnsi="Times New Roman" w:cs="Times New Roman"/>
          <w:bCs/>
          <w:sz w:val="28"/>
          <w:szCs w:val="28"/>
        </w:rPr>
        <w:t>от 27.09.2024 № 42/156</w:t>
      </w:r>
      <w:r w:rsidRPr="0023171F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23171F" w:rsidRPr="0023171F">
        <w:rPr>
          <w:rFonts w:ascii="Times New Roman" w:hAnsi="Times New Roman" w:cs="Times New Roman"/>
          <w:sz w:val="28"/>
          <w:szCs w:val="28"/>
        </w:rPr>
        <w:t xml:space="preserve">Об утверждении Программы приватизации муниципального имущества муниципального образования Подосиновский муниципальный район Кировской области </w:t>
      </w:r>
      <w:r w:rsidR="0023171F" w:rsidRPr="0023171F">
        <w:rPr>
          <w:rFonts w:ascii="Times New Roman" w:hAnsi="Times New Roman" w:cs="Times New Roman"/>
          <w:bCs/>
          <w:sz w:val="28"/>
          <w:szCs w:val="28"/>
        </w:rPr>
        <w:t>на 20</w:t>
      </w:r>
      <w:r w:rsidR="0023171F" w:rsidRPr="0023171F">
        <w:rPr>
          <w:rFonts w:ascii="Times New Roman" w:hAnsi="Times New Roman" w:cs="Times New Roman"/>
          <w:sz w:val="28"/>
          <w:szCs w:val="28"/>
        </w:rPr>
        <w:t>25</w:t>
      </w:r>
      <w:r w:rsidR="0023171F" w:rsidRPr="0023171F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23171F" w:rsidRPr="0023171F">
        <w:rPr>
          <w:rFonts w:ascii="Times New Roman" w:hAnsi="Times New Roman" w:cs="Times New Roman"/>
          <w:sz w:val="28"/>
          <w:szCs w:val="28"/>
        </w:rPr>
        <w:t xml:space="preserve"> и на плановый период 2026 и 2027 годов</w:t>
      </w:r>
      <w:r w:rsidRPr="0023171F">
        <w:rPr>
          <w:rFonts w:ascii="Times New Roman" w:hAnsi="Times New Roman" w:cs="Times New Roman"/>
          <w:bCs/>
          <w:sz w:val="28"/>
          <w:szCs w:val="28"/>
        </w:rPr>
        <w:t>» следующие изменения</w:t>
      </w:r>
      <w:r w:rsidR="003C12DB" w:rsidRPr="0023171F">
        <w:rPr>
          <w:rFonts w:ascii="Times New Roman" w:hAnsi="Times New Roman" w:cs="Times New Roman"/>
          <w:sz w:val="28"/>
          <w:szCs w:val="28"/>
        </w:rPr>
        <w:t>:</w:t>
      </w:r>
    </w:p>
    <w:p w:rsidR="003C12DB" w:rsidRPr="0023171F" w:rsidRDefault="006F4BA1" w:rsidP="00A5343C">
      <w:pPr>
        <w:pStyle w:val="a5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BA1">
        <w:rPr>
          <w:rFonts w:ascii="Times New Roman" w:hAnsi="Times New Roman" w:cs="Times New Roman"/>
          <w:sz w:val="28"/>
          <w:szCs w:val="28"/>
        </w:rPr>
        <w:t>Приложение</w:t>
      </w:r>
      <w:r w:rsidR="0023171F">
        <w:rPr>
          <w:rFonts w:ascii="Times New Roman" w:hAnsi="Times New Roman" w:cs="Times New Roman"/>
          <w:sz w:val="28"/>
          <w:szCs w:val="28"/>
        </w:rPr>
        <w:t xml:space="preserve"> № 1 </w:t>
      </w:r>
      <w:r w:rsidR="0023171F" w:rsidRPr="0023171F">
        <w:rPr>
          <w:rFonts w:ascii="Times New Roman" w:hAnsi="Times New Roman" w:cs="Times New Roman"/>
          <w:sz w:val="28"/>
          <w:szCs w:val="28"/>
        </w:rPr>
        <w:t xml:space="preserve">к программе приватизации </w:t>
      </w:r>
      <w:r w:rsidRPr="0023171F">
        <w:rPr>
          <w:rFonts w:ascii="Times New Roman" w:hAnsi="Times New Roman" w:cs="Times New Roman"/>
          <w:sz w:val="28"/>
          <w:szCs w:val="28"/>
        </w:rPr>
        <w:t>«</w:t>
      </w:r>
      <w:hyperlink w:anchor="P138" w:history="1">
        <w:r w:rsidR="0023171F" w:rsidRPr="0023171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23171F" w:rsidRPr="0023171F">
        <w:rPr>
          <w:rFonts w:ascii="Times New Roman" w:hAnsi="Times New Roman" w:cs="Times New Roman"/>
          <w:sz w:val="28"/>
          <w:szCs w:val="28"/>
        </w:rPr>
        <w:t xml:space="preserve"> находящегося в собственности Подосиновск</w:t>
      </w:r>
      <w:r w:rsidR="00E22331">
        <w:rPr>
          <w:rFonts w:ascii="Times New Roman" w:hAnsi="Times New Roman" w:cs="Times New Roman"/>
          <w:sz w:val="28"/>
          <w:szCs w:val="28"/>
        </w:rPr>
        <w:t>ого</w:t>
      </w:r>
      <w:r w:rsidR="0023171F" w:rsidRPr="0023171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22331">
        <w:rPr>
          <w:rFonts w:ascii="Times New Roman" w:hAnsi="Times New Roman" w:cs="Times New Roman"/>
          <w:sz w:val="28"/>
          <w:szCs w:val="28"/>
        </w:rPr>
        <w:t>ого</w:t>
      </w:r>
      <w:r w:rsidR="0023171F" w:rsidRPr="0023171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331">
        <w:rPr>
          <w:rFonts w:ascii="Times New Roman" w:hAnsi="Times New Roman" w:cs="Times New Roman"/>
          <w:sz w:val="28"/>
          <w:szCs w:val="28"/>
        </w:rPr>
        <w:t>а</w:t>
      </w:r>
      <w:r w:rsidR="0023171F" w:rsidRPr="0023171F">
        <w:rPr>
          <w:rFonts w:ascii="Times New Roman" w:hAnsi="Times New Roman" w:cs="Times New Roman"/>
          <w:sz w:val="28"/>
          <w:szCs w:val="28"/>
        </w:rPr>
        <w:t xml:space="preserve"> Кировской области муниципального имущества, подлежащего приватизации </w:t>
      </w:r>
      <w:r w:rsidR="0023171F" w:rsidRPr="0023171F">
        <w:rPr>
          <w:rFonts w:ascii="Times New Roman" w:hAnsi="Times New Roman" w:cs="Times New Roman"/>
          <w:bCs/>
          <w:sz w:val="28"/>
          <w:szCs w:val="28"/>
        </w:rPr>
        <w:t>на 2025 год</w:t>
      </w:r>
      <w:r w:rsidR="0023171F" w:rsidRPr="0023171F">
        <w:rPr>
          <w:rFonts w:ascii="Times New Roman" w:hAnsi="Times New Roman" w:cs="Times New Roman"/>
          <w:sz w:val="28"/>
          <w:szCs w:val="28"/>
        </w:rPr>
        <w:t xml:space="preserve"> и на плановый период 2026 и 2027 годов</w:t>
      </w:r>
      <w:r w:rsidRPr="0023171F">
        <w:rPr>
          <w:rFonts w:ascii="Times New Roman" w:hAnsi="Times New Roman" w:cs="Times New Roman"/>
          <w:bCs/>
          <w:sz w:val="28"/>
          <w:szCs w:val="28"/>
        </w:rPr>
        <w:t xml:space="preserve">» изложить </w:t>
      </w:r>
      <w:r w:rsidRPr="0023171F">
        <w:rPr>
          <w:rFonts w:ascii="Times New Roman" w:hAnsi="Times New Roman" w:cs="Times New Roman"/>
          <w:sz w:val="28"/>
          <w:szCs w:val="28"/>
        </w:rPr>
        <w:t>в новой редакции согласно приложению.</w:t>
      </w:r>
    </w:p>
    <w:p w:rsidR="00AE1701" w:rsidRDefault="00AE1701" w:rsidP="00A5343C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BA1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района.</w:t>
      </w:r>
    </w:p>
    <w:p w:rsidR="006F4BA1" w:rsidRPr="00A5343C" w:rsidRDefault="006F4BA1" w:rsidP="00A5343C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4BA1">
        <w:rPr>
          <w:rFonts w:ascii="Times New Roman" w:hAnsi="Times New Roman" w:cs="Times New Roman"/>
          <w:spacing w:val="-1"/>
          <w:sz w:val="28"/>
          <w:szCs w:val="28"/>
        </w:rPr>
        <w:t>Разместить</w:t>
      </w:r>
      <w:proofErr w:type="gramEnd"/>
      <w:r w:rsidRPr="006F4BA1">
        <w:rPr>
          <w:rFonts w:ascii="Times New Roman" w:hAnsi="Times New Roman" w:cs="Times New Roman"/>
          <w:spacing w:val="-1"/>
          <w:sz w:val="28"/>
          <w:szCs w:val="28"/>
        </w:rPr>
        <w:t xml:space="preserve"> настоящее решение </w:t>
      </w:r>
      <w:r w:rsidRPr="006F4BA1">
        <w:rPr>
          <w:rFonts w:ascii="Times New Roman" w:hAnsi="Times New Roman" w:cs="Times New Roman"/>
          <w:sz w:val="28"/>
          <w:szCs w:val="28"/>
        </w:rPr>
        <w:t xml:space="preserve">в сети «Интернет» на </w:t>
      </w:r>
      <w:r w:rsidRPr="00E22331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Подосиновского района по адресу </w:t>
      </w:r>
      <w:hyperlink r:id="rId7" w:history="1">
        <w:r w:rsidR="00E22331" w:rsidRPr="00A5343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https://podosadm-r43.gosuslugi.ru/ofitsialno/munitsipalnye-imuschestvo/privatizatsiya-imuschestva/</w:t>
        </w:r>
      </w:hyperlink>
      <w:r w:rsidR="00E22331" w:rsidRPr="00A5343C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E1701" w:rsidRPr="00E22331" w:rsidRDefault="00AE1701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8F0B00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>Председатель</w:t>
      </w:r>
    </w:p>
    <w:p w:rsidR="0016421B" w:rsidRPr="0016421B" w:rsidRDefault="0016421B" w:rsidP="008F0B00">
      <w:pPr>
        <w:snapToGri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>Подосиновской районной Думы</w:t>
      </w:r>
      <w:r w:rsidR="00210EB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E366D9">
        <w:rPr>
          <w:rFonts w:ascii="Times New Roman" w:eastAsia="Calibri" w:hAnsi="Times New Roman" w:cs="Times New Roman"/>
          <w:sz w:val="28"/>
          <w:szCs w:val="28"/>
        </w:rPr>
        <w:t>А.И. Третьяков</w:t>
      </w:r>
    </w:p>
    <w:p w:rsidR="00E366D9" w:rsidRDefault="00E366D9" w:rsidP="00E366D9">
      <w:pPr>
        <w:widowControl w:val="0"/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66D9" w:rsidRDefault="00E366D9" w:rsidP="00E366D9">
      <w:pPr>
        <w:widowControl w:val="0"/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C93" w:rsidRDefault="00D32C93" w:rsidP="00E366D9">
      <w:pPr>
        <w:widowControl w:val="0"/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  <w:sectPr w:rsidR="00D32C93" w:rsidSect="00E844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4B4F58" w:rsidRPr="004B4F58" w:rsidTr="001C63B5">
        <w:tc>
          <w:tcPr>
            <w:tcW w:w="5637" w:type="dxa"/>
            <w:shd w:val="clear" w:color="auto" w:fill="auto"/>
          </w:tcPr>
          <w:p w:rsidR="004B4F58" w:rsidRPr="004B4F58" w:rsidRDefault="004B4F58" w:rsidP="004B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4B4F58" w:rsidRPr="004B4F58" w:rsidRDefault="004B4F58" w:rsidP="004B4F58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F58" w:rsidRPr="004B4F58" w:rsidRDefault="004B4F58" w:rsidP="004B4F58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:rsidR="004B4F58" w:rsidRPr="004B4F58" w:rsidRDefault="004B4F58" w:rsidP="004B4F58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F58" w:rsidRPr="004B4F58" w:rsidRDefault="004B4F58" w:rsidP="004B4F58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решением</w:t>
            </w:r>
          </w:p>
          <w:p w:rsidR="004B4F58" w:rsidRPr="004B4F58" w:rsidRDefault="004B4F58" w:rsidP="004B4F58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 xml:space="preserve">Подосиновской районной Думы </w:t>
            </w:r>
          </w:p>
          <w:p w:rsidR="004B4F58" w:rsidRPr="004B4F58" w:rsidRDefault="004B4F58" w:rsidP="004B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84447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</w:tr>
      <w:tr w:rsidR="004B4F58" w:rsidRPr="004B4F58" w:rsidTr="001C63B5">
        <w:tc>
          <w:tcPr>
            <w:tcW w:w="5637" w:type="dxa"/>
            <w:shd w:val="clear" w:color="auto" w:fill="auto"/>
          </w:tcPr>
          <w:p w:rsidR="004B4F58" w:rsidRPr="004B4F58" w:rsidRDefault="004B4F58" w:rsidP="004B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B4F58" w:rsidRPr="004B4F58" w:rsidRDefault="004B4F58" w:rsidP="004B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4F58" w:rsidRPr="004B4F58" w:rsidTr="001C63B5">
        <w:tc>
          <w:tcPr>
            <w:tcW w:w="5637" w:type="dxa"/>
            <w:shd w:val="clear" w:color="auto" w:fill="auto"/>
          </w:tcPr>
          <w:p w:rsidR="004B4F58" w:rsidRPr="004B4F58" w:rsidRDefault="004B4F58" w:rsidP="004B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B4F58" w:rsidRPr="004B4F58" w:rsidRDefault="004B4F58" w:rsidP="004B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4F58" w:rsidRPr="004B4F58" w:rsidTr="001C63B5">
        <w:tc>
          <w:tcPr>
            <w:tcW w:w="5637" w:type="dxa"/>
            <w:shd w:val="clear" w:color="auto" w:fill="auto"/>
          </w:tcPr>
          <w:p w:rsidR="004B4F58" w:rsidRPr="004B4F58" w:rsidRDefault="004B4F58" w:rsidP="004B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B4F58" w:rsidRPr="004B4F58" w:rsidRDefault="004B4F58" w:rsidP="004B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 1</w:t>
            </w:r>
          </w:p>
          <w:p w:rsidR="004B4F58" w:rsidRPr="004B4F58" w:rsidRDefault="004B4F58" w:rsidP="004B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bCs/>
                <w:sz w:val="24"/>
                <w:szCs w:val="24"/>
              </w:rPr>
              <w:t>к программе приватизации</w:t>
            </w:r>
          </w:p>
        </w:tc>
      </w:tr>
    </w:tbl>
    <w:p w:rsidR="004B4F58" w:rsidRDefault="004B4F58" w:rsidP="004B4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E4E73" w:rsidRPr="004B4F58" w:rsidRDefault="008E4E73" w:rsidP="004B4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B4F58" w:rsidRPr="00E84447" w:rsidRDefault="00210EB9" w:rsidP="004B4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hyperlink w:anchor="P138" w:history="1">
        <w:r w:rsidR="004B4F58" w:rsidRPr="00E84447">
          <w:rPr>
            <w:rFonts w:ascii="Times New Roman" w:hAnsi="Times New Roman" w:cs="Times New Roman"/>
            <w:b/>
            <w:sz w:val="28"/>
            <w:szCs w:val="28"/>
          </w:rPr>
          <w:t>Перечень</w:t>
        </w:r>
      </w:hyperlink>
      <w:r w:rsidR="004B4F58" w:rsidRPr="00E844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4F58" w:rsidRPr="00E84447" w:rsidRDefault="004B4F58" w:rsidP="004B4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447">
        <w:rPr>
          <w:rFonts w:ascii="Times New Roman" w:hAnsi="Times New Roman" w:cs="Times New Roman"/>
          <w:b/>
          <w:sz w:val="28"/>
          <w:szCs w:val="28"/>
        </w:rPr>
        <w:t>находящегося в собственности Подосиновского муниципального района Кировской области муниципального имущества, подлежащего приватизации на 2025 год и на плановый период 2026 и 2027 годов</w:t>
      </w:r>
    </w:p>
    <w:p w:rsidR="008E4E73" w:rsidRPr="004B4F58" w:rsidRDefault="008E4E73" w:rsidP="004B4F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984"/>
        <w:gridCol w:w="2410"/>
        <w:gridCol w:w="1418"/>
        <w:gridCol w:w="1275"/>
      </w:tblGrid>
      <w:tr w:rsidR="004B4F58" w:rsidRPr="004B4F58" w:rsidTr="00E84447">
        <w:tc>
          <w:tcPr>
            <w:tcW w:w="567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(адрес)</w:t>
            </w:r>
          </w:p>
        </w:tc>
        <w:tc>
          <w:tcPr>
            <w:tcW w:w="2410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1418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Способ продажи</w:t>
            </w:r>
          </w:p>
        </w:tc>
        <w:tc>
          <w:tcPr>
            <w:tcW w:w="1275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Предполагаемый срок приватизации</w:t>
            </w:r>
          </w:p>
        </w:tc>
      </w:tr>
      <w:tr w:rsidR="004B4F58" w:rsidRPr="004B4F58" w:rsidTr="00E84447">
        <w:tc>
          <w:tcPr>
            <w:tcW w:w="567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04A51" w:rsidRPr="004B4F58" w:rsidTr="00E84447">
        <w:tc>
          <w:tcPr>
            <w:tcW w:w="567" w:type="dxa"/>
            <w:shd w:val="clear" w:color="auto" w:fill="auto"/>
          </w:tcPr>
          <w:p w:rsidR="00D04A51" w:rsidRPr="004B4F58" w:rsidRDefault="00D04A51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04A51" w:rsidRPr="004B4F58" w:rsidRDefault="00D04A51" w:rsidP="00647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Железобетонные плиты перекрытий</w:t>
            </w:r>
          </w:p>
        </w:tc>
        <w:tc>
          <w:tcPr>
            <w:tcW w:w="1984" w:type="dxa"/>
            <w:shd w:val="clear" w:color="auto" w:fill="auto"/>
          </w:tcPr>
          <w:p w:rsidR="00D04A51" w:rsidRPr="004B4F58" w:rsidRDefault="00D04A51" w:rsidP="00647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Больничный городок, пгт Подосиновец, Подосиновский район, Кировская область</w:t>
            </w:r>
          </w:p>
        </w:tc>
        <w:tc>
          <w:tcPr>
            <w:tcW w:w="2410" w:type="dxa"/>
            <w:shd w:val="clear" w:color="auto" w:fill="auto"/>
          </w:tcPr>
          <w:p w:rsidR="00D04A51" w:rsidRPr="004B4F58" w:rsidRDefault="00D04A51" w:rsidP="00647F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eastAsia="Calibri" w:hAnsi="Times New Roman" w:cs="Times New Roman"/>
                <w:sz w:val="24"/>
                <w:szCs w:val="24"/>
              </w:rPr>
              <w:t>1971 года выпуска, количество 7 штук</w:t>
            </w:r>
          </w:p>
        </w:tc>
        <w:tc>
          <w:tcPr>
            <w:tcW w:w="1418" w:type="dxa"/>
            <w:shd w:val="clear" w:color="auto" w:fill="auto"/>
          </w:tcPr>
          <w:p w:rsidR="00D04A51" w:rsidRPr="004B4F58" w:rsidRDefault="00D04A51" w:rsidP="00647F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eastAsia="Calibri" w:hAnsi="Times New Roman" w:cs="Times New Roman"/>
                <w:sz w:val="24"/>
                <w:szCs w:val="24"/>
              </w:rPr>
              <w:t>по минимально допустимой цене</w:t>
            </w:r>
          </w:p>
        </w:tc>
        <w:tc>
          <w:tcPr>
            <w:tcW w:w="1275" w:type="dxa"/>
            <w:shd w:val="clear" w:color="auto" w:fill="auto"/>
          </w:tcPr>
          <w:p w:rsidR="00D04A51" w:rsidRPr="004B4F58" w:rsidRDefault="00D04A51" w:rsidP="00647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1-4 квартал 2025 год</w:t>
            </w:r>
          </w:p>
        </w:tc>
      </w:tr>
      <w:tr w:rsidR="00D04A51" w:rsidRPr="004B4F58" w:rsidTr="00E84447">
        <w:tc>
          <w:tcPr>
            <w:tcW w:w="567" w:type="dxa"/>
            <w:shd w:val="clear" w:color="auto" w:fill="auto"/>
          </w:tcPr>
          <w:p w:rsidR="00D04A51" w:rsidRPr="004B4F58" w:rsidRDefault="00D04A51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D04A51" w:rsidRPr="004B4F58" w:rsidRDefault="00D04A51" w:rsidP="00647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Здание лечебного корпуса с земельным участком</w:t>
            </w:r>
          </w:p>
        </w:tc>
        <w:tc>
          <w:tcPr>
            <w:tcW w:w="1984" w:type="dxa"/>
            <w:shd w:val="clear" w:color="auto" w:fill="auto"/>
          </w:tcPr>
          <w:p w:rsidR="00D04A51" w:rsidRPr="004B4F58" w:rsidRDefault="00D04A51" w:rsidP="00647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Больничный городок, пгт Подосиновец, Подосиновский район, Кировская область</w:t>
            </w:r>
          </w:p>
        </w:tc>
        <w:tc>
          <w:tcPr>
            <w:tcW w:w="2410" w:type="dxa"/>
            <w:shd w:val="clear" w:color="auto" w:fill="auto"/>
          </w:tcPr>
          <w:p w:rsidR="00D04A51" w:rsidRPr="004B4F58" w:rsidRDefault="00D04A51" w:rsidP="00647F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eastAsia="Calibri" w:hAnsi="Times New Roman" w:cs="Times New Roman"/>
                <w:sz w:val="24"/>
                <w:szCs w:val="24"/>
              </w:rPr>
              <w:t>Здание деревянное, 1 этажное, 1972 года постройки, кадастровый номер 43:27:030101:293</w:t>
            </w:r>
          </w:p>
        </w:tc>
        <w:tc>
          <w:tcPr>
            <w:tcW w:w="1418" w:type="dxa"/>
            <w:shd w:val="clear" w:color="auto" w:fill="auto"/>
          </w:tcPr>
          <w:p w:rsidR="00D04A51" w:rsidRPr="004B4F58" w:rsidRDefault="00D04A51" w:rsidP="00647F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eastAsia="Calibri" w:hAnsi="Times New Roman" w:cs="Times New Roman"/>
                <w:sz w:val="24"/>
                <w:szCs w:val="24"/>
              </w:rPr>
              <w:t>Аукцион, публичное предложение, по минимально допустимой цене</w:t>
            </w:r>
          </w:p>
        </w:tc>
        <w:tc>
          <w:tcPr>
            <w:tcW w:w="1275" w:type="dxa"/>
            <w:shd w:val="clear" w:color="auto" w:fill="auto"/>
          </w:tcPr>
          <w:p w:rsidR="00D04A51" w:rsidRPr="004B4F58" w:rsidRDefault="00D04A51" w:rsidP="00647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1-4 квартал 2025 год</w:t>
            </w:r>
          </w:p>
        </w:tc>
      </w:tr>
      <w:tr w:rsidR="001B1CBC" w:rsidRPr="004B4F58" w:rsidTr="00E84447">
        <w:tc>
          <w:tcPr>
            <w:tcW w:w="567" w:type="dxa"/>
            <w:shd w:val="clear" w:color="auto" w:fill="auto"/>
          </w:tcPr>
          <w:p w:rsidR="001B1CBC" w:rsidRPr="004B4F58" w:rsidRDefault="001B1CBC" w:rsidP="004B4F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1B1CBC" w:rsidRPr="004B4F58" w:rsidRDefault="001B1CBC" w:rsidP="00647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04A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Здание склада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земельным участком</w:t>
            </w:r>
          </w:p>
        </w:tc>
        <w:tc>
          <w:tcPr>
            <w:tcW w:w="1984" w:type="dxa"/>
            <w:shd w:val="clear" w:color="auto" w:fill="auto"/>
          </w:tcPr>
          <w:p w:rsidR="001B1CBC" w:rsidRPr="004B4F58" w:rsidRDefault="001B1CBC" w:rsidP="00647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A51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область, район Подосиновский,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пгт </w:t>
            </w:r>
            <w:r w:rsidRPr="00D04A51">
              <w:rPr>
                <w:rFonts w:ascii="Times New Roman" w:hAnsi="Times New Roman" w:cs="Times New Roman"/>
                <w:sz w:val="24"/>
                <w:szCs w:val="24"/>
              </w:rPr>
              <w:t>Подосиновец,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4A51">
              <w:rPr>
                <w:rFonts w:ascii="Times New Roman" w:hAnsi="Times New Roman" w:cs="Times New Roman"/>
                <w:sz w:val="24"/>
                <w:szCs w:val="24"/>
              </w:rPr>
              <w:t xml:space="preserve"> Тракторная,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4A51">
              <w:rPr>
                <w:rFonts w:ascii="Times New Roman" w:hAnsi="Times New Roman" w:cs="Times New Roman"/>
                <w:sz w:val="24"/>
                <w:szCs w:val="24"/>
              </w:rPr>
              <w:t xml:space="preserve"> 6а</w:t>
            </w:r>
          </w:p>
        </w:tc>
        <w:tc>
          <w:tcPr>
            <w:tcW w:w="2410" w:type="dxa"/>
            <w:shd w:val="clear" w:color="auto" w:fill="auto"/>
          </w:tcPr>
          <w:p w:rsidR="001B1CBC" w:rsidRPr="004B4F58" w:rsidRDefault="001B1CBC" w:rsidP="00647F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 </w:t>
            </w:r>
            <w:r w:rsidRPr="001B1CBC">
              <w:rPr>
                <w:rFonts w:ascii="Times New Roman" w:eastAsia="Calibri" w:hAnsi="Times New Roman" w:cs="Times New Roman"/>
                <w:sz w:val="24"/>
                <w:szCs w:val="24"/>
              </w:rPr>
              <w:t>кирпичное, 1 этажное, 1982 г.в., 75,0 кв. метров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кадастровый номер 43:27:030112:420, расположено на земельном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выделенном из земельного участка с кадастровым номером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43:27:030112:50</w:t>
            </w:r>
          </w:p>
        </w:tc>
        <w:tc>
          <w:tcPr>
            <w:tcW w:w="1418" w:type="dxa"/>
            <w:shd w:val="clear" w:color="auto" w:fill="auto"/>
          </w:tcPr>
          <w:p w:rsidR="001B1CBC" w:rsidRPr="004B4F58" w:rsidRDefault="001B1CBC" w:rsidP="00647F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Аукцион, публичное предложение, по минимально допустимой цене</w:t>
            </w:r>
          </w:p>
        </w:tc>
        <w:tc>
          <w:tcPr>
            <w:tcW w:w="1275" w:type="dxa"/>
            <w:shd w:val="clear" w:color="auto" w:fill="auto"/>
          </w:tcPr>
          <w:p w:rsidR="001B1CBC" w:rsidRPr="004B4F58" w:rsidRDefault="001B1CBC" w:rsidP="00647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1-4 квартал 2025 год</w:t>
            </w:r>
          </w:p>
        </w:tc>
      </w:tr>
      <w:tr w:rsidR="004B4F58" w:rsidRPr="004B4F58" w:rsidTr="00E84447">
        <w:tc>
          <w:tcPr>
            <w:tcW w:w="567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  <w:shd w:val="clear" w:color="auto" w:fill="auto"/>
          </w:tcPr>
          <w:p w:rsidR="004B4F58" w:rsidRPr="004B4F58" w:rsidRDefault="008E4E73" w:rsidP="00647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1B1CBC" w:rsidRPr="001B1C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омещение котельной</w:t>
            </w:r>
          </w:p>
        </w:tc>
        <w:tc>
          <w:tcPr>
            <w:tcW w:w="1984" w:type="dxa"/>
            <w:shd w:val="clear" w:color="auto" w:fill="auto"/>
          </w:tcPr>
          <w:p w:rsidR="004B4F58" w:rsidRPr="004B4F58" w:rsidRDefault="008E4E73" w:rsidP="00647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E73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область, р-н. Подосиновский, пгт. Пинюг, ул. </w:t>
            </w:r>
            <w:proofErr w:type="gramStart"/>
            <w:r w:rsidRPr="008E4E73">
              <w:rPr>
                <w:rFonts w:ascii="Times New Roman" w:hAnsi="Times New Roman" w:cs="Times New Roman"/>
                <w:sz w:val="24"/>
                <w:szCs w:val="24"/>
              </w:rPr>
              <w:t>Трактовая</w:t>
            </w:r>
            <w:proofErr w:type="gramEnd"/>
            <w:r w:rsidRPr="008E4E73">
              <w:rPr>
                <w:rFonts w:ascii="Times New Roman" w:hAnsi="Times New Roman" w:cs="Times New Roman"/>
                <w:sz w:val="24"/>
                <w:szCs w:val="24"/>
              </w:rPr>
              <w:t>, д. 15, пом. 1002</w:t>
            </w:r>
          </w:p>
        </w:tc>
        <w:tc>
          <w:tcPr>
            <w:tcW w:w="2410" w:type="dxa"/>
            <w:shd w:val="clear" w:color="auto" w:fill="auto"/>
          </w:tcPr>
          <w:p w:rsidR="004B4F58" w:rsidRPr="004B4F58" w:rsidRDefault="008E4E73" w:rsidP="00647F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</w:t>
            </w:r>
            <w:r w:rsidRPr="008E4E73">
              <w:rPr>
                <w:rFonts w:ascii="Times New Roman" w:eastAsia="Calibri" w:hAnsi="Times New Roman" w:cs="Times New Roman"/>
                <w:sz w:val="24"/>
                <w:szCs w:val="24"/>
              </w:rPr>
              <w:t>общей площадью 55,4 кв. метров, кадастровый номер 43:27:020111:255, в одноэтажном здании введенного в эксплуатацию 01.12.1977 года</w:t>
            </w:r>
          </w:p>
        </w:tc>
        <w:tc>
          <w:tcPr>
            <w:tcW w:w="1418" w:type="dxa"/>
            <w:shd w:val="clear" w:color="auto" w:fill="auto"/>
          </w:tcPr>
          <w:p w:rsidR="004B4F58" w:rsidRPr="004B4F58" w:rsidRDefault="004B4F58" w:rsidP="00647F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4B4F58" w:rsidRPr="004B4F58" w:rsidRDefault="004B4F58" w:rsidP="00647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4F58" w:rsidRPr="004B4F58" w:rsidRDefault="004B4F58" w:rsidP="004B4F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4F58">
        <w:rPr>
          <w:rFonts w:ascii="Times New Roman" w:hAnsi="Times New Roman" w:cs="Times New Roman"/>
          <w:sz w:val="24"/>
          <w:szCs w:val="24"/>
        </w:rPr>
        <w:t>_________</w:t>
      </w:r>
    </w:p>
    <w:p w:rsidR="00E366D9" w:rsidRDefault="00E366D9" w:rsidP="004B4F58">
      <w:pPr>
        <w:widowControl w:val="0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E366D9" w:rsidSect="00D13DA1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0C746511"/>
    <w:multiLevelType w:val="multilevel"/>
    <w:tmpl w:val="98D8194C"/>
    <w:lvl w:ilvl="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E1701"/>
    <w:rsid w:val="00001D37"/>
    <w:rsid w:val="00042541"/>
    <w:rsid w:val="00051E96"/>
    <w:rsid w:val="000D7330"/>
    <w:rsid w:val="000E3140"/>
    <w:rsid w:val="0013435C"/>
    <w:rsid w:val="00141DA8"/>
    <w:rsid w:val="0016421B"/>
    <w:rsid w:val="00166766"/>
    <w:rsid w:val="00192374"/>
    <w:rsid w:val="001B029E"/>
    <w:rsid w:val="001B1CBC"/>
    <w:rsid w:val="001C1788"/>
    <w:rsid w:val="001C1E3A"/>
    <w:rsid w:val="001C5D05"/>
    <w:rsid w:val="001D4CCE"/>
    <w:rsid w:val="001E23DA"/>
    <w:rsid w:val="00210EB9"/>
    <w:rsid w:val="0023171F"/>
    <w:rsid w:val="00246E72"/>
    <w:rsid w:val="002D2122"/>
    <w:rsid w:val="00327B6C"/>
    <w:rsid w:val="003373C9"/>
    <w:rsid w:val="00341EF1"/>
    <w:rsid w:val="00351F4F"/>
    <w:rsid w:val="00366FD2"/>
    <w:rsid w:val="00377773"/>
    <w:rsid w:val="00397F36"/>
    <w:rsid w:val="003C12DB"/>
    <w:rsid w:val="003C3D35"/>
    <w:rsid w:val="0040035C"/>
    <w:rsid w:val="004021C3"/>
    <w:rsid w:val="0049492E"/>
    <w:rsid w:val="00494ADA"/>
    <w:rsid w:val="004A1E43"/>
    <w:rsid w:val="004B4F58"/>
    <w:rsid w:val="004E32B3"/>
    <w:rsid w:val="004F38E2"/>
    <w:rsid w:val="005157D8"/>
    <w:rsid w:val="00535E1A"/>
    <w:rsid w:val="005566A4"/>
    <w:rsid w:val="00580379"/>
    <w:rsid w:val="005A4E3F"/>
    <w:rsid w:val="00601BD5"/>
    <w:rsid w:val="00604A16"/>
    <w:rsid w:val="00604BA1"/>
    <w:rsid w:val="0060631A"/>
    <w:rsid w:val="0062111A"/>
    <w:rsid w:val="00625D44"/>
    <w:rsid w:val="00635DB3"/>
    <w:rsid w:val="006401BA"/>
    <w:rsid w:val="00647F6E"/>
    <w:rsid w:val="00692610"/>
    <w:rsid w:val="006F4BA1"/>
    <w:rsid w:val="00720D6E"/>
    <w:rsid w:val="00742464"/>
    <w:rsid w:val="0076582C"/>
    <w:rsid w:val="0077457B"/>
    <w:rsid w:val="007A3899"/>
    <w:rsid w:val="007C260B"/>
    <w:rsid w:val="008310AA"/>
    <w:rsid w:val="008314C4"/>
    <w:rsid w:val="008325B3"/>
    <w:rsid w:val="00870B13"/>
    <w:rsid w:val="0087336F"/>
    <w:rsid w:val="00880AE9"/>
    <w:rsid w:val="008C1C10"/>
    <w:rsid w:val="008E1F44"/>
    <w:rsid w:val="008E4E73"/>
    <w:rsid w:val="008F0B00"/>
    <w:rsid w:val="00923777"/>
    <w:rsid w:val="00935FF9"/>
    <w:rsid w:val="00940DDC"/>
    <w:rsid w:val="009666AA"/>
    <w:rsid w:val="00966A3F"/>
    <w:rsid w:val="00967318"/>
    <w:rsid w:val="00971A97"/>
    <w:rsid w:val="00995843"/>
    <w:rsid w:val="009C2FE3"/>
    <w:rsid w:val="009C3818"/>
    <w:rsid w:val="009F3370"/>
    <w:rsid w:val="00A1253F"/>
    <w:rsid w:val="00A332D1"/>
    <w:rsid w:val="00A40D86"/>
    <w:rsid w:val="00A4113F"/>
    <w:rsid w:val="00A5343C"/>
    <w:rsid w:val="00A81741"/>
    <w:rsid w:val="00AA4AE9"/>
    <w:rsid w:val="00AB02C8"/>
    <w:rsid w:val="00AC0218"/>
    <w:rsid w:val="00AC5350"/>
    <w:rsid w:val="00AE1701"/>
    <w:rsid w:val="00AF7513"/>
    <w:rsid w:val="00B12F98"/>
    <w:rsid w:val="00B13908"/>
    <w:rsid w:val="00B23B39"/>
    <w:rsid w:val="00B64F88"/>
    <w:rsid w:val="00B920D0"/>
    <w:rsid w:val="00B95548"/>
    <w:rsid w:val="00BA230E"/>
    <w:rsid w:val="00BD3ACA"/>
    <w:rsid w:val="00BE6D1A"/>
    <w:rsid w:val="00BF4CC7"/>
    <w:rsid w:val="00C05DC7"/>
    <w:rsid w:val="00C36802"/>
    <w:rsid w:val="00C3776F"/>
    <w:rsid w:val="00C44247"/>
    <w:rsid w:val="00D01831"/>
    <w:rsid w:val="00D03AE9"/>
    <w:rsid w:val="00D04A51"/>
    <w:rsid w:val="00D32C93"/>
    <w:rsid w:val="00D526A2"/>
    <w:rsid w:val="00D63029"/>
    <w:rsid w:val="00D66EEF"/>
    <w:rsid w:val="00D73F6A"/>
    <w:rsid w:val="00D91AD1"/>
    <w:rsid w:val="00D93CD9"/>
    <w:rsid w:val="00D95B5A"/>
    <w:rsid w:val="00DA4595"/>
    <w:rsid w:val="00DB1EDB"/>
    <w:rsid w:val="00DC020A"/>
    <w:rsid w:val="00DD0E1D"/>
    <w:rsid w:val="00DE3BD5"/>
    <w:rsid w:val="00DF7F8B"/>
    <w:rsid w:val="00E04561"/>
    <w:rsid w:val="00E22331"/>
    <w:rsid w:val="00E3476B"/>
    <w:rsid w:val="00E366D9"/>
    <w:rsid w:val="00E379E9"/>
    <w:rsid w:val="00E67118"/>
    <w:rsid w:val="00E739E7"/>
    <w:rsid w:val="00E84447"/>
    <w:rsid w:val="00E96BDF"/>
    <w:rsid w:val="00EA00E4"/>
    <w:rsid w:val="00EB0552"/>
    <w:rsid w:val="00EB6E55"/>
    <w:rsid w:val="00EB766E"/>
    <w:rsid w:val="00EC0C5D"/>
    <w:rsid w:val="00ED68F6"/>
    <w:rsid w:val="00EE041C"/>
    <w:rsid w:val="00EF27F3"/>
    <w:rsid w:val="00F04318"/>
    <w:rsid w:val="00F34091"/>
    <w:rsid w:val="00F35FFC"/>
    <w:rsid w:val="00F554F2"/>
    <w:rsid w:val="00F83E89"/>
    <w:rsid w:val="00F94FE9"/>
    <w:rsid w:val="00FA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rsid w:val="00D91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223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odosadm-r43.gosuslugi.ru/ofitsialno/munitsipalnye-imuschestvo/privatizatsiya-imuschestv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9</cp:revision>
  <cp:lastPrinted>2024-12-27T07:16:00Z</cp:lastPrinted>
  <dcterms:created xsi:type="dcterms:W3CDTF">2025-01-13T12:00:00Z</dcterms:created>
  <dcterms:modified xsi:type="dcterms:W3CDTF">2025-02-03T06:25:00Z</dcterms:modified>
</cp:coreProperties>
</file>