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от </w:t>
      </w:r>
      <w:r w:rsidR="001A2AAE">
        <w:rPr>
          <w:b/>
          <w:sz w:val="72"/>
          <w:szCs w:val="72"/>
        </w:rPr>
        <w:t>25</w:t>
      </w:r>
      <w:r w:rsidR="00BC4F37">
        <w:rPr>
          <w:b/>
          <w:sz w:val="72"/>
          <w:szCs w:val="72"/>
        </w:rPr>
        <w:t>.</w:t>
      </w:r>
      <w:r w:rsidR="00CE7E3E">
        <w:rPr>
          <w:b/>
          <w:sz w:val="72"/>
          <w:szCs w:val="72"/>
        </w:rPr>
        <w:t>0</w:t>
      </w:r>
      <w:r w:rsidR="007A33A5">
        <w:rPr>
          <w:b/>
          <w:sz w:val="72"/>
          <w:szCs w:val="72"/>
        </w:rPr>
        <w:t>7</w:t>
      </w:r>
      <w:r w:rsidR="0074158E">
        <w:rPr>
          <w:b/>
          <w:sz w:val="72"/>
          <w:szCs w:val="72"/>
        </w:rPr>
        <w:t>.</w:t>
      </w:r>
      <w:r w:rsidR="00BC4F37">
        <w:rPr>
          <w:b/>
          <w:sz w:val="72"/>
          <w:szCs w:val="72"/>
        </w:rPr>
        <w:t>202</w:t>
      </w:r>
      <w:r w:rsidR="00BF64C6">
        <w:rPr>
          <w:b/>
          <w:sz w:val="72"/>
          <w:szCs w:val="72"/>
        </w:rPr>
        <w:t>2</w:t>
      </w:r>
      <w:r>
        <w:rPr>
          <w:b/>
          <w:sz w:val="72"/>
          <w:szCs w:val="72"/>
        </w:rPr>
        <w:t xml:space="preserve"> № </w:t>
      </w:r>
      <w:r w:rsidR="00214D49">
        <w:rPr>
          <w:b/>
          <w:sz w:val="72"/>
          <w:szCs w:val="72"/>
        </w:rPr>
        <w:t>1</w:t>
      </w:r>
      <w:r w:rsidR="004A6F4F">
        <w:rPr>
          <w:b/>
          <w:sz w:val="72"/>
          <w:szCs w:val="72"/>
        </w:rPr>
        <w:t>9</w:t>
      </w:r>
      <w:r w:rsidR="0074158E">
        <w:rPr>
          <w:b/>
          <w:sz w:val="72"/>
          <w:szCs w:val="72"/>
        </w:rPr>
        <w:t xml:space="preserve"> (</w:t>
      </w:r>
      <w:r w:rsidR="007A33A5">
        <w:rPr>
          <w:b/>
          <w:sz w:val="72"/>
          <w:szCs w:val="72"/>
        </w:rPr>
        <w:t>50</w:t>
      </w:r>
      <w:r w:rsidR="004A6F4F">
        <w:rPr>
          <w:b/>
          <w:sz w:val="72"/>
          <w:szCs w:val="72"/>
        </w:rPr>
        <w:t>3</w:t>
      </w:r>
      <w:r w:rsidR="0074158E">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214D49" w:rsidRDefault="00214D49"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8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815"/>
        <w:gridCol w:w="1933"/>
        <w:gridCol w:w="1364"/>
      </w:tblGrid>
      <w:tr w:rsidR="00404A68" w:rsidRPr="00CA6AD2" w:rsidTr="007126FB">
        <w:trPr>
          <w:trHeight w:val="557"/>
        </w:trPr>
        <w:tc>
          <w:tcPr>
            <w:tcW w:w="707" w:type="dxa"/>
            <w:shd w:val="clear" w:color="auto" w:fill="auto"/>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404A68" w:rsidRPr="00CA6AD2" w:rsidRDefault="00404A68" w:rsidP="00331523">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815" w:type="dxa"/>
            <w:vAlign w:val="center"/>
          </w:tcPr>
          <w:p w:rsidR="00404A68" w:rsidRPr="00CA6AD2" w:rsidRDefault="00404A68" w:rsidP="00331523">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933"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Реквизиты</w:t>
            </w:r>
          </w:p>
        </w:tc>
        <w:tc>
          <w:tcPr>
            <w:tcW w:w="1364"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Страница</w:t>
            </w:r>
          </w:p>
        </w:tc>
      </w:tr>
      <w:tr w:rsidR="0080467E" w:rsidRPr="00CA6AD2" w:rsidTr="007126FB">
        <w:trPr>
          <w:trHeight w:val="557"/>
        </w:trPr>
        <w:tc>
          <w:tcPr>
            <w:tcW w:w="707" w:type="dxa"/>
            <w:shd w:val="clear" w:color="auto" w:fill="auto"/>
          </w:tcPr>
          <w:p w:rsidR="0080467E" w:rsidRPr="00CA6AD2" w:rsidRDefault="0080467E" w:rsidP="0080467E">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1.</w:t>
            </w:r>
          </w:p>
        </w:tc>
        <w:tc>
          <w:tcPr>
            <w:tcW w:w="5815" w:type="dxa"/>
          </w:tcPr>
          <w:p w:rsidR="0080467E" w:rsidRPr="00CA6AD2" w:rsidRDefault="00E834D9" w:rsidP="007126FB">
            <w:pPr>
              <w:widowControl/>
              <w:tabs>
                <w:tab w:val="left" w:leader="underscore" w:pos="3917"/>
              </w:tabs>
              <w:suppressAutoHyphens w:val="0"/>
              <w:autoSpaceDN/>
              <w:ind w:left="24" w:firstLine="0"/>
              <w:rPr>
                <w:rFonts w:eastAsia="Times New Roman"/>
                <w:kern w:val="0"/>
                <w:sz w:val="28"/>
                <w:szCs w:val="28"/>
                <w:lang w:eastAsia="ru-RU"/>
              </w:rPr>
            </w:pPr>
            <w:r w:rsidRPr="00E834D9">
              <w:rPr>
                <w:rFonts w:eastAsia="Times New Roman"/>
                <w:kern w:val="0"/>
                <w:sz w:val="28"/>
                <w:szCs w:val="28"/>
                <w:lang w:eastAsia="ru-RU"/>
              </w:rPr>
              <w:t xml:space="preserve">Об утверждении </w:t>
            </w:r>
            <w:r w:rsidRPr="00E834D9">
              <w:rPr>
                <w:rFonts w:eastAsia="Times New Roman"/>
                <w:bCs/>
                <w:kern w:val="0"/>
                <w:sz w:val="28"/>
                <w:szCs w:val="28"/>
                <w:lang w:eastAsia="ru-RU"/>
              </w:rPr>
              <w:t>Положения о постоянных депутатских комиссиях Подосиновской районной Думы</w:t>
            </w:r>
          </w:p>
        </w:tc>
        <w:tc>
          <w:tcPr>
            <w:tcW w:w="1933" w:type="dxa"/>
          </w:tcPr>
          <w:p w:rsidR="007C0B23" w:rsidRDefault="00645EBD" w:rsidP="007C0B23">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xml:space="preserve">от </w:t>
            </w:r>
            <w:r w:rsidR="00214D49">
              <w:rPr>
                <w:rFonts w:eastAsia="Times New Roman"/>
                <w:kern w:val="0"/>
                <w:sz w:val="28"/>
                <w:szCs w:val="28"/>
                <w:lang w:eastAsia="ru-RU"/>
              </w:rPr>
              <w:t>22.0</w:t>
            </w:r>
            <w:r w:rsidR="007A33A5">
              <w:rPr>
                <w:rFonts w:eastAsia="Times New Roman"/>
                <w:kern w:val="0"/>
                <w:sz w:val="28"/>
                <w:szCs w:val="28"/>
                <w:lang w:eastAsia="ru-RU"/>
              </w:rPr>
              <w:t>7</w:t>
            </w:r>
            <w:r w:rsidR="00214D49">
              <w:rPr>
                <w:rFonts w:eastAsia="Times New Roman"/>
                <w:kern w:val="0"/>
                <w:sz w:val="28"/>
                <w:szCs w:val="28"/>
                <w:lang w:eastAsia="ru-RU"/>
              </w:rPr>
              <w:t>.2022</w:t>
            </w:r>
          </w:p>
          <w:p w:rsidR="00645EBD" w:rsidRPr="00CA6AD2" w:rsidRDefault="00645EBD" w:rsidP="00C47991">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xml:space="preserve">№ </w:t>
            </w:r>
            <w:r w:rsidR="00214D49">
              <w:rPr>
                <w:rFonts w:eastAsia="Times New Roman"/>
                <w:kern w:val="0"/>
                <w:sz w:val="28"/>
                <w:szCs w:val="28"/>
                <w:lang w:eastAsia="ru-RU"/>
              </w:rPr>
              <w:t>1</w:t>
            </w:r>
            <w:r w:rsidR="007A33A5">
              <w:rPr>
                <w:rFonts w:eastAsia="Times New Roman"/>
                <w:kern w:val="0"/>
                <w:sz w:val="28"/>
                <w:szCs w:val="28"/>
                <w:lang w:eastAsia="ru-RU"/>
              </w:rPr>
              <w:t>2</w:t>
            </w:r>
            <w:r w:rsidR="00214D49">
              <w:rPr>
                <w:rFonts w:eastAsia="Times New Roman"/>
                <w:kern w:val="0"/>
                <w:sz w:val="28"/>
                <w:szCs w:val="28"/>
                <w:lang w:eastAsia="ru-RU"/>
              </w:rPr>
              <w:t>/5</w:t>
            </w:r>
            <w:r w:rsidR="00C47991">
              <w:rPr>
                <w:rFonts w:eastAsia="Times New Roman"/>
                <w:kern w:val="0"/>
                <w:sz w:val="28"/>
                <w:szCs w:val="28"/>
                <w:lang w:eastAsia="ru-RU"/>
              </w:rPr>
              <w:t>8</w:t>
            </w:r>
          </w:p>
        </w:tc>
        <w:tc>
          <w:tcPr>
            <w:tcW w:w="1364" w:type="dxa"/>
          </w:tcPr>
          <w:p w:rsidR="0080467E" w:rsidRPr="00CA6AD2" w:rsidRDefault="004D0899" w:rsidP="00C47991">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3</w:t>
            </w:r>
            <w:r w:rsidR="00C47991">
              <w:rPr>
                <w:rFonts w:eastAsia="Times New Roman"/>
                <w:kern w:val="0"/>
                <w:sz w:val="28"/>
                <w:szCs w:val="28"/>
                <w:lang w:eastAsia="ru-RU"/>
              </w:rPr>
              <w:t>-8</w:t>
            </w:r>
            <w:bookmarkStart w:id="0" w:name="_GoBack"/>
            <w:bookmarkEnd w:id="0"/>
          </w:p>
        </w:tc>
      </w:tr>
    </w:tbl>
    <w:p w:rsidR="00DB0EA4" w:rsidRDefault="00DB0EA4" w:rsidP="007C0B23">
      <w:pPr>
        <w:widowControl/>
        <w:autoSpaceDN/>
        <w:ind w:firstLine="0"/>
        <w:jc w:val="left"/>
        <w:rPr>
          <w:rFonts w:eastAsia="Times New Roman"/>
          <w:b/>
          <w:kern w:val="0"/>
          <w:sz w:val="28"/>
          <w:szCs w:val="28"/>
          <w:lang w:eastAsia="ar-SA"/>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p>
    <w:p w:rsidR="00E834D9" w:rsidRP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r>
        <w:rPr>
          <w:rFonts w:eastAsia="Times New Roman"/>
          <w:b/>
          <w:noProof/>
          <w:kern w:val="0"/>
          <w:sz w:val="28"/>
          <w:szCs w:val="28"/>
          <w:lang w:eastAsia="ru-RU"/>
        </w:rPr>
        <w:lastRenderedPageBreak/>
        <w:drawing>
          <wp:inline distT="0" distB="0" distL="0" distR="0">
            <wp:extent cx="545465" cy="689610"/>
            <wp:effectExtent l="0" t="0" r="6985" b="0"/>
            <wp:docPr id="4" name="Рисунок 4"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65" cy="689610"/>
                    </a:xfrm>
                    <a:prstGeom prst="rect">
                      <a:avLst/>
                    </a:prstGeom>
                    <a:noFill/>
                    <a:ln>
                      <a:noFill/>
                    </a:ln>
                  </pic:spPr>
                </pic:pic>
              </a:graphicData>
            </a:graphic>
          </wp:inline>
        </w:drawing>
      </w:r>
    </w:p>
    <w:p w:rsidR="00E834D9" w:rsidRPr="00E834D9" w:rsidRDefault="00E834D9" w:rsidP="00E834D9">
      <w:pPr>
        <w:suppressAutoHyphens w:val="0"/>
        <w:overflowPunct w:val="0"/>
        <w:autoSpaceDE w:val="0"/>
        <w:adjustRightInd w:val="0"/>
        <w:ind w:firstLine="0"/>
        <w:jc w:val="left"/>
        <w:rPr>
          <w:rFonts w:eastAsia="Times New Roman"/>
          <w:b/>
          <w:kern w:val="0"/>
          <w:sz w:val="28"/>
          <w:szCs w:val="24"/>
          <w:lang w:eastAsia="ru-RU"/>
        </w:rPr>
      </w:pPr>
    </w:p>
    <w:p w:rsidR="00E834D9" w:rsidRPr="00E834D9" w:rsidRDefault="00E834D9" w:rsidP="00E834D9">
      <w:pPr>
        <w:suppressAutoHyphens w:val="0"/>
        <w:overflowPunct w:val="0"/>
        <w:autoSpaceDE w:val="0"/>
        <w:adjustRightInd w:val="0"/>
        <w:ind w:firstLine="0"/>
        <w:jc w:val="left"/>
        <w:rPr>
          <w:rFonts w:eastAsia="Times New Roman"/>
          <w:b/>
          <w:kern w:val="0"/>
          <w:sz w:val="28"/>
          <w:lang w:eastAsia="ru-RU"/>
        </w:rPr>
      </w:pPr>
      <w:r w:rsidRPr="00E834D9">
        <w:rPr>
          <w:rFonts w:eastAsia="Times New Roman"/>
          <w:b/>
          <w:kern w:val="0"/>
          <w:sz w:val="28"/>
          <w:lang w:eastAsia="ru-RU"/>
        </w:rPr>
        <w:t xml:space="preserve">                              ПОДОСИНОВСКАЯ РАЙОННАЯ ДУМА</w:t>
      </w:r>
    </w:p>
    <w:p w:rsidR="00E834D9" w:rsidRPr="00E834D9" w:rsidRDefault="00E834D9" w:rsidP="00E834D9">
      <w:pPr>
        <w:suppressAutoHyphens w:val="0"/>
        <w:overflowPunct w:val="0"/>
        <w:autoSpaceDE w:val="0"/>
        <w:adjustRightInd w:val="0"/>
        <w:ind w:firstLine="0"/>
        <w:jc w:val="center"/>
        <w:rPr>
          <w:rFonts w:eastAsia="Times New Roman"/>
          <w:b/>
          <w:kern w:val="0"/>
          <w:sz w:val="28"/>
          <w:lang w:eastAsia="ru-RU"/>
        </w:rPr>
      </w:pPr>
      <w:r w:rsidRPr="00E834D9">
        <w:rPr>
          <w:rFonts w:eastAsia="Times New Roman"/>
          <w:b/>
          <w:kern w:val="0"/>
          <w:sz w:val="28"/>
          <w:lang w:eastAsia="ru-RU"/>
        </w:rPr>
        <w:t>ШЕСТОГО СОЗЫВА</w:t>
      </w:r>
    </w:p>
    <w:p w:rsidR="00E834D9" w:rsidRPr="00E834D9" w:rsidRDefault="00E834D9" w:rsidP="00E834D9">
      <w:pPr>
        <w:suppressAutoHyphens w:val="0"/>
        <w:overflowPunct w:val="0"/>
        <w:autoSpaceDE w:val="0"/>
        <w:adjustRightInd w:val="0"/>
        <w:ind w:firstLine="0"/>
        <w:jc w:val="center"/>
        <w:rPr>
          <w:rFonts w:eastAsia="Times New Roman"/>
          <w:b/>
          <w:kern w:val="0"/>
          <w:sz w:val="28"/>
          <w:lang w:eastAsia="ru-RU"/>
        </w:rPr>
      </w:pPr>
    </w:p>
    <w:p w:rsidR="00E834D9" w:rsidRPr="00E834D9" w:rsidRDefault="00E834D9" w:rsidP="00E834D9">
      <w:pPr>
        <w:suppressAutoHyphens w:val="0"/>
        <w:overflowPunct w:val="0"/>
        <w:autoSpaceDE w:val="0"/>
        <w:adjustRightInd w:val="0"/>
        <w:ind w:firstLine="0"/>
        <w:jc w:val="center"/>
        <w:rPr>
          <w:rFonts w:eastAsia="Times New Roman"/>
          <w:b/>
          <w:kern w:val="0"/>
          <w:sz w:val="28"/>
          <w:szCs w:val="28"/>
          <w:lang w:eastAsia="ru-RU"/>
        </w:rPr>
      </w:pPr>
      <w:r w:rsidRPr="00E834D9">
        <w:rPr>
          <w:rFonts w:eastAsia="Times New Roman"/>
          <w:b/>
          <w:kern w:val="0"/>
          <w:sz w:val="28"/>
          <w:szCs w:val="28"/>
          <w:lang w:eastAsia="ru-RU"/>
        </w:rPr>
        <w:t>РЕШЕНИЕ</w:t>
      </w:r>
    </w:p>
    <w:p w:rsidR="00E834D9" w:rsidRPr="00E834D9" w:rsidRDefault="00E834D9" w:rsidP="00E834D9">
      <w:pPr>
        <w:suppressAutoHyphens w:val="0"/>
        <w:overflowPunct w:val="0"/>
        <w:autoSpaceDE w:val="0"/>
        <w:adjustRightInd w:val="0"/>
        <w:ind w:firstLine="0"/>
        <w:jc w:val="center"/>
        <w:rPr>
          <w:rFonts w:eastAsia="Times New Roman"/>
          <w:b/>
          <w:kern w:val="0"/>
          <w:sz w:val="28"/>
          <w:lang w:eastAsia="ru-RU"/>
        </w:rPr>
      </w:pPr>
    </w:p>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r w:rsidRPr="00E834D9">
        <w:rPr>
          <w:rFonts w:eastAsia="Times New Roman"/>
          <w:kern w:val="0"/>
          <w:sz w:val="28"/>
          <w:szCs w:val="28"/>
          <w:lang w:eastAsia="ru-RU"/>
        </w:rPr>
        <w:t xml:space="preserve">от 22.07.2022 № 12/58 </w:t>
      </w:r>
    </w:p>
    <w:p w:rsidR="00E834D9" w:rsidRPr="00E834D9" w:rsidRDefault="00E834D9" w:rsidP="00E834D9">
      <w:pPr>
        <w:widowControl/>
        <w:suppressAutoHyphens w:val="0"/>
        <w:overflowPunct w:val="0"/>
        <w:autoSpaceDE w:val="0"/>
        <w:adjustRightInd w:val="0"/>
        <w:ind w:firstLine="0"/>
        <w:jc w:val="left"/>
        <w:rPr>
          <w:rFonts w:eastAsia="Times New Roman"/>
          <w:kern w:val="0"/>
          <w:sz w:val="28"/>
          <w:szCs w:val="28"/>
          <w:lang w:eastAsia="ru-RU"/>
        </w:rPr>
      </w:pPr>
      <w:r w:rsidRPr="00E834D9">
        <w:rPr>
          <w:rFonts w:eastAsia="Times New Roman"/>
          <w:kern w:val="0"/>
          <w:sz w:val="28"/>
          <w:szCs w:val="28"/>
          <w:lang w:eastAsia="ru-RU"/>
        </w:rPr>
        <w:t>пгт Подосиновец</w:t>
      </w:r>
    </w:p>
    <w:p w:rsidR="00E834D9" w:rsidRPr="00E834D9" w:rsidRDefault="00E834D9" w:rsidP="00E834D9">
      <w:pPr>
        <w:widowControl/>
        <w:suppressAutoHyphens w:val="0"/>
        <w:overflowPunct w:val="0"/>
        <w:autoSpaceDE w:val="0"/>
        <w:adjustRightInd w:val="0"/>
        <w:ind w:firstLine="0"/>
        <w:jc w:val="left"/>
        <w:rPr>
          <w:rFonts w:eastAsia="Times New Roman"/>
          <w:kern w:val="0"/>
          <w:sz w:val="28"/>
          <w:szCs w:val="28"/>
          <w:lang w:eastAsia="ru-RU"/>
        </w:rPr>
      </w:pPr>
    </w:p>
    <w:tbl>
      <w:tblPr>
        <w:tblW w:w="0" w:type="auto"/>
        <w:tblLook w:val="04A0" w:firstRow="1" w:lastRow="0" w:firstColumn="1" w:lastColumn="0" w:noHBand="0" w:noVBand="1"/>
      </w:tblPr>
      <w:tblGrid>
        <w:gridCol w:w="4644"/>
        <w:gridCol w:w="4786"/>
      </w:tblGrid>
      <w:tr w:rsidR="00E834D9" w:rsidRPr="00E834D9" w:rsidTr="00A43814">
        <w:tc>
          <w:tcPr>
            <w:tcW w:w="4644" w:type="dxa"/>
            <w:shd w:val="clear" w:color="auto" w:fill="auto"/>
          </w:tcPr>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r w:rsidRPr="00E834D9">
              <w:rPr>
                <w:rFonts w:eastAsia="Times New Roman"/>
                <w:kern w:val="0"/>
                <w:sz w:val="28"/>
                <w:szCs w:val="28"/>
                <w:lang w:eastAsia="ru-RU"/>
              </w:rPr>
              <w:t xml:space="preserve">Об утверждении </w:t>
            </w:r>
            <w:r w:rsidRPr="00E834D9">
              <w:rPr>
                <w:rFonts w:eastAsia="Times New Roman"/>
                <w:bCs/>
                <w:kern w:val="36"/>
                <w:sz w:val="28"/>
                <w:szCs w:val="28"/>
                <w:lang w:eastAsia="ru-RU"/>
              </w:rPr>
              <w:t xml:space="preserve">Положения о постоянных депутатских комиссиях Подосиновской районной Думы </w:t>
            </w:r>
          </w:p>
        </w:tc>
        <w:tc>
          <w:tcPr>
            <w:tcW w:w="4786" w:type="dxa"/>
            <w:shd w:val="clear" w:color="auto" w:fill="auto"/>
          </w:tcPr>
          <w:p w:rsidR="00E834D9" w:rsidRPr="00E834D9" w:rsidRDefault="00E834D9" w:rsidP="00E834D9">
            <w:pPr>
              <w:widowControl/>
              <w:suppressAutoHyphens w:val="0"/>
              <w:overflowPunct w:val="0"/>
              <w:autoSpaceDE w:val="0"/>
              <w:adjustRightInd w:val="0"/>
              <w:ind w:firstLine="0"/>
              <w:jc w:val="left"/>
              <w:rPr>
                <w:rFonts w:eastAsia="Times New Roman"/>
                <w:kern w:val="0"/>
                <w:sz w:val="28"/>
                <w:szCs w:val="28"/>
                <w:lang w:eastAsia="ru-RU"/>
              </w:rPr>
            </w:pPr>
          </w:p>
        </w:tc>
      </w:tr>
    </w:tbl>
    <w:p w:rsidR="00E834D9" w:rsidRPr="00E834D9" w:rsidRDefault="00E834D9" w:rsidP="00E834D9">
      <w:pPr>
        <w:widowControl/>
        <w:suppressAutoHyphens w:val="0"/>
        <w:overflowPunct w:val="0"/>
        <w:autoSpaceDE w:val="0"/>
        <w:adjustRightInd w:val="0"/>
        <w:ind w:firstLine="0"/>
        <w:jc w:val="left"/>
        <w:rPr>
          <w:rFonts w:eastAsia="Times New Roman"/>
          <w:kern w:val="0"/>
          <w:sz w:val="28"/>
          <w:szCs w:val="28"/>
          <w:lang w:eastAsia="ru-RU"/>
        </w:rPr>
      </w:pPr>
    </w:p>
    <w:p w:rsidR="00E834D9" w:rsidRPr="00E834D9" w:rsidRDefault="00E834D9" w:rsidP="00E834D9">
      <w:pPr>
        <w:widowControl/>
        <w:suppressAutoHyphens w:val="0"/>
        <w:overflowPunct w:val="0"/>
        <w:autoSpaceDE w:val="0"/>
        <w:adjustRightInd w:val="0"/>
        <w:ind w:right="4855" w:firstLine="0"/>
        <w:jc w:val="left"/>
        <w:rPr>
          <w:rFonts w:eastAsia="Times New Roman"/>
          <w:kern w:val="0"/>
          <w:sz w:val="28"/>
          <w:szCs w:val="28"/>
          <w:lang w:eastAsia="ru-RU"/>
        </w:rPr>
      </w:pPr>
    </w:p>
    <w:p w:rsidR="00E834D9" w:rsidRPr="00E834D9" w:rsidRDefault="00E834D9" w:rsidP="00E834D9">
      <w:pPr>
        <w:widowControl/>
        <w:suppressAutoHyphens w:val="0"/>
        <w:overflowPunct w:val="0"/>
        <w:autoSpaceDE w:val="0"/>
        <w:adjustRightInd w:val="0"/>
        <w:spacing w:line="276" w:lineRule="auto"/>
        <w:ind w:firstLine="709"/>
        <w:rPr>
          <w:rFonts w:eastAsia="Times New Roman"/>
          <w:kern w:val="0"/>
          <w:sz w:val="28"/>
          <w:szCs w:val="28"/>
          <w:lang w:eastAsia="ru-RU"/>
        </w:rPr>
      </w:pPr>
      <w:r w:rsidRPr="00E834D9">
        <w:rPr>
          <w:rFonts w:eastAsia="Times New Roman"/>
          <w:kern w:val="0"/>
          <w:sz w:val="28"/>
          <w:szCs w:val="28"/>
          <w:lang w:eastAsia="ru-RU"/>
        </w:rPr>
        <w:t> В соответствии с разделом 8 Регламента  Подосиновской районной Думы Подосиновская районная Дума РЕШИЛА:</w:t>
      </w:r>
    </w:p>
    <w:p w:rsidR="00E834D9" w:rsidRPr="00E834D9" w:rsidRDefault="00E834D9" w:rsidP="00E834D9">
      <w:pPr>
        <w:widowControl/>
        <w:suppressAutoHyphens w:val="0"/>
        <w:overflowPunct w:val="0"/>
        <w:autoSpaceDE w:val="0"/>
        <w:adjustRightInd w:val="0"/>
        <w:spacing w:line="276" w:lineRule="auto"/>
        <w:ind w:firstLine="709"/>
        <w:rPr>
          <w:rFonts w:eastAsia="Times New Roman"/>
          <w:bCs/>
          <w:kern w:val="36"/>
          <w:sz w:val="28"/>
          <w:szCs w:val="28"/>
          <w:lang w:eastAsia="ru-RU"/>
        </w:rPr>
      </w:pPr>
      <w:r w:rsidRPr="00E834D9">
        <w:rPr>
          <w:rFonts w:eastAsia="Times New Roman"/>
          <w:kern w:val="0"/>
          <w:sz w:val="28"/>
          <w:szCs w:val="28"/>
          <w:lang w:eastAsia="ru-RU"/>
        </w:rPr>
        <w:t xml:space="preserve">1. Утвердить </w:t>
      </w:r>
      <w:r w:rsidRPr="00E834D9">
        <w:rPr>
          <w:rFonts w:eastAsia="Times New Roman"/>
          <w:bCs/>
          <w:kern w:val="36"/>
          <w:sz w:val="28"/>
          <w:szCs w:val="28"/>
          <w:lang w:eastAsia="ru-RU"/>
        </w:rPr>
        <w:t>Положение о постоянных депутатских комиссиях Подосиновской районной Думы. Прилагается.</w:t>
      </w:r>
    </w:p>
    <w:p w:rsidR="00E834D9" w:rsidRPr="00E834D9" w:rsidRDefault="00E834D9" w:rsidP="00E834D9">
      <w:pPr>
        <w:widowControl/>
        <w:suppressAutoHyphens w:val="0"/>
        <w:overflowPunct w:val="0"/>
        <w:autoSpaceDE w:val="0"/>
        <w:adjustRightInd w:val="0"/>
        <w:spacing w:line="276" w:lineRule="auto"/>
        <w:ind w:firstLine="709"/>
        <w:rPr>
          <w:rFonts w:eastAsia="Times New Roman"/>
          <w:bCs/>
          <w:kern w:val="36"/>
          <w:sz w:val="28"/>
          <w:szCs w:val="28"/>
          <w:lang w:eastAsia="ru-RU"/>
        </w:rPr>
      </w:pPr>
      <w:r w:rsidRPr="00E834D9">
        <w:rPr>
          <w:rFonts w:eastAsia="Times New Roman"/>
          <w:bCs/>
          <w:kern w:val="36"/>
          <w:sz w:val="28"/>
          <w:szCs w:val="28"/>
          <w:lang w:eastAsia="ru-RU"/>
        </w:rPr>
        <w:t>2. Признать утратившими силу: решение Подосиновской районной Думы от 25.03.2011 № 02/07 «Об утверждении Положения о постоянных депутатских комиссиях Подосиновской районной Думы»; решение Подосиновской районной Думы от 01.03.2012 № 12/107 «О внесении изменений в решение Подосиновской районной Думы от 25.03.2011 №02/07».</w:t>
      </w:r>
    </w:p>
    <w:p w:rsidR="00E834D9" w:rsidRPr="00E834D9" w:rsidRDefault="00E834D9" w:rsidP="00E834D9">
      <w:pPr>
        <w:widowControl/>
        <w:suppressAutoHyphens w:val="0"/>
        <w:overflowPunct w:val="0"/>
        <w:autoSpaceDE w:val="0"/>
        <w:adjustRightInd w:val="0"/>
        <w:spacing w:line="276" w:lineRule="auto"/>
        <w:ind w:firstLine="709"/>
        <w:rPr>
          <w:rFonts w:eastAsia="Times New Roman"/>
          <w:bCs/>
          <w:kern w:val="36"/>
          <w:sz w:val="28"/>
          <w:szCs w:val="28"/>
          <w:lang w:eastAsia="ru-RU"/>
        </w:rPr>
      </w:pPr>
      <w:r w:rsidRPr="00E834D9">
        <w:rPr>
          <w:rFonts w:eastAsia="Times New Roman"/>
          <w:bCs/>
          <w:kern w:val="36"/>
          <w:sz w:val="28"/>
          <w:szCs w:val="28"/>
          <w:lang w:eastAsia="ru-RU"/>
        </w:rPr>
        <w:t>3. Опубликовать настоящее решение в Информационном бюллетене органов местного самоуправления Подосиновского района, разместить на официальном сайте Администрации Подосиновского района Кировской области по адресу: www.podosadm.ru.</w:t>
      </w:r>
    </w:p>
    <w:p w:rsidR="00E834D9" w:rsidRPr="00E834D9" w:rsidRDefault="00E834D9" w:rsidP="00E834D9">
      <w:pPr>
        <w:widowControl/>
        <w:suppressAutoHyphens w:val="0"/>
        <w:overflowPunct w:val="0"/>
        <w:autoSpaceDE w:val="0"/>
        <w:adjustRightInd w:val="0"/>
        <w:spacing w:line="276" w:lineRule="auto"/>
        <w:ind w:firstLine="709"/>
        <w:rPr>
          <w:rFonts w:eastAsia="Times New Roman"/>
          <w:kern w:val="0"/>
          <w:sz w:val="28"/>
          <w:szCs w:val="28"/>
          <w:lang w:eastAsia="ru-RU"/>
        </w:rPr>
      </w:pPr>
      <w:r w:rsidRPr="00E834D9">
        <w:rPr>
          <w:rFonts w:eastAsia="Times New Roman"/>
          <w:kern w:val="0"/>
          <w:sz w:val="28"/>
          <w:szCs w:val="28"/>
          <w:lang w:eastAsia="ru-RU"/>
        </w:rPr>
        <w:t>4. Настоящее решение вступает в силу с момента его подписания.</w:t>
      </w:r>
    </w:p>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p>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p>
    <w:tbl>
      <w:tblPr>
        <w:tblW w:w="9465" w:type="dxa"/>
        <w:tblLook w:val="04A0" w:firstRow="1" w:lastRow="0" w:firstColumn="1" w:lastColumn="0" w:noHBand="0" w:noVBand="1"/>
      </w:tblPr>
      <w:tblGrid>
        <w:gridCol w:w="4219"/>
        <w:gridCol w:w="3119"/>
        <w:gridCol w:w="2127"/>
      </w:tblGrid>
      <w:tr w:rsidR="00E834D9" w:rsidRPr="00E834D9" w:rsidTr="00A43814">
        <w:tc>
          <w:tcPr>
            <w:tcW w:w="7338" w:type="dxa"/>
            <w:gridSpan w:val="2"/>
            <w:shd w:val="clear" w:color="auto" w:fill="auto"/>
          </w:tcPr>
          <w:p w:rsidR="00E834D9" w:rsidRPr="00E834D9" w:rsidRDefault="00E834D9" w:rsidP="00E834D9">
            <w:pPr>
              <w:overflowPunct w:val="0"/>
              <w:autoSpaceDE w:val="0"/>
              <w:adjustRightInd w:val="0"/>
              <w:ind w:firstLine="0"/>
              <w:rPr>
                <w:rFonts w:eastAsia="Times New Roman"/>
                <w:kern w:val="0"/>
                <w:sz w:val="28"/>
                <w:szCs w:val="28"/>
                <w:lang w:eastAsia="ru-RU"/>
              </w:rPr>
            </w:pPr>
            <w:r w:rsidRPr="00E834D9">
              <w:rPr>
                <w:rFonts w:eastAsia="Times New Roman"/>
                <w:kern w:val="0"/>
                <w:sz w:val="28"/>
                <w:szCs w:val="28"/>
                <w:lang w:eastAsia="ru-RU"/>
              </w:rPr>
              <w:t>Председатель</w:t>
            </w:r>
          </w:p>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r w:rsidRPr="00E834D9">
              <w:rPr>
                <w:rFonts w:eastAsia="Times New Roman"/>
                <w:kern w:val="0"/>
                <w:sz w:val="28"/>
                <w:szCs w:val="28"/>
                <w:lang w:eastAsia="ru-RU"/>
              </w:rPr>
              <w:t>Подосиновской районной Думы    Д.В. Копосов</w:t>
            </w:r>
          </w:p>
        </w:tc>
        <w:tc>
          <w:tcPr>
            <w:tcW w:w="2127" w:type="dxa"/>
            <w:shd w:val="clear" w:color="auto" w:fill="auto"/>
          </w:tcPr>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p>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p>
        </w:tc>
      </w:tr>
      <w:tr w:rsidR="00E834D9" w:rsidRPr="00E834D9" w:rsidTr="00A43814">
        <w:tc>
          <w:tcPr>
            <w:tcW w:w="4219" w:type="dxa"/>
            <w:shd w:val="clear" w:color="auto" w:fill="auto"/>
          </w:tcPr>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p>
        </w:tc>
        <w:tc>
          <w:tcPr>
            <w:tcW w:w="3119" w:type="dxa"/>
            <w:shd w:val="clear" w:color="auto" w:fill="auto"/>
          </w:tcPr>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p>
        </w:tc>
        <w:tc>
          <w:tcPr>
            <w:tcW w:w="2127" w:type="dxa"/>
            <w:shd w:val="clear" w:color="auto" w:fill="auto"/>
          </w:tcPr>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p>
        </w:tc>
      </w:tr>
      <w:tr w:rsidR="00E834D9" w:rsidRPr="00E834D9" w:rsidTr="00A43814">
        <w:tc>
          <w:tcPr>
            <w:tcW w:w="7338" w:type="dxa"/>
            <w:gridSpan w:val="2"/>
            <w:shd w:val="clear" w:color="auto" w:fill="auto"/>
          </w:tcPr>
          <w:p w:rsidR="00E834D9" w:rsidRPr="00E834D9" w:rsidRDefault="00E834D9" w:rsidP="00E834D9">
            <w:pPr>
              <w:widowControl/>
              <w:suppressAutoHyphens w:val="0"/>
              <w:overflowPunct w:val="0"/>
              <w:autoSpaceDE w:val="0"/>
              <w:adjustRightInd w:val="0"/>
              <w:ind w:firstLine="0"/>
              <w:jc w:val="left"/>
              <w:rPr>
                <w:rFonts w:eastAsia="Times New Roman"/>
                <w:kern w:val="0"/>
                <w:sz w:val="28"/>
                <w:szCs w:val="28"/>
                <w:lang w:eastAsia="ru-RU"/>
              </w:rPr>
            </w:pPr>
            <w:r w:rsidRPr="00E834D9">
              <w:rPr>
                <w:rFonts w:eastAsia="Times New Roman"/>
                <w:kern w:val="0"/>
                <w:sz w:val="28"/>
                <w:szCs w:val="28"/>
                <w:lang w:eastAsia="ru-RU"/>
              </w:rPr>
              <w:t>Глава</w:t>
            </w:r>
          </w:p>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r w:rsidRPr="00E834D9">
              <w:rPr>
                <w:rFonts w:eastAsia="Times New Roman"/>
                <w:kern w:val="0"/>
                <w:sz w:val="28"/>
                <w:szCs w:val="28"/>
                <w:lang w:eastAsia="ru-RU"/>
              </w:rPr>
              <w:t>Подосиновского района    С.П. Синицын</w:t>
            </w:r>
          </w:p>
        </w:tc>
        <w:tc>
          <w:tcPr>
            <w:tcW w:w="2127" w:type="dxa"/>
            <w:shd w:val="clear" w:color="auto" w:fill="auto"/>
          </w:tcPr>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p>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p>
        </w:tc>
      </w:tr>
    </w:tbl>
    <w:p w:rsidR="00E834D9" w:rsidRPr="00E834D9" w:rsidRDefault="00E834D9" w:rsidP="00E834D9">
      <w:pPr>
        <w:widowControl/>
        <w:suppressAutoHyphens w:val="0"/>
        <w:overflowPunct w:val="0"/>
        <w:autoSpaceDE w:val="0"/>
        <w:adjustRightInd w:val="0"/>
        <w:ind w:firstLine="0"/>
        <w:rPr>
          <w:rFonts w:eastAsia="Times New Roman"/>
          <w:kern w:val="0"/>
          <w:sz w:val="28"/>
          <w:szCs w:val="28"/>
          <w:lang w:eastAsia="ru-RU"/>
        </w:rPr>
      </w:pPr>
    </w:p>
    <w:p w:rsidR="00E834D9" w:rsidRPr="00E834D9" w:rsidRDefault="00E834D9" w:rsidP="00E834D9">
      <w:pPr>
        <w:overflowPunct w:val="0"/>
        <w:autoSpaceDE w:val="0"/>
        <w:adjustRightInd w:val="0"/>
        <w:ind w:firstLine="0"/>
        <w:rPr>
          <w:rFonts w:eastAsia="Times New Roman"/>
          <w:kern w:val="0"/>
          <w:sz w:val="28"/>
          <w:szCs w:val="28"/>
          <w:lang w:eastAsia="ru-RU"/>
        </w:rPr>
      </w:pPr>
      <w:r w:rsidRPr="00E834D9">
        <w:rPr>
          <w:rFonts w:eastAsia="Times New Roman"/>
          <w:kern w:val="0"/>
          <w:sz w:val="28"/>
          <w:szCs w:val="28"/>
          <w:lang w:eastAsia="ru-RU"/>
        </w:rPr>
        <w:t xml:space="preserve">                                                </w:t>
      </w:r>
    </w:p>
    <w:p w:rsidR="00E834D9" w:rsidRPr="00E834D9" w:rsidRDefault="00E834D9" w:rsidP="00E834D9">
      <w:pPr>
        <w:widowControl/>
        <w:suppressAutoHyphens w:val="0"/>
        <w:overflowPunct w:val="0"/>
        <w:autoSpaceDE w:val="0"/>
        <w:adjustRightInd w:val="0"/>
        <w:ind w:firstLine="0"/>
        <w:jc w:val="left"/>
        <w:rPr>
          <w:rFonts w:eastAsia="Times New Roman"/>
          <w:kern w:val="0"/>
          <w:sz w:val="28"/>
          <w:szCs w:val="28"/>
          <w:lang w:eastAsia="ru-RU"/>
        </w:rPr>
      </w:pPr>
    </w:p>
    <w:p w:rsidR="00E834D9" w:rsidRPr="00E834D9" w:rsidRDefault="00E834D9" w:rsidP="00E834D9">
      <w:pPr>
        <w:widowControl/>
        <w:suppressAutoHyphens w:val="0"/>
        <w:overflowPunct w:val="0"/>
        <w:autoSpaceDE w:val="0"/>
        <w:adjustRightInd w:val="0"/>
        <w:ind w:firstLine="0"/>
        <w:jc w:val="left"/>
        <w:rPr>
          <w:rFonts w:eastAsia="Times New Roman"/>
          <w:kern w:val="0"/>
          <w:sz w:val="28"/>
          <w:szCs w:val="28"/>
          <w:lang w:eastAsia="ru-RU"/>
        </w:rPr>
      </w:pPr>
      <w:r w:rsidRPr="00E834D9">
        <w:rPr>
          <w:rFonts w:eastAsia="Times New Roman"/>
          <w:kern w:val="0"/>
          <w:sz w:val="28"/>
          <w:szCs w:val="28"/>
          <w:lang w:eastAsia="ru-RU"/>
        </w:rPr>
        <w:t xml:space="preserve">                                                                   </w:t>
      </w:r>
    </w:p>
    <w:tbl>
      <w:tblPr>
        <w:tblW w:w="0" w:type="auto"/>
        <w:tblLook w:val="04A0" w:firstRow="1" w:lastRow="0" w:firstColumn="1" w:lastColumn="0" w:noHBand="0" w:noVBand="1"/>
      </w:tblPr>
      <w:tblGrid>
        <w:gridCol w:w="5778"/>
        <w:gridCol w:w="3687"/>
      </w:tblGrid>
      <w:tr w:rsidR="00E834D9" w:rsidRPr="00E834D9" w:rsidTr="00A43814">
        <w:tc>
          <w:tcPr>
            <w:tcW w:w="5778" w:type="dxa"/>
            <w:shd w:val="clear" w:color="auto" w:fill="auto"/>
          </w:tcPr>
          <w:p w:rsidR="00E834D9" w:rsidRPr="00E834D9" w:rsidRDefault="00E834D9" w:rsidP="00E834D9">
            <w:pPr>
              <w:widowControl/>
              <w:suppressAutoHyphens w:val="0"/>
              <w:autoSpaceDN/>
              <w:ind w:firstLine="0"/>
              <w:rPr>
                <w:rFonts w:eastAsia="Times New Roman"/>
                <w:kern w:val="0"/>
                <w:sz w:val="26"/>
                <w:szCs w:val="26"/>
                <w:lang w:eastAsia="ru-RU"/>
              </w:rPr>
            </w:pPr>
            <w:r w:rsidRPr="00E834D9">
              <w:rPr>
                <w:rFonts w:eastAsia="Times New Roman"/>
                <w:kern w:val="0"/>
                <w:sz w:val="28"/>
                <w:szCs w:val="28"/>
                <w:lang w:eastAsia="ru-RU"/>
              </w:rPr>
              <w:lastRenderedPageBreak/>
              <w:t xml:space="preserve">                                                                    </w:t>
            </w:r>
            <w:r w:rsidRPr="00E834D9">
              <w:rPr>
                <w:rFonts w:eastAsia="Times New Roman"/>
                <w:kern w:val="0"/>
                <w:sz w:val="26"/>
                <w:szCs w:val="26"/>
                <w:lang w:eastAsia="ru-RU"/>
              </w:rPr>
              <w:t xml:space="preserve">                              </w:t>
            </w:r>
          </w:p>
        </w:tc>
        <w:tc>
          <w:tcPr>
            <w:tcW w:w="3687" w:type="dxa"/>
            <w:shd w:val="clear" w:color="auto" w:fill="auto"/>
          </w:tcPr>
          <w:p w:rsidR="00E834D9" w:rsidRPr="00E834D9" w:rsidRDefault="00E834D9" w:rsidP="00E834D9">
            <w:pPr>
              <w:widowControl/>
              <w:suppressAutoHyphens w:val="0"/>
              <w:autoSpaceDN/>
              <w:ind w:firstLine="0"/>
              <w:rPr>
                <w:rFonts w:eastAsia="Times New Roman"/>
                <w:kern w:val="0"/>
                <w:szCs w:val="24"/>
                <w:lang w:eastAsia="ru-RU"/>
              </w:rPr>
            </w:pPr>
            <w:r w:rsidRPr="00E834D9">
              <w:rPr>
                <w:rFonts w:eastAsia="Times New Roman"/>
                <w:kern w:val="0"/>
                <w:szCs w:val="24"/>
                <w:lang w:eastAsia="ru-RU"/>
              </w:rPr>
              <w:t>УТВЕРЖДЕНО</w:t>
            </w:r>
          </w:p>
          <w:p w:rsidR="00E834D9" w:rsidRPr="00E834D9" w:rsidRDefault="00E834D9" w:rsidP="00E834D9">
            <w:pPr>
              <w:widowControl/>
              <w:suppressAutoHyphens w:val="0"/>
              <w:autoSpaceDN/>
              <w:ind w:firstLine="0"/>
              <w:rPr>
                <w:rFonts w:eastAsia="Times New Roman"/>
                <w:kern w:val="0"/>
                <w:szCs w:val="24"/>
                <w:lang w:eastAsia="ru-RU"/>
              </w:rPr>
            </w:pPr>
          </w:p>
          <w:p w:rsidR="00E834D9" w:rsidRPr="00E834D9" w:rsidRDefault="00E834D9" w:rsidP="00E834D9">
            <w:pPr>
              <w:widowControl/>
              <w:suppressAutoHyphens w:val="0"/>
              <w:autoSpaceDN/>
              <w:ind w:firstLine="0"/>
              <w:rPr>
                <w:rFonts w:eastAsia="Times New Roman"/>
                <w:kern w:val="0"/>
                <w:szCs w:val="24"/>
                <w:lang w:eastAsia="ru-RU"/>
              </w:rPr>
            </w:pPr>
            <w:r w:rsidRPr="00E834D9">
              <w:rPr>
                <w:rFonts w:eastAsia="Times New Roman"/>
                <w:kern w:val="0"/>
                <w:szCs w:val="24"/>
                <w:lang w:eastAsia="ru-RU"/>
              </w:rPr>
              <w:t>решением</w:t>
            </w:r>
          </w:p>
          <w:p w:rsidR="00E834D9" w:rsidRPr="00E834D9" w:rsidRDefault="00E834D9" w:rsidP="00E834D9">
            <w:pPr>
              <w:widowControl/>
              <w:suppressAutoHyphens w:val="0"/>
              <w:autoSpaceDN/>
              <w:ind w:firstLine="0"/>
              <w:rPr>
                <w:rFonts w:eastAsia="Times New Roman"/>
                <w:kern w:val="0"/>
                <w:szCs w:val="24"/>
                <w:lang w:eastAsia="ru-RU"/>
              </w:rPr>
            </w:pPr>
            <w:r w:rsidRPr="00E834D9">
              <w:rPr>
                <w:rFonts w:eastAsia="Times New Roman"/>
                <w:kern w:val="0"/>
                <w:szCs w:val="24"/>
                <w:lang w:eastAsia="ru-RU"/>
              </w:rPr>
              <w:t>Подосиновской районной Думы</w:t>
            </w:r>
          </w:p>
          <w:p w:rsidR="00E834D9" w:rsidRPr="00E834D9" w:rsidRDefault="00E834D9" w:rsidP="00E834D9">
            <w:pPr>
              <w:widowControl/>
              <w:suppressAutoHyphens w:val="0"/>
              <w:autoSpaceDN/>
              <w:ind w:firstLine="0"/>
              <w:rPr>
                <w:rFonts w:eastAsia="Times New Roman"/>
                <w:kern w:val="0"/>
                <w:sz w:val="26"/>
                <w:szCs w:val="26"/>
                <w:lang w:eastAsia="ru-RU"/>
              </w:rPr>
            </w:pPr>
            <w:r w:rsidRPr="00E834D9">
              <w:rPr>
                <w:rFonts w:eastAsia="Times New Roman"/>
                <w:kern w:val="0"/>
                <w:szCs w:val="24"/>
                <w:lang w:eastAsia="ru-RU"/>
              </w:rPr>
              <w:t>от 22.07.2022 № 12/58</w:t>
            </w:r>
          </w:p>
        </w:tc>
      </w:tr>
    </w:tbl>
    <w:p w:rsidR="00E834D9" w:rsidRPr="00E834D9" w:rsidRDefault="00E834D9" w:rsidP="00E834D9">
      <w:pPr>
        <w:widowControl/>
        <w:suppressAutoHyphens w:val="0"/>
        <w:autoSpaceDN/>
        <w:ind w:firstLine="0"/>
        <w:rPr>
          <w:rFonts w:eastAsia="Times New Roman"/>
          <w:kern w:val="0"/>
          <w:sz w:val="26"/>
          <w:szCs w:val="26"/>
          <w:lang w:eastAsia="ru-RU"/>
        </w:rPr>
      </w:pPr>
    </w:p>
    <w:p w:rsidR="00E834D9" w:rsidRPr="00E834D9" w:rsidRDefault="00E834D9" w:rsidP="00E834D9">
      <w:pPr>
        <w:widowControl/>
        <w:suppressAutoHyphens w:val="0"/>
        <w:autoSpaceDN/>
        <w:ind w:firstLine="0"/>
        <w:rPr>
          <w:rFonts w:eastAsia="Times New Roman"/>
          <w:b/>
          <w:kern w:val="0"/>
          <w:szCs w:val="24"/>
          <w:lang w:eastAsia="ru-RU"/>
        </w:rPr>
      </w:pPr>
      <w:r w:rsidRPr="00E834D9">
        <w:rPr>
          <w:rFonts w:eastAsia="Times New Roman"/>
          <w:kern w:val="0"/>
          <w:sz w:val="26"/>
          <w:szCs w:val="26"/>
          <w:lang w:eastAsia="ru-RU"/>
        </w:rPr>
        <w:t xml:space="preserve"> </w:t>
      </w:r>
    </w:p>
    <w:p w:rsidR="00E834D9" w:rsidRPr="00E834D9" w:rsidRDefault="00E834D9" w:rsidP="00E834D9">
      <w:pPr>
        <w:widowControl/>
        <w:suppressAutoHyphens w:val="0"/>
        <w:overflowPunct w:val="0"/>
        <w:autoSpaceDE w:val="0"/>
        <w:adjustRightInd w:val="0"/>
        <w:ind w:firstLine="0"/>
        <w:jc w:val="center"/>
        <w:rPr>
          <w:rFonts w:eastAsia="Times New Roman"/>
          <w:b/>
          <w:kern w:val="0"/>
          <w:sz w:val="28"/>
          <w:szCs w:val="28"/>
          <w:lang w:eastAsia="ru-RU"/>
        </w:rPr>
      </w:pPr>
      <w:r w:rsidRPr="00E834D9">
        <w:rPr>
          <w:rFonts w:eastAsia="Times New Roman"/>
          <w:b/>
          <w:kern w:val="0"/>
          <w:sz w:val="28"/>
          <w:szCs w:val="28"/>
          <w:lang w:eastAsia="ru-RU"/>
        </w:rPr>
        <w:t>ПОЛОЖЕНИЕ</w:t>
      </w:r>
    </w:p>
    <w:p w:rsidR="00E834D9" w:rsidRPr="00E834D9" w:rsidRDefault="00E834D9" w:rsidP="00E834D9">
      <w:pPr>
        <w:widowControl/>
        <w:suppressAutoHyphens w:val="0"/>
        <w:overflowPunct w:val="0"/>
        <w:autoSpaceDE w:val="0"/>
        <w:adjustRightInd w:val="0"/>
        <w:ind w:firstLine="0"/>
        <w:jc w:val="center"/>
        <w:rPr>
          <w:rFonts w:eastAsia="Times New Roman"/>
          <w:b/>
          <w:bCs/>
          <w:kern w:val="36"/>
          <w:sz w:val="28"/>
          <w:szCs w:val="28"/>
          <w:lang w:eastAsia="ru-RU"/>
        </w:rPr>
      </w:pPr>
      <w:r w:rsidRPr="00E834D9">
        <w:rPr>
          <w:rFonts w:eastAsia="Times New Roman"/>
          <w:b/>
          <w:bCs/>
          <w:kern w:val="36"/>
          <w:sz w:val="28"/>
          <w:szCs w:val="28"/>
          <w:lang w:eastAsia="ru-RU"/>
        </w:rPr>
        <w:t xml:space="preserve">о постоянных депутатских комиссиях </w:t>
      </w:r>
    </w:p>
    <w:p w:rsidR="00E834D9" w:rsidRPr="00E834D9" w:rsidRDefault="00E834D9" w:rsidP="00E834D9">
      <w:pPr>
        <w:widowControl/>
        <w:suppressAutoHyphens w:val="0"/>
        <w:overflowPunct w:val="0"/>
        <w:autoSpaceDE w:val="0"/>
        <w:adjustRightInd w:val="0"/>
        <w:ind w:firstLine="0"/>
        <w:jc w:val="center"/>
        <w:rPr>
          <w:rFonts w:eastAsia="Times New Roman"/>
          <w:b/>
          <w:kern w:val="0"/>
          <w:sz w:val="28"/>
          <w:szCs w:val="28"/>
          <w:lang w:eastAsia="ru-RU"/>
        </w:rPr>
      </w:pPr>
      <w:r w:rsidRPr="00E834D9">
        <w:rPr>
          <w:rFonts w:eastAsia="Times New Roman"/>
          <w:b/>
          <w:bCs/>
          <w:kern w:val="36"/>
          <w:sz w:val="28"/>
          <w:szCs w:val="28"/>
          <w:lang w:eastAsia="ru-RU"/>
        </w:rPr>
        <w:t xml:space="preserve">Подосиновской районной Думы </w:t>
      </w:r>
    </w:p>
    <w:p w:rsidR="00E834D9" w:rsidRPr="00E834D9" w:rsidRDefault="00E834D9" w:rsidP="00E834D9">
      <w:pPr>
        <w:suppressAutoHyphens w:val="0"/>
        <w:overflowPunct w:val="0"/>
        <w:autoSpaceDE w:val="0"/>
        <w:adjustRightInd w:val="0"/>
        <w:ind w:left="180" w:right="-2" w:firstLine="0"/>
        <w:jc w:val="center"/>
        <w:rPr>
          <w:rFonts w:eastAsia="Times New Roman"/>
          <w:b/>
          <w:bCs/>
          <w:kern w:val="36"/>
          <w:sz w:val="20"/>
          <w:lang w:eastAsia="ru-RU"/>
        </w:rPr>
      </w:pPr>
    </w:p>
    <w:p w:rsidR="00E834D9" w:rsidRPr="00E834D9" w:rsidRDefault="00E834D9" w:rsidP="00E834D9">
      <w:pPr>
        <w:suppressAutoHyphens w:val="0"/>
        <w:overflowPunct w:val="0"/>
        <w:autoSpaceDE w:val="0"/>
        <w:adjustRightInd w:val="0"/>
        <w:ind w:left="180" w:right="-2" w:firstLine="0"/>
        <w:jc w:val="center"/>
        <w:rPr>
          <w:rFonts w:eastAsia="Times New Roman"/>
          <w:b/>
          <w:bCs/>
          <w:kern w:val="36"/>
          <w:sz w:val="20"/>
          <w:lang w:eastAsia="ru-RU"/>
        </w:rPr>
      </w:pPr>
    </w:p>
    <w:p w:rsidR="00E834D9" w:rsidRPr="00E834D9" w:rsidRDefault="00E834D9" w:rsidP="00E834D9">
      <w:pPr>
        <w:widowControl/>
        <w:suppressAutoHyphens w:val="0"/>
        <w:overflowPunct w:val="0"/>
        <w:autoSpaceDE w:val="0"/>
        <w:adjustRightInd w:val="0"/>
        <w:ind w:right="-2" w:firstLine="709"/>
        <w:jc w:val="left"/>
        <w:rPr>
          <w:rFonts w:eastAsia="Times New Roman"/>
          <w:b/>
          <w:kern w:val="0"/>
          <w:szCs w:val="24"/>
          <w:lang w:eastAsia="ru-RU"/>
        </w:rPr>
      </w:pPr>
      <w:r w:rsidRPr="00E834D9">
        <w:rPr>
          <w:rFonts w:eastAsia="Times New Roman"/>
          <w:b/>
          <w:kern w:val="0"/>
          <w:szCs w:val="24"/>
          <w:lang w:eastAsia="ru-RU"/>
        </w:rPr>
        <w:t>Раздел 1. Основы и организация деятельности депутатских комиссий</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1.1. Подосиновская районная Дума (далее – районная Дума) по отдельным направлениям своей деятельности, для подготовки проектов решений, предварительной проработки вопросов, отнесенных к ведению районной Думы, образует из числа депутатов постоянные депутатские комиссии (далее – депутатские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1.2. Депутатские комиссии образуются на заседании районной Думы, как постоянно действующие органы районной Думы.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1.3. Депутатские комиссии действуют в соответствии с Регламентом районной Думы и настоящим Положением. </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1.4. Депутатские комиссии имеют равные права и </w:t>
      </w:r>
      <w:proofErr w:type="gramStart"/>
      <w:r w:rsidRPr="00E834D9">
        <w:rPr>
          <w:rFonts w:eastAsia="Times New Roman"/>
          <w:kern w:val="0"/>
          <w:szCs w:val="24"/>
          <w:lang w:eastAsia="ru-RU"/>
        </w:rPr>
        <w:t>несут равные обязанности</w:t>
      </w:r>
      <w:proofErr w:type="gramEnd"/>
      <w:r w:rsidRPr="00E834D9">
        <w:rPr>
          <w:rFonts w:eastAsia="Times New Roman"/>
          <w:kern w:val="0"/>
          <w:szCs w:val="24"/>
          <w:lang w:eastAsia="ru-RU"/>
        </w:rPr>
        <w:t xml:space="preserve"> по реализации полномочий районной Думы.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1.5. По решению районной Думы в течение срока ее полномочий могут образовываться новые депутатские комиссии, вноситься изменения в составы комиссий и их названия, расформировываться ранее образованные комиссии.</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1.6. При обсуждении вопроса о создании депутатской комиссии сначала рассматривается вопрос о целесообразности ее создания, наименовании и численности депутатской комиссии.</w:t>
      </w:r>
    </w:p>
    <w:p w:rsidR="00E834D9" w:rsidRPr="00E834D9" w:rsidRDefault="00E834D9" w:rsidP="00E834D9">
      <w:pPr>
        <w:keepNext/>
        <w:suppressAutoHyphens w:val="0"/>
        <w:overflowPunct w:val="0"/>
        <w:autoSpaceDE w:val="0"/>
        <w:adjustRightInd w:val="0"/>
        <w:ind w:right="-2" w:firstLine="709"/>
        <w:outlineLvl w:val="0"/>
        <w:rPr>
          <w:rFonts w:eastAsia="Times New Roman"/>
          <w:kern w:val="0"/>
          <w:szCs w:val="24"/>
          <w:lang w:eastAsia="ru-RU"/>
        </w:rPr>
      </w:pPr>
      <w:r w:rsidRPr="00E834D9">
        <w:rPr>
          <w:rFonts w:eastAsia="Times New Roman"/>
          <w:kern w:val="0"/>
          <w:szCs w:val="24"/>
          <w:lang w:eastAsia="ru-RU"/>
        </w:rPr>
        <w:t>Образование депутатской комиссии утверждается решением районной Думы.</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1.7. После принятия решения о создании депутатской комиссии формируется её персональный состав из числа депутатов по их письменным заявлениям на имя председателя районной Думы. </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После предварительного обсуждения кандидатур в члены созданной депутатской комиссии районная Дума принимает решение о том, каким образом проводить голосование: списком или по каждой кандидатуре в отдельности (дополнительно решается вопрос о форме голосования).</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1.8. Персональный состав (изменение состава) депутатских комиссий утверждается решением  районной Думы.</w:t>
      </w:r>
    </w:p>
    <w:p w:rsidR="00E834D9" w:rsidRPr="00E834D9" w:rsidRDefault="00E834D9" w:rsidP="00E834D9">
      <w:pPr>
        <w:widowControl/>
        <w:suppressAutoHyphens w:val="0"/>
        <w:overflowPunct w:val="0"/>
        <w:autoSpaceDE w:val="0"/>
        <w:adjustRightInd w:val="0"/>
        <w:ind w:left="180" w:right="-2" w:firstLine="0"/>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jc w:val="left"/>
        <w:rPr>
          <w:rFonts w:eastAsia="Times New Roman"/>
          <w:b/>
          <w:kern w:val="0"/>
          <w:szCs w:val="24"/>
          <w:lang w:eastAsia="ru-RU"/>
        </w:rPr>
      </w:pPr>
      <w:r w:rsidRPr="00E834D9">
        <w:rPr>
          <w:rFonts w:eastAsia="Times New Roman"/>
          <w:b/>
          <w:kern w:val="0"/>
          <w:szCs w:val="24"/>
          <w:lang w:eastAsia="ru-RU"/>
        </w:rPr>
        <w:t>Раздел 2. Структура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2.1. Депутатская комиссия на срок своих полномочий может избирать из своего состава председателя, заместителя председателя, секретаря комиссии.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2.2. Членами депутатских комиссий могут быть только депутаты районной Думы.</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2.3. В состав депутатской комиссии не может входить менее трех и более восьми депутатов. Депутат может быть одновременно членом не более двух комиссий.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2.4. В случае</w:t>
      </w:r>
      <w:proofErr w:type="gramStart"/>
      <w:r w:rsidRPr="00E834D9">
        <w:rPr>
          <w:rFonts w:eastAsia="Times New Roman"/>
          <w:kern w:val="0"/>
          <w:szCs w:val="24"/>
          <w:lang w:eastAsia="ru-RU"/>
        </w:rPr>
        <w:t>,</w:t>
      </w:r>
      <w:proofErr w:type="gramEnd"/>
      <w:r w:rsidRPr="00E834D9">
        <w:rPr>
          <w:rFonts w:eastAsia="Times New Roman"/>
          <w:kern w:val="0"/>
          <w:szCs w:val="24"/>
          <w:lang w:eastAsia="ru-RU"/>
        </w:rPr>
        <w:t xml:space="preserve"> если на вхождение в состав депутатской комиссии претендует большее количество депутатов, чем численный состав комиссии, формирование комиссии проводится на основе голосования.</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2.5. В состав депутатских комиссий не может входить председатель районной Думы.</w:t>
      </w:r>
    </w:p>
    <w:p w:rsidR="00E834D9" w:rsidRPr="00E834D9" w:rsidRDefault="00E834D9" w:rsidP="00E834D9">
      <w:pPr>
        <w:widowControl/>
        <w:suppressAutoHyphens w:val="0"/>
        <w:overflowPunct w:val="0"/>
        <w:autoSpaceDE w:val="0"/>
        <w:adjustRightInd w:val="0"/>
        <w:ind w:left="180" w:right="-2" w:firstLine="0"/>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jc w:val="left"/>
        <w:rPr>
          <w:rFonts w:eastAsia="Times New Roman"/>
          <w:b/>
          <w:kern w:val="0"/>
          <w:szCs w:val="24"/>
          <w:lang w:eastAsia="ru-RU"/>
        </w:rPr>
      </w:pPr>
      <w:r w:rsidRPr="00E834D9">
        <w:rPr>
          <w:rFonts w:eastAsia="Times New Roman"/>
          <w:b/>
          <w:kern w:val="0"/>
          <w:szCs w:val="24"/>
          <w:lang w:eastAsia="ru-RU"/>
        </w:rPr>
        <w:lastRenderedPageBreak/>
        <w:t>Раздел 3. Права и обязанности членов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3.1. Члены депутатской комиссии имеют право:</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3.1.1. избирать и быть избранными председателем (заместителем председателя) комиссии, секретарем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3.1.2. решающего голоса по всем вопросам;</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3.1.3. вносить предложения в повестку заседания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3.1.4. вносить любые вопросы и предложения на рассмотрение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3.1.5. участвовать в подготовке, обсуждении вопросов, а также в организации </w:t>
      </w:r>
      <w:proofErr w:type="gramStart"/>
      <w:r w:rsidRPr="00E834D9">
        <w:rPr>
          <w:rFonts w:eastAsia="Times New Roman"/>
          <w:kern w:val="0"/>
          <w:szCs w:val="24"/>
          <w:lang w:eastAsia="ru-RU"/>
        </w:rPr>
        <w:t>контроля за</w:t>
      </w:r>
      <w:proofErr w:type="gramEnd"/>
      <w:r w:rsidRPr="00E834D9">
        <w:rPr>
          <w:rFonts w:eastAsia="Times New Roman"/>
          <w:kern w:val="0"/>
          <w:szCs w:val="24"/>
          <w:lang w:eastAsia="ru-RU"/>
        </w:rPr>
        <w:t xml:space="preserve"> выполнением решений;</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3.1.6. требовать проведения внеочередного заседания депутатской комиссии по вопросам ее ведения.</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3.2. Члены депутатской комиссии обязаны:</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3.2.1.  участвовать в заседаниях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3.2.2. содействовать исполнению ее решений;</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3.2.3. своевременно выполнять поручения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3.2.4. </w:t>
      </w:r>
      <w:proofErr w:type="gramStart"/>
      <w:r w:rsidRPr="00E834D9">
        <w:rPr>
          <w:rFonts w:eastAsia="Times New Roman"/>
          <w:kern w:val="0"/>
          <w:szCs w:val="24"/>
          <w:lang w:eastAsia="ru-RU"/>
        </w:rPr>
        <w:t>отчитываться о</w:t>
      </w:r>
      <w:proofErr w:type="gramEnd"/>
      <w:r w:rsidRPr="00E834D9">
        <w:rPr>
          <w:rFonts w:eastAsia="Times New Roman"/>
          <w:kern w:val="0"/>
          <w:szCs w:val="24"/>
          <w:lang w:eastAsia="ru-RU"/>
        </w:rPr>
        <w:t xml:space="preserve"> выполненной работе;</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3.2.5. уведомлять  председателя (заместителя председателя) о невозможности принять участие в заседании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r w:rsidRPr="00E834D9">
        <w:rPr>
          <w:rFonts w:eastAsia="Times New Roman"/>
          <w:b/>
          <w:kern w:val="0"/>
          <w:szCs w:val="24"/>
          <w:lang w:eastAsia="ru-RU"/>
        </w:rPr>
        <w:t>Раздел 4. Прекращение деятельности члена депутатской комиссии</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Участие депутата в работе депутатской комиссии прекращается по инициативе самого депутата на основании его письменного заявления на имя председателя районной Думы, либо по представлению соответствующей депутатской комиссии. </w:t>
      </w: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b/>
          <w:kern w:val="0"/>
          <w:szCs w:val="24"/>
          <w:lang w:eastAsia="ru-RU"/>
        </w:rPr>
        <w:t>Раздел  5. Прекращение деятельности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Депутатская комиссия большинством голосов от числа членов комиссии может принять решение о прекращении своей деятельности.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Прекращение деятельности депутатской комиссии утверждается решением районной Думы.</w:t>
      </w: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r w:rsidRPr="00E834D9">
        <w:rPr>
          <w:rFonts w:eastAsia="Times New Roman"/>
          <w:b/>
          <w:kern w:val="0"/>
          <w:szCs w:val="24"/>
          <w:lang w:eastAsia="ru-RU"/>
        </w:rPr>
        <w:t>Раздел 6. Председатель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Председатель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6.1.  организует работу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6.2. координирует деятельность депутатской комиссии с деятельностью районной Думы;</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6.3. формирует проект повестки заседания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6.4. созывает заседания (в том числе внеочередные) депутатской комиссии и председательствует на них;</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6.5. дает поручения членам депутатской комиссии в пределах своих полномочий по вопросам, относящимся к ведению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6.6. организует </w:t>
      </w:r>
      <w:proofErr w:type="gramStart"/>
      <w:r w:rsidRPr="00E834D9">
        <w:rPr>
          <w:rFonts w:eastAsia="Times New Roman"/>
          <w:kern w:val="0"/>
          <w:szCs w:val="24"/>
          <w:lang w:eastAsia="ru-RU"/>
        </w:rPr>
        <w:t>контроль за</w:t>
      </w:r>
      <w:proofErr w:type="gramEnd"/>
      <w:r w:rsidRPr="00E834D9">
        <w:rPr>
          <w:rFonts w:eastAsia="Times New Roman"/>
          <w:kern w:val="0"/>
          <w:szCs w:val="24"/>
          <w:lang w:eastAsia="ru-RU"/>
        </w:rPr>
        <w:t xml:space="preserve"> исполнением решений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6.7. подписывает протоколы заседаний, заключения и другие документы депутатской комиссии;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6.8. решает вопрос о приглашении для участия в заседании депутатской комиссии граждан, должностных лиц органов местного самоуправления, руководителей муниципальных предприятий, учреждений и организаций, специалистов и экспертов.</w:t>
      </w: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r w:rsidRPr="00E834D9">
        <w:rPr>
          <w:rFonts w:eastAsia="Times New Roman"/>
          <w:b/>
          <w:kern w:val="0"/>
          <w:szCs w:val="24"/>
          <w:lang w:eastAsia="ru-RU"/>
        </w:rPr>
        <w:t>Раздел 7. Функции депутатских комиссий</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7.1. Депутатские комиссии осуществляют следующие основные функции: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 7.1.1. участвуют в разработке проектов решений районной Думы;</w:t>
      </w:r>
    </w:p>
    <w:p w:rsidR="00E834D9" w:rsidRPr="00E834D9" w:rsidRDefault="00E834D9" w:rsidP="00E834D9">
      <w:pPr>
        <w:widowControl/>
        <w:suppressAutoHyphens w:val="0"/>
        <w:overflowPunct w:val="0"/>
        <w:autoSpaceDE w:val="0"/>
        <w:adjustRightInd w:val="0"/>
        <w:ind w:right="-2" w:firstLine="709"/>
        <w:rPr>
          <w:rFonts w:eastAsia="Times New Roman"/>
          <w:i/>
          <w:kern w:val="0"/>
          <w:szCs w:val="24"/>
          <w:lang w:eastAsia="ru-RU"/>
        </w:rPr>
      </w:pPr>
      <w:r w:rsidRPr="00E834D9">
        <w:rPr>
          <w:rFonts w:eastAsia="Times New Roman"/>
          <w:kern w:val="0"/>
          <w:szCs w:val="24"/>
          <w:lang w:eastAsia="ru-RU"/>
        </w:rPr>
        <w:lastRenderedPageBreak/>
        <w:t xml:space="preserve"> </w:t>
      </w:r>
      <w:proofErr w:type="gramStart"/>
      <w:r w:rsidRPr="00E834D9">
        <w:rPr>
          <w:rFonts w:eastAsia="Times New Roman"/>
          <w:kern w:val="0"/>
          <w:szCs w:val="24"/>
          <w:lang w:eastAsia="ru-RU"/>
        </w:rPr>
        <w:t>7.1.2. рассматривают проекты решений районной Думы, дают по ним заключения, вносят свои предложения;</w:t>
      </w:r>
      <w:proofErr w:type="gramEnd"/>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  7.1.3. по поручению районной Думы, депутатов, других депутатских комиссий, председателя районной Думы, его заместителя или по собственной инициативе готовят справки, обзоры, рекомендации, предложения по вопросам своего ведения для последующего обсуждения их на заседаниях районной Думы, заседаниях других депутатских комиссий, в органах местного самоуправления;</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   7.1.4. контролируют выполнение решений районной Думы по предметам своего ведения;</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7.2. Депутатские комиссии районной Думы вправе направлять письменные обращения, а также запрашивать и получать документы и сведения, необходимые для деятельности комиссий.</w:t>
      </w: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rPr>
          <w:rFonts w:eastAsia="Times New Roman"/>
          <w:kern w:val="0"/>
          <w:szCs w:val="24"/>
          <w:u w:val="single"/>
          <w:lang w:eastAsia="ru-RU"/>
        </w:rPr>
      </w:pPr>
      <w:r w:rsidRPr="00E834D9">
        <w:rPr>
          <w:rFonts w:eastAsia="Times New Roman"/>
          <w:b/>
          <w:kern w:val="0"/>
          <w:szCs w:val="24"/>
          <w:lang w:eastAsia="ru-RU"/>
        </w:rPr>
        <w:t>Раздел 8. Депутатские комиссии районной</w:t>
      </w:r>
      <w:r w:rsidRPr="00E834D9">
        <w:rPr>
          <w:rFonts w:eastAsia="Times New Roman"/>
          <w:kern w:val="0"/>
          <w:szCs w:val="24"/>
          <w:lang w:eastAsia="ru-RU"/>
        </w:rPr>
        <w:t xml:space="preserve"> </w:t>
      </w:r>
      <w:r w:rsidRPr="00E834D9">
        <w:rPr>
          <w:rFonts w:eastAsia="Times New Roman"/>
          <w:b/>
          <w:kern w:val="0"/>
          <w:szCs w:val="24"/>
          <w:lang w:eastAsia="ru-RU"/>
        </w:rPr>
        <w:t>Думы</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Районная Дума образует следующие депутатские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    8.1.  депутатская комиссия по вопросам местного самоуправления;</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8.2. депутатская комиссия по бюджету и вопросам муниципальной собственности;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8.3. депутатская комиссия по вопросам жизнедеятельности населения и социальной политики;</w:t>
      </w: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r w:rsidRPr="00E834D9">
        <w:rPr>
          <w:rFonts w:eastAsia="Times New Roman"/>
          <w:b/>
          <w:kern w:val="0"/>
          <w:szCs w:val="24"/>
          <w:lang w:eastAsia="ru-RU"/>
        </w:rPr>
        <w:t>Раздел 9. Предметы ведения депутатской комиссии по  вопросам местного самоуправления</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К ведению депутатской комиссии относится подготовка и рассмотрение проектов решений по вопросам: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9.1. защиты прав и свобод граждан, охраны общественного порядка, общественной безопасности;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9.2. разработки муниципальных правовых актов по вопросам местного самоуправления;</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9.3. </w:t>
      </w:r>
      <w:proofErr w:type="gramStart"/>
      <w:r w:rsidRPr="00E834D9">
        <w:rPr>
          <w:rFonts w:eastAsia="Times New Roman"/>
          <w:kern w:val="0"/>
          <w:szCs w:val="24"/>
          <w:lang w:eastAsia="ru-RU"/>
        </w:rPr>
        <w:t>контроля за</w:t>
      </w:r>
      <w:proofErr w:type="gramEnd"/>
      <w:r w:rsidRPr="00E834D9">
        <w:rPr>
          <w:rFonts w:eastAsia="Times New Roman"/>
          <w:kern w:val="0"/>
          <w:szCs w:val="24"/>
          <w:lang w:eastAsia="ru-RU"/>
        </w:rPr>
        <w:t xml:space="preserve"> исполнением органами местного самоуправления, должностными лицами органов местного самоуправления полномочий по решению вопросов местного значения;</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9.4.  полномочий депутатов районной Думы;</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9.5. организации деятельности районной Думы и депутатов;</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9.6. соблюдения Регламента и внесения изменений и дополнений в него;</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9.7.  депутатской этики;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9.8.  принятия Устава района, внесения в него изменений и дополнений;</w:t>
      </w:r>
    </w:p>
    <w:p w:rsidR="00E834D9" w:rsidRPr="00E834D9" w:rsidRDefault="00E834D9" w:rsidP="00E834D9">
      <w:pPr>
        <w:widowControl/>
        <w:tabs>
          <w:tab w:val="left" w:pos="1134"/>
        </w:tabs>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9.9. осуществления связи с политическими партиями, общественными  объединениями, СМИ, действующими на территории района;</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9.10.  </w:t>
      </w:r>
      <w:proofErr w:type="gramStart"/>
      <w:r w:rsidRPr="00E834D9">
        <w:rPr>
          <w:rFonts w:eastAsia="Times New Roman"/>
          <w:kern w:val="0"/>
          <w:szCs w:val="24"/>
          <w:lang w:eastAsia="ru-RU"/>
        </w:rPr>
        <w:t>контроля  за</w:t>
      </w:r>
      <w:proofErr w:type="gramEnd"/>
      <w:r w:rsidRPr="00E834D9">
        <w:rPr>
          <w:rFonts w:eastAsia="Times New Roman"/>
          <w:kern w:val="0"/>
          <w:szCs w:val="24"/>
          <w:lang w:eastAsia="ru-RU"/>
        </w:rPr>
        <w:t xml:space="preserve"> исполнением решений, принятых районной Думой.</w:t>
      </w: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r w:rsidRPr="00E834D9">
        <w:rPr>
          <w:rFonts w:eastAsia="Times New Roman"/>
          <w:b/>
          <w:kern w:val="0"/>
          <w:szCs w:val="24"/>
          <w:lang w:eastAsia="ru-RU"/>
        </w:rPr>
        <w:t>Раздел 10. Предметы ведения депутатской комиссии по бюджету и вопросам муниципальной собственности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К ведению депутатской комиссии относится подготовка и рассмотрение проектов решений по вопросам:</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10.1. принятия планов и программ развития района, утверждения отчетов об их исполнении;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10.2. утверждения бюджета района, внесения в него изменений и дополнений, отчета о его исполнении;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10.3.  муниципальной собственности;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10.4. реализации мероприятий по развитию малого и среднего предпринимательства на территории района.</w:t>
      </w: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r w:rsidRPr="00E834D9">
        <w:rPr>
          <w:rFonts w:eastAsia="Times New Roman"/>
          <w:b/>
          <w:kern w:val="0"/>
          <w:szCs w:val="24"/>
          <w:lang w:eastAsia="ru-RU"/>
        </w:rPr>
        <w:lastRenderedPageBreak/>
        <w:t>Раздел 11. Предметы ведения депутатской комиссии по вопросам жизнедеятельности населения и социальной политики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К ведению депутатской комиссии относится подготовка и рассмотрение проектов решений по вопросам:</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11.1. жилищно-коммунального хозяйства и благоустройства, строительства и архитектуры, снабжения населения топливом;</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11.2. содержания автомобильных дорог общего пользования, мостов и иных транспортных инженерных сооружений;</w:t>
      </w:r>
    </w:p>
    <w:p w:rsidR="00E834D9" w:rsidRPr="00E834D9" w:rsidRDefault="00E834D9" w:rsidP="00E834D9">
      <w:pPr>
        <w:suppressAutoHyphens w:val="0"/>
        <w:overflowPunct w:val="0"/>
        <w:autoSpaceDE w:val="0"/>
        <w:adjustRightInd w:val="0"/>
        <w:spacing w:before="60"/>
        <w:ind w:right="-2" w:firstLine="709"/>
        <w:rPr>
          <w:rFonts w:eastAsia="Times New Roman"/>
          <w:kern w:val="0"/>
          <w:szCs w:val="24"/>
          <w:lang w:eastAsia="ru-RU"/>
        </w:rPr>
      </w:pPr>
      <w:r w:rsidRPr="00E834D9">
        <w:rPr>
          <w:rFonts w:eastAsia="Times New Roman"/>
          <w:kern w:val="0"/>
          <w:szCs w:val="24"/>
          <w:lang w:eastAsia="ru-RU"/>
        </w:rPr>
        <w:t>11.3.  транспортного обслуживания населения;</w:t>
      </w:r>
    </w:p>
    <w:p w:rsidR="00E834D9" w:rsidRPr="00E834D9" w:rsidRDefault="00E834D9" w:rsidP="00E834D9">
      <w:pPr>
        <w:suppressAutoHyphens w:val="0"/>
        <w:overflowPunct w:val="0"/>
        <w:autoSpaceDE w:val="0"/>
        <w:adjustRightInd w:val="0"/>
        <w:spacing w:before="60"/>
        <w:ind w:right="-2" w:firstLine="709"/>
        <w:rPr>
          <w:rFonts w:eastAsia="Times New Roman"/>
          <w:kern w:val="0"/>
          <w:szCs w:val="24"/>
          <w:lang w:eastAsia="ru-RU"/>
        </w:rPr>
      </w:pPr>
      <w:r w:rsidRPr="00E834D9">
        <w:rPr>
          <w:rFonts w:eastAsia="Times New Roman"/>
          <w:kern w:val="0"/>
          <w:szCs w:val="24"/>
          <w:lang w:eastAsia="ru-RU"/>
        </w:rPr>
        <w:t>11.4.  предупреждения и ликвидации последствий чрезвычайных ситуаций;</w:t>
      </w:r>
    </w:p>
    <w:p w:rsidR="00E834D9" w:rsidRPr="00E834D9" w:rsidRDefault="00E834D9" w:rsidP="00E834D9">
      <w:pPr>
        <w:suppressAutoHyphens w:val="0"/>
        <w:overflowPunct w:val="0"/>
        <w:autoSpaceDE w:val="0"/>
        <w:adjustRightInd w:val="0"/>
        <w:spacing w:before="60"/>
        <w:ind w:right="-2" w:firstLine="709"/>
        <w:rPr>
          <w:rFonts w:eastAsia="Times New Roman"/>
          <w:kern w:val="0"/>
          <w:szCs w:val="24"/>
          <w:lang w:eastAsia="ru-RU"/>
        </w:rPr>
      </w:pPr>
      <w:r w:rsidRPr="00E834D9">
        <w:rPr>
          <w:rFonts w:eastAsia="Times New Roman"/>
          <w:kern w:val="0"/>
          <w:szCs w:val="24"/>
          <w:lang w:eastAsia="ru-RU"/>
        </w:rPr>
        <w:t>11.5.  пожарной безопасности;</w:t>
      </w:r>
    </w:p>
    <w:p w:rsidR="00E834D9" w:rsidRPr="00E834D9" w:rsidRDefault="00E834D9" w:rsidP="00E834D9">
      <w:pPr>
        <w:suppressAutoHyphens w:val="0"/>
        <w:overflowPunct w:val="0"/>
        <w:autoSpaceDE w:val="0"/>
        <w:adjustRightInd w:val="0"/>
        <w:spacing w:before="60"/>
        <w:ind w:right="-2" w:firstLine="709"/>
        <w:rPr>
          <w:rFonts w:eastAsia="Times New Roman"/>
          <w:kern w:val="0"/>
          <w:szCs w:val="24"/>
          <w:lang w:eastAsia="ru-RU"/>
        </w:rPr>
      </w:pPr>
      <w:r w:rsidRPr="00E834D9">
        <w:rPr>
          <w:rFonts w:eastAsia="Times New Roman"/>
          <w:kern w:val="0"/>
          <w:szCs w:val="24"/>
          <w:lang w:eastAsia="ru-RU"/>
        </w:rPr>
        <w:t>11.6. обеспечения услугами связи, общественного питания, торговли и бытового обслуживания;</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11.7. социальной политики и социальной поддержки граждан;</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11.8. образования, здравоохранения, культуры, физической культуры и спорта, библиотечного обслуживания.</w:t>
      </w: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r w:rsidRPr="00E834D9">
        <w:rPr>
          <w:rFonts w:eastAsia="Times New Roman"/>
          <w:b/>
          <w:kern w:val="0"/>
          <w:szCs w:val="24"/>
          <w:lang w:eastAsia="ru-RU"/>
        </w:rPr>
        <w:t>Раздел 12. Принципы организации заседаний депутатских комиссий</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12.1. Заседания депутатских комиссий проводятся на принципах гласности и свободного обсуждения вопросов. В случае невозможности члена депутатской комиссии очно присутствовать на заседании депутатской комиссии, допускается дистанционное участие в заседании депутатской комиссии с использованием средств видеоконференцсвязи, позволяющих осуществить идентификацию такого члена комиссии и зафиксировать его волеизъявление при голосовании по вопросам, рассматриваемым депутатской комиссией.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12.2. По согласованию с председателем районной Думы могут проводиться выездные заседания депутатской комиссии. Место проведения выездного заседания определяется соответствующей депутатской комиссией, о чем уведомляются депутаты.</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12.3. Заседание депутатской комиссии правомочно, если на нем присутствует не менее половины от общего числа членов депутатской комиссии.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Если заседание депутатской комиссии не правомочно, то члены комиссии вправе провести рабочее совещание по вопросам повестки заседания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12.4. Председательствует на заседании депутатской комиссии её председатель либо заместитель председателя, а в случае их отсутствия один из депутатов, являющийся членом депутатской комиссии, избираемый большинством голосов от числа присутствующих на заседании членов депутатской комиссии. </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12.5. Повестка заседания депутатской комиссии утверждается на заседании комиссии.</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12.6. В заседании депутатской комиссии вправе участвовать с правом совещательного голоса депутаты, не являющиеся членами данной депутатской комиссии.</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12.7. Заседания комиссии, как правило, проводятся открыто.</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12.8. По рассматриваемым вопросам  депутатская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12.9. При рассмотрении вопроса в нескольких комиссиях председатель районной Думы определяет головную комиссию для координации их работы, обобщения итогов и подготовки обобщенных решений, предложений и заключений. Решения головной </w:t>
      </w:r>
      <w:r w:rsidRPr="00E834D9">
        <w:rPr>
          <w:rFonts w:eastAsia="Times New Roman"/>
          <w:kern w:val="0"/>
          <w:szCs w:val="24"/>
          <w:lang w:eastAsia="ru-RU"/>
        </w:rPr>
        <w:lastRenderedPageBreak/>
        <w:t>комиссии, связанные с координацией работы и обобщением итогов, обязательны для других комиссий.</w:t>
      </w:r>
    </w:p>
    <w:p w:rsidR="00E834D9" w:rsidRPr="00E834D9" w:rsidRDefault="00E834D9" w:rsidP="00E834D9">
      <w:pPr>
        <w:suppressAutoHyphens w:val="0"/>
        <w:overflowPunct w:val="0"/>
        <w:autoSpaceDE w:val="0"/>
        <w:adjustRightInd w:val="0"/>
        <w:ind w:right="-182" w:firstLine="709"/>
        <w:rPr>
          <w:rFonts w:eastAsia="Times New Roman"/>
          <w:kern w:val="0"/>
          <w:szCs w:val="24"/>
          <w:lang w:eastAsia="ru-RU"/>
        </w:rPr>
      </w:pPr>
      <w:r w:rsidRPr="00E834D9">
        <w:rPr>
          <w:rFonts w:eastAsia="Times New Roman"/>
          <w:kern w:val="0"/>
          <w:szCs w:val="24"/>
          <w:lang w:eastAsia="ru-RU"/>
        </w:rPr>
        <w:t>12.10. По вопросам, относящимся к ведению нескольких  депутатских комиссий, могут проводиться совместные заседания. Решение о проведении совместного заседания принимается председателем районной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районной Думы.</w:t>
      </w:r>
    </w:p>
    <w:p w:rsidR="00E834D9" w:rsidRPr="00E834D9" w:rsidRDefault="00E834D9" w:rsidP="00E834D9">
      <w:pPr>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Порядок проведения совместных заседаний определяется этими комиссиями самостоятельно.</w:t>
      </w: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p>
    <w:p w:rsidR="00E834D9" w:rsidRPr="00E834D9" w:rsidRDefault="00E834D9" w:rsidP="00E834D9">
      <w:pPr>
        <w:widowControl/>
        <w:suppressAutoHyphens w:val="0"/>
        <w:overflowPunct w:val="0"/>
        <w:autoSpaceDE w:val="0"/>
        <w:adjustRightInd w:val="0"/>
        <w:ind w:right="-2" w:firstLine="709"/>
        <w:rPr>
          <w:rFonts w:eastAsia="Times New Roman"/>
          <w:b/>
          <w:kern w:val="0"/>
          <w:szCs w:val="24"/>
          <w:lang w:eastAsia="ru-RU"/>
        </w:rPr>
      </w:pPr>
      <w:r w:rsidRPr="00E834D9">
        <w:rPr>
          <w:rFonts w:eastAsia="Times New Roman"/>
          <w:b/>
          <w:kern w:val="0"/>
          <w:szCs w:val="24"/>
          <w:lang w:eastAsia="ru-RU"/>
        </w:rPr>
        <w:t>Раздел 13. Протокол заседания депутатской комиссии</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 xml:space="preserve"> Каждое заседание депутатской комиссии оформляется протокольно. Протокол заседания подписывают председательствующий на заседании и секретарь, ведущий протокол.</w:t>
      </w:r>
    </w:p>
    <w:p w:rsidR="00E834D9" w:rsidRPr="00E834D9" w:rsidRDefault="00E834D9" w:rsidP="00E834D9">
      <w:pPr>
        <w:widowControl/>
        <w:suppressAutoHyphens w:val="0"/>
        <w:overflowPunct w:val="0"/>
        <w:autoSpaceDE w:val="0"/>
        <w:adjustRightInd w:val="0"/>
        <w:ind w:right="-2" w:firstLine="709"/>
        <w:rPr>
          <w:rFonts w:eastAsia="Times New Roman"/>
          <w:kern w:val="0"/>
          <w:szCs w:val="24"/>
          <w:lang w:eastAsia="ru-RU"/>
        </w:rPr>
      </w:pPr>
      <w:r w:rsidRPr="00E834D9">
        <w:rPr>
          <w:rFonts w:eastAsia="Times New Roman"/>
          <w:kern w:val="0"/>
          <w:szCs w:val="24"/>
          <w:lang w:eastAsia="ru-RU"/>
        </w:rPr>
        <w:t>В протоколе заседания депутатской комиссии указываются наименование депутатской комиссии, порядковый номер заседания, дата и место проведения заседания; число присутствующих и отсутствующих депутатов, сведения о приглашенных лицах; повестка заседания депутатской комиссии; перечень всех принятых решений с указанием числа голосов, поданных "за", "против", воздержавшихся.</w:t>
      </w:r>
    </w:p>
    <w:p w:rsidR="00E834D9" w:rsidRPr="00E834D9" w:rsidRDefault="00E834D9" w:rsidP="00E834D9">
      <w:pPr>
        <w:widowControl/>
        <w:suppressAutoHyphens w:val="0"/>
        <w:overflowPunct w:val="0"/>
        <w:autoSpaceDE w:val="0"/>
        <w:adjustRightInd w:val="0"/>
        <w:ind w:firstLine="709"/>
        <w:jc w:val="center"/>
        <w:rPr>
          <w:rFonts w:eastAsia="Times New Roman"/>
          <w:b/>
          <w:kern w:val="0"/>
          <w:szCs w:val="24"/>
          <w:lang w:eastAsia="ru-RU"/>
        </w:rPr>
      </w:pPr>
    </w:p>
    <w:p w:rsidR="00E16804" w:rsidRDefault="00E16804" w:rsidP="00E834D9">
      <w:pPr>
        <w:suppressAutoHyphens w:val="0"/>
        <w:overflowPunct w:val="0"/>
        <w:autoSpaceDE w:val="0"/>
        <w:adjustRightInd w:val="0"/>
        <w:ind w:firstLine="0"/>
        <w:jc w:val="left"/>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Default="004D0899" w:rsidP="007126FB">
      <w:pPr>
        <w:widowControl/>
        <w:tabs>
          <w:tab w:val="left" w:pos="709"/>
        </w:tabs>
        <w:suppressAutoHyphens w:val="0"/>
        <w:autoSpaceDN/>
        <w:ind w:firstLine="0"/>
        <w:jc w:val="center"/>
        <w:rPr>
          <w:rFonts w:eastAsia="Times New Roman"/>
          <w:b/>
          <w:kern w:val="0"/>
          <w:sz w:val="28"/>
          <w:szCs w:val="28"/>
          <w:lang w:eastAsia="ru-RU"/>
        </w:rPr>
      </w:pPr>
    </w:p>
    <w:p w:rsidR="004D0899" w:rsidRPr="00A03A25" w:rsidRDefault="004D0899" w:rsidP="00A6246E">
      <w:pPr>
        <w:widowControl/>
        <w:suppressAutoHyphens w:val="0"/>
        <w:autoSpaceDN/>
        <w:spacing w:after="200" w:line="276" w:lineRule="auto"/>
        <w:ind w:firstLine="0"/>
        <w:jc w:val="left"/>
        <w:rPr>
          <w:rFonts w:asciiTheme="minorHAnsi" w:eastAsiaTheme="minorHAnsi" w:hAnsiTheme="minorHAnsi" w:cstheme="minorBidi"/>
          <w:kern w:val="0"/>
          <w:sz w:val="22"/>
          <w:szCs w:val="22"/>
          <w:lang w:eastAsia="en-US"/>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A4259C" w:rsidRDefault="00A4259C" w:rsidP="00FC37D4">
      <w:pPr>
        <w:widowControl/>
        <w:shd w:val="clear" w:color="auto" w:fill="FFFFFF"/>
        <w:suppressAutoHyphens w:val="0"/>
        <w:autoSpaceDN/>
        <w:ind w:firstLine="0"/>
        <w:jc w:val="left"/>
        <w:rPr>
          <w:szCs w:val="24"/>
        </w:rPr>
      </w:pPr>
      <w:r w:rsidRPr="00A4259C">
        <w:rPr>
          <w:rFonts w:eastAsia="Times New Roman"/>
          <w:kern w:val="0"/>
          <w:szCs w:val="24"/>
          <w:lang w:eastAsia="ru-RU"/>
        </w:rPr>
        <w:t xml:space="preserve">ДАТА ВЫПУСКА: </w:t>
      </w:r>
      <w:r w:rsidR="004669E0">
        <w:rPr>
          <w:rFonts w:eastAsia="Times New Roman"/>
          <w:kern w:val="0"/>
          <w:szCs w:val="24"/>
          <w:lang w:eastAsia="ru-RU"/>
        </w:rPr>
        <w:t>2</w:t>
      </w:r>
      <w:r w:rsidR="001A2AAE">
        <w:rPr>
          <w:rFonts w:eastAsia="Times New Roman"/>
          <w:kern w:val="0"/>
          <w:szCs w:val="24"/>
          <w:lang w:eastAsia="ru-RU"/>
        </w:rPr>
        <w:t>5</w:t>
      </w:r>
      <w:r w:rsidR="00BC4F37">
        <w:rPr>
          <w:rFonts w:eastAsia="Times New Roman"/>
          <w:kern w:val="0"/>
          <w:szCs w:val="24"/>
          <w:lang w:eastAsia="ru-RU"/>
        </w:rPr>
        <w:t>.</w:t>
      </w:r>
      <w:r w:rsidR="00B96EF1">
        <w:rPr>
          <w:rFonts w:eastAsia="Times New Roman"/>
          <w:kern w:val="0"/>
          <w:szCs w:val="24"/>
          <w:lang w:eastAsia="ru-RU"/>
        </w:rPr>
        <w:t>0</w:t>
      </w:r>
      <w:r w:rsidR="001A2AAE">
        <w:rPr>
          <w:rFonts w:eastAsia="Times New Roman"/>
          <w:kern w:val="0"/>
          <w:szCs w:val="24"/>
          <w:lang w:eastAsia="ru-RU"/>
        </w:rPr>
        <w:t>7</w:t>
      </w:r>
      <w:r w:rsidRPr="00A4259C">
        <w:rPr>
          <w:rFonts w:eastAsia="Times New Roman"/>
          <w:kern w:val="0"/>
          <w:szCs w:val="24"/>
          <w:lang w:eastAsia="ru-RU"/>
        </w:rPr>
        <w:t>.20</w:t>
      </w:r>
      <w:r w:rsidR="0074158E">
        <w:rPr>
          <w:rFonts w:eastAsia="Times New Roman"/>
          <w:kern w:val="0"/>
          <w:szCs w:val="24"/>
          <w:lang w:eastAsia="ru-RU"/>
        </w:rPr>
        <w:t>2</w:t>
      </w:r>
      <w:r w:rsidR="00BF64C6">
        <w:rPr>
          <w:rFonts w:eastAsia="Times New Roman"/>
          <w:kern w:val="0"/>
          <w:szCs w:val="24"/>
          <w:lang w:eastAsia="ru-RU"/>
        </w:rPr>
        <w:t>2</w:t>
      </w:r>
      <w:r w:rsidR="00A94F8C">
        <w:rPr>
          <w:rFonts w:eastAsia="Times New Roman"/>
          <w:kern w:val="0"/>
          <w:szCs w:val="24"/>
          <w:lang w:eastAsia="ru-RU"/>
        </w:rPr>
        <w:t>, ТИРАЖ: 4</w:t>
      </w:r>
      <w:r w:rsidRPr="00A4259C">
        <w:rPr>
          <w:rFonts w:eastAsia="Times New Roman"/>
          <w:kern w:val="0"/>
          <w:szCs w:val="24"/>
          <w:lang w:eastAsia="ru-RU"/>
        </w:rPr>
        <w:t xml:space="preserve"> экземпляров</w:t>
      </w:r>
    </w:p>
    <w:sectPr w:rsidR="00B1603B" w:rsidRPr="00A4259C" w:rsidSect="00DD383C">
      <w:footerReference w:type="default" r:id="rId10"/>
      <w:pgSz w:w="11906" w:h="16838"/>
      <w:pgMar w:top="993" w:right="849"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F0" w:rsidRDefault="00F844F0" w:rsidP="001C2FA0">
      <w:r>
        <w:separator/>
      </w:r>
    </w:p>
  </w:endnote>
  <w:endnote w:type="continuationSeparator" w:id="0">
    <w:p w:rsidR="00F844F0" w:rsidRDefault="00F844F0"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B316AF" w:rsidRDefault="00B316AF">
        <w:pPr>
          <w:pStyle w:val="aa"/>
          <w:jc w:val="right"/>
        </w:pPr>
        <w:r>
          <w:fldChar w:fldCharType="begin"/>
        </w:r>
        <w:r>
          <w:instrText>PAGE   \* MERGEFORMAT</w:instrText>
        </w:r>
        <w:r>
          <w:fldChar w:fldCharType="separate"/>
        </w:r>
        <w:r w:rsidR="00C47991">
          <w:rPr>
            <w:noProof/>
          </w:rPr>
          <w:t>8</w:t>
        </w:r>
        <w:r>
          <w:fldChar w:fldCharType="end"/>
        </w:r>
      </w:p>
    </w:sdtContent>
  </w:sdt>
  <w:p w:rsidR="00B316AF" w:rsidRDefault="00B316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F0" w:rsidRDefault="00F844F0" w:rsidP="001C2FA0">
      <w:r>
        <w:separator/>
      </w:r>
    </w:p>
  </w:footnote>
  <w:footnote w:type="continuationSeparator" w:id="0">
    <w:p w:rsidR="00F844F0" w:rsidRDefault="00F844F0"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4D5"/>
    <w:multiLevelType w:val="hybridMultilevel"/>
    <w:tmpl w:val="5DBEBEA2"/>
    <w:lvl w:ilvl="0" w:tplc="6F20B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7B663F"/>
    <w:multiLevelType w:val="hybridMultilevel"/>
    <w:tmpl w:val="87400ECC"/>
    <w:lvl w:ilvl="0" w:tplc="2716BC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2902CB"/>
    <w:multiLevelType w:val="multilevel"/>
    <w:tmpl w:val="121E8BA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5">
    <w:nsid w:val="31362908"/>
    <w:multiLevelType w:val="multilevel"/>
    <w:tmpl w:val="881AD46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546071E"/>
    <w:multiLevelType w:val="multilevel"/>
    <w:tmpl w:val="6C46542A"/>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8BC5226"/>
    <w:multiLevelType w:val="hybridMultilevel"/>
    <w:tmpl w:val="E560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CE94450"/>
    <w:multiLevelType w:val="hybridMultilevel"/>
    <w:tmpl w:val="991AE3EC"/>
    <w:lvl w:ilvl="0" w:tplc="909AD06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7663E"/>
    <w:multiLevelType w:val="hybridMultilevel"/>
    <w:tmpl w:val="60982388"/>
    <w:lvl w:ilvl="0" w:tplc="3EEA1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13">
    <w:nsid w:val="636158BF"/>
    <w:multiLevelType w:val="hybridMultilevel"/>
    <w:tmpl w:val="839E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7391AA6"/>
    <w:multiLevelType w:val="hybridMultilevel"/>
    <w:tmpl w:val="A1E680D8"/>
    <w:lvl w:ilvl="0" w:tplc="7AFA6A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85E7D6A"/>
    <w:multiLevelType w:val="hybridMultilevel"/>
    <w:tmpl w:val="29866DAC"/>
    <w:lvl w:ilvl="0" w:tplc="7A207F40">
      <w:start w:val="1"/>
      <w:numFmt w:val="decimal"/>
      <w:lvlText w:val="%1."/>
      <w:lvlJc w:val="left"/>
      <w:pPr>
        <w:tabs>
          <w:tab w:val="num" w:pos="1353"/>
        </w:tabs>
        <w:ind w:left="1353" w:hanging="6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91E58AD"/>
    <w:multiLevelType w:val="multilevel"/>
    <w:tmpl w:val="54C22D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2"/>
  </w:num>
  <w:num w:numId="2">
    <w:abstractNumId w:val="9"/>
  </w:num>
  <w:num w:numId="3">
    <w:abstractNumId w:val="17"/>
  </w:num>
  <w:num w:numId="4">
    <w:abstractNumId w:val="4"/>
  </w:num>
  <w:num w:numId="5">
    <w:abstractNumId w:val="18"/>
  </w:num>
  <w:num w:numId="6">
    <w:abstractNumId w:val="10"/>
  </w:num>
  <w:num w:numId="7">
    <w:abstractNumId w:val="8"/>
  </w:num>
  <w:num w:numId="8">
    <w:abstractNumId w:val="5"/>
  </w:num>
  <w:num w:numId="9">
    <w:abstractNumId w:val="14"/>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3"/>
  </w:num>
  <w:num w:numId="15">
    <w:abstractNumId w:val="6"/>
  </w:num>
  <w:num w:numId="16">
    <w:abstractNumId w:val="13"/>
  </w:num>
  <w:num w:numId="17">
    <w:abstractNumId w:val="1"/>
  </w:num>
  <w:num w:numId="18">
    <w:abstractNumId w:val="7"/>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00D1D"/>
    <w:rsid w:val="00010C95"/>
    <w:rsid w:val="00024DB9"/>
    <w:rsid w:val="00064969"/>
    <w:rsid w:val="0006515A"/>
    <w:rsid w:val="0006549E"/>
    <w:rsid w:val="00070178"/>
    <w:rsid w:val="0008237D"/>
    <w:rsid w:val="0008268D"/>
    <w:rsid w:val="00087D47"/>
    <w:rsid w:val="000A3E1F"/>
    <w:rsid w:val="000A4690"/>
    <w:rsid w:val="000B0ED8"/>
    <w:rsid w:val="000C43EC"/>
    <w:rsid w:val="000D6615"/>
    <w:rsid w:val="000F4185"/>
    <w:rsid w:val="000F4448"/>
    <w:rsid w:val="00101859"/>
    <w:rsid w:val="00113DFD"/>
    <w:rsid w:val="001163E7"/>
    <w:rsid w:val="00117D68"/>
    <w:rsid w:val="001314CC"/>
    <w:rsid w:val="0016071A"/>
    <w:rsid w:val="00163010"/>
    <w:rsid w:val="00163B73"/>
    <w:rsid w:val="001678EC"/>
    <w:rsid w:val="00174205"/>
    <w:rsid w:val="0017714C"/>
    <w:rsid w:val="00185B3D"/>
    <w:rsid w:val="00190B20"/>
    <w:rsid w:val="00194D8A"/>
    <w:rsid w:val="001960F5"/>
    <w:rsid w:val="001A0C0A"/>
    <w:rsid w:val="001A17B7"/>
    <w:rsid w:val="001A2AAE"/>
    <w:rsid w:val="001B153C"/>
    <w:rsid w:val="001B2F54"/>
    <w:rsid w:val="001B3EEB"/>
    <w:rsid w:val="001C2FA0"/>
    <w:rsid w:val="001D4C07"/>
    <w:rsid w:val="001D7E82"/>
    <w:rsid w:val="001E1157"/>
    <w:rsid w:val="001E2062"/>
    <w:rsid w:val="001E2A2F"/>
    <w:rsid w:val="001F5F4B"/>
    <w:rsid w:val="00207E61"/>
    <w:rsid w:val="00214D49"/>
    <w:rsid w:val="00216912"/>
    <w:rsid w:val="00217833"/>
    <w:rsid w:val="00217A66"/>
    <w:rsid w:val="0022022A"/>
    <w:rsid w:val="0022106B"/>
    <w:rsid w:val="00222A37"/>
    <w:rsid w:val="00222E6B"/>
    <w:rsid w:val="00262776"/>
    <w:rsid w:val="00276E09"/>
    <w:rsid w:val="00290128"/>
    <w:rsid w:val="0029077E"/>
    <w:rsid w:val="002A1C77"/>
    <w:rsid w:val="002A4F5C"/>
    <w:rsid w:val="002A74AC"/>
    <w:rsid w:val="002C29BD"/>
    <w:rsid w:val="002C53B1"/>
    <w:rsid w:val="002C5FE8"/>
    <w:rsid w:val="002E1099"/>
    <w:rsid w:val="002F2724"/>
    <w:rsid w:val="002F3238"/>
    <w:rsid w:val="00316B18"/>
    <w:rsid w:val="003256F3"/>
    <w:rsid w:val="00327027"/>
    <w:rsid w:val="00331523"/>
    <w:rsid w:val="00332A64"/>
    <w:rsid w:val="003537C1"/>
    <w:rsid w:val="00367010"/>
    <w:rsid w:val="00380C9B"/>
    <w:rsid w:val="00387212"/>
    <w:rsid w:val="00390ACA"/>
    <w:rsid w:val="0039159F"/>
    <w:rsid w:val="00395671"/>
    <w:rsid w:val="003B40A5"/>
    <w:rsid w:val="003B48CB"/>
    <w:rsid w:val="003B6717"/>
    <w:rsid w:val="003E2F5B"/>
    <w:rsid w:val="003E6A1D"/>
    <w:rsid w:val="003F2986"/>
    <w:rsid w:val="00401687"/>
    <w:rsid w:val="00404A68"/>
    <w:rsid w:val="004064E6"/>
    <w:rsid w:val="0040788D"/>
    <w:rsid w:val="0041375E"/>
    <w:rsid w:val="00424985"/>
    <w:rsid w:val="00433004"/>
    <w:rsid w:val="00437EAC"/>
    <w:rsid w:val="004424BE"/>
    <w:rsid w:val="00445306"/>
    <w:rsid w:val="00447C16"/>
    <w:rsid w:val="00460F6C"/>
    <w:rsid w:val="00465822"/>
    <w:rsid w:val="004669E0"/>
    <w:rsid w:val="00467F11"/>
    <w:rsid w:val="00481145"/>
    <w:rsid w:val="004818D7"/>
    <w:rsid w:val="00493A5A"/>
    <w:rsid w:val="004A4687"/>
    <w:rsid w:val="004A4C0D"/>
    <w:rsid w:val="004A6F4F"/>
    <w:rsid w:val="004A7EAD"/>
    <w:rsid w:val="004C7480"/>
    <w:rsid w:val="004D0899"/>
    <w:rsid w:val="004D2AA8"/>
    <w:rsid w:val="004D33C3"/>
    <w:rsid w:val="004E5D93"/>
    <w:rsid w:val="004E7495"/>
    <w:rsid w:val="004F2606"/>
    <w:rsid w:val="004F62B9"/>
    <w:rsid w:val="00504301"/>
    <w:rsid w:val="00520E77"/>
    <w:rsid w:val="00531E0A"/>
    <w:rsid w:val="00540AC9"/>
    <w:rsid w:val="005425E8"/>
    <w:rsid w:val="00545CC4"/>
    <w:rsid w:val="00547EDD"/>
    <w:rsid w:val="00560B84"/>
    <w:rsid w:val="0056475E"/>
    <w:rsid w:val="005701FA"/>
    <w:rsid w:val="00580C6E"/>
    <w:rsid w:val="005926FD"/>
    <w:rsid w:val="00594B29"/>
    <w:rsid w:val="005A6E17"/>
    <w:rsid w:val="005B7AA2"/>
    <w:rsid w:val="005C0D13"/>
    <w:rsid w:val="005C2658"/>
    <w:rsid w:val="005C5AE3"/>
    <w:rsid w:val="005C7A3D"/>
    <w:rsid w:val="005D6288"/>
    <w:rsid w:val="005D6630"/>
    <w:rsid w:val="005E1A15"/>
    <w:rsid w:val="005E370C"/>
    <w:rsid w:val="005E7817"/>
    <w:rsid w:val="005F5FAA"/>
    <w:rsid w:val="006021EB"/>
    <w:rsid w:val="00602CEE"/>
    <w:rsid w:val="00603604"/>
    <w:rsid w:val="00603BF7"/>
    <w:rsid w:val="00610A11"/>
    <w:rsid w:val="00610FF1"/>
    <w:rsid w:val="00613AD9"/>
    <w:rsid w:val="006327F8"/>
    <w:rsid w:val="006348A5"/>
    <w:rsid w:val="00641025"/>
    <w:rsid w:val="006428F2"/>
    <w:rsid w:val="00645EBD"/>
    <w:rsid w:val="00652445"/>
    <w:rsid w:val="00657077"/>
    <w:rsid w:val="006603F0"/>
    <w:rsid w:val="00672423"/>
    <w:rsid w:val="006759D3"/>
    <w:rsid w:val="00676771"/>
    <w:rsid w:val="006818E4"/>
    <w:rsid w:val="006827D9"/>
    <w:rsid w:val="00686CA7"/>
    <w:rsid w:val="00694064"/>
    <w:rsid w:val="00696908"/>
    <w:rsid w:val="006A4EC6"/>
    <w:rsid w:val="006A5611"/>
    <w:rsid w:val="006A771C"/>
    <w:rsid w:val="006D0ABD"/>
    <w:rsid w:val="006D1015"/>
    <w:rsid w:val="006D299E"/>
    <w:rsid w:val="006E4A64"/>
    <w:rsid w:val="00700613"/>
    <w:rsid w:val="00706327"/>
    <w:rsid w:val="007126FB"/>
    <w:rsid w:val="00716084"/>
    <w:rsid w:val="0073027A"/>
    <w:rsid w:val="007328C7"/>
    <w:rsid w:val="00734A18"/>
    <w:rsid w:val="0074158E"/>
    <w:rsid w:val="00742611"/>
    <w:rsid w:val="00747606"/>
    <w:rsid w:val="00750930"/>
    <w:rsid w:val="00753C2C"/>
    <w:rsid w:val="007605A9"/>
    <w:rsid w:val="0076365E"/>
    <w:rsid w:val="00770D17"/>
    <w:rsid w:val="00781C61"/>
    <w:rsid w:val="0079695E"/>
    <w:rsid w:val="0079707E"/>
    <w:rsid w:val="007A243C"/>
    <w:rsid w:val="007A33A5"/>
    <w:rsid w:val="007B3890"/>
    <w:rsid w:val="007B4A04"/>
    <w:rsid w:val="007C01EF"/>
    <w:rsid w:val="007C0B23"/>
    <w:rsid w:val="007C2530"/>
    <w:rsid w:val="007C281E"/>
    <w:rsid w:val="007D55A5"/>
    <w:rsid w:val="007F0E4F"/>
    <w:rsid w:val="007F2749"/>
    <w:rsid w:val="007F2B80"/>
    <w:rsid w:val="007F3436"/>
    <w:rsid w:val="007F6074"/>
    <w:rsid w:val="007F6C74"/>
    <w:rsid w:val="00800F89"/>
    <w:rsid w:val="00801078"/>
    <w:rsid w:val="0080227B"/>
    <w:rsid w:val="00803043"/>
    <w:rsid w:val="0080467E"/>
    <w:rsid w:val="00805D0F"/>
    <w:rsid w:val="00807078"/>
    <w:rsid w:val="008205D8"/>
    <w:rsid w:val="0082078B"/>
    <w:rsid w:val="008270F3"/>
    <w:rsid w:val="008306BB"/>
    <w:rsid w:val="0085243F"/>
    <w:rsid w:val="008531B7"/>
    <w:rsid w:val="00853C48"/>
    <w:rsid w:val="00853E33"/>
    <w:rsid w:val="008555C6"/>
    <w:rsid w:val="008566E8"/>
    <w:rsid w:val="008610AC"/>
    <w:rsid w:val="008722A8"/>
    <w:rsid w:val="00887A79"/>
    <w:rsid w:val="00890537"/>
    <w:rsid w:val="00896B02"/>
    <w:rsid w:val="008A076E"/>
    <w:rsid w:val="008A4E2E"/>
    <w:rsid w:val="008A5AB2"/>
    <w:rsid w:val="008B1E5D"/>
    <w:rsid w:val="008B26A7"/>
    <w:rsid w:val="008C263B"/>
    <w:rsid w:val="008C2EEC"/>
    <w:rsid w:val="008E181F"/>
    <w:rsid w:val="008E5E1A"/>
    <w:rsid w:val="008E7958"/>
    <w:rsid w:val="008F2CAE"/>
    <w:rsid w:val="008F6C69"/>
    <w:rsid w:val="00904FCB"/>
    <w:rsid w:val="009062EB"/>
    <w:rsid w:val="00910E00"/>
    <w:rsid w:val="009116EF"/>
    <w:rsid w:val="00911C65"/>
    <w:rsid w:val="00911F32"/>
    <w:rsid w:val="00912A92"/>
    <w:rsid w:val="009259C7"/>
    <w:rsid w:val="00932A48"/>
    <w:rsid w:val="0093464A"/>
    <w:rsid w:val="00934872"/>
    <w:rsid w:val="00946A73"/>
    <w:rsid w:val="009502D3"/>
    <w:rsid w:val="0095078B"/>
    <w:rsid w:val="00957853"/>
    <w:rsid w:val="00964B44"/>
    <w:rsid w:val="00972622"/>
    <w:rsid w:val="00973D7E"/>
    <w:rsid w:val="00977406"/>
    <w:rsid w:val="00981515"/>
    <w:rsid w:val="00981D72"/>
    <w:rsid w:val="00982B16"/>
    <w:rsid w:val="00986A99"/>
    <w:rsid w:val="00993110"/>
    <w:rsid w:val="009976AD"/>
    <w:rsid w:val="009A5A01"/>
    <w:rsid w:val="009C5002"/>
    <w:rsid w:val="009D121A"/>
    <w:rsid w:val="009D29E7"/>
    <w:rsid w:val="009D486A"/>
    <w:rsid w:val="009D6B07"/>
    <w:rsid w:val="009E01B0"/>
    <w:rsid w:val="009E3A17"/>
    <w:rsid w:val="009E7B2C"/>
    <w:rsid w:val="009F664F"/>
    <w:rsid w:val="00A03A25"/>
    <w:rsid w:val="00A14415"/>
    <w:rsid w:val="00A258CB"/>
    <w:rsid w:val="00A30E70"/>
    <w:rsid w:val="00A310D1"/>
    <w:rsid w:val="00A4259C"/>
    <w:rsid w:val="00A52DB5"/>
    <w:rsid w:val="00A6246E"/>
    <w:rsid w:val="00A713AB"/>
    <w:rsid w:val="00A814F3"/>
    <w:rsid w:val="00A92927"/>
    <w:rsid w:val="00A94F8C"/>
    <w:rsid w:val="00AB36DA"/>
    <w:rsid w:val="00AB4BE4"/>
    <w:rsid w:val="00AB798B"/>
    <w:rsid w:val="00AD06C4"/>
    <w:rsid w:val="00AE2064"/>
    <w:rsid w:val="00AF06BE"/>
    <w:rsid w:val="00AF5F70"/>
    <w:rsid w:val="00B0526E"/>
    <w:rsid w:val="00B06462"/>
    <w:rsid w:val="00B07904"/>
    <w:rsid w:val="00B101F7"/>
    <w:rsid w:val="00B13A59"/>
    <w:rsid w:val="00B1603B"/>
    <w:rsid w:val="00B24067"/>
    <w:rsid w:val="00B25ECB"/>
    <w:rsid w:val="00B316AF"/>
    <w:rsid w:val="00B319DA"/>
    <w:rsid w:val="00B37D3B"/>
    <w:rsid w:val="00B418F6"/>
    <w:rsid w:val="00B50AAE"/>
    <w:rsid w:val="00B52B4E"/>
    <w:rsid w:val="00B6065C"/>
    <w:rsid w:val="00B8400D"/>
    <w:rsid w:val="00B9004D"/>
    <w:rsid w:val="00B9649F"/>
    <w:rsid w:val="00B96EF1"/>
    <w:rsid w:val="00BA400D"/>
    <w:rsid w:val="00BA5FFE"/>
    <w:rsid w:val="00BC4B88"/>
    <w:rsid w:val="00BC4F37"/>
    <w:rsid w:val="00BD0A30"/>
    <w:rsid w:val="00BD351C"/>
    <w:rsid w:val="00BE15DB"/>
    <w:rsid w:val="00BE5EF2"/>
    <w:rsid w:val="00BE6C11"/>
    <w:rsid w:val="00BF64C6"/>
    <w:rsid w:val="00BF6AD4"/>
    <w:rsid w:val="00C021EC"/>
    <w:rsid w:val="00C032B0"/>
    <w:rsid w:val="00C0471C"/>
    <w:rsid w:val="00C05548"/>
    <w:rsid w:val="00C068A2"/>
    <w:rsid w:val="00C0788C"/>
    <w:rsid w:val="00C07E8F"/>
    <w:rsid w:val="00C12392"/>
    <w:rsid w:val="00C12940"/>
    <w:rsid w:val="00C14351"/>
    <w:rsid w:val="00C2140A"/>
    <w:rsid w:val="00C22C47"/>
    <w:rsid w:val="00C23E4F"/>
    <w:rsid w:val="00C3274A"/>
    <w:rsid w:val="00C4215C"/>
    <w:rsid w:val="00C442C4"/>
    <w:rsid w:val="00C47991"/>
    <w:rsid w:val="00C60D90"/>
    <w:rsid w:val="00C612F8"/>
    <w:rsid w:val="00C63F4F"/>
    <w:rsid w:val="00C67E74"/>
    <w:rsid w:val="00C706A0"/>
    <w:rsid w:val="00C752FB"/>
    <w:rsid w:val="00C76383"/>
    <w:rsid w:val="00C83C1A"/>
    <w:rsid w:val="00C84C55"/>
    <w:rsid w:val="00C85B70"/>
    <w:rsid w:val="00CA1B4B"/>
    <w:rsid w:val="00CA6AD2"/>
    <w:rsid w:val="00CB4B3C"/>
    <w:rsid w:val="00CC09EC"/>
    <w:rsid w:val="00CD0CE7"/>
    <w:rsid w:val="00CD3200"/>
    <w:rsid w:val="00CD5FBB"/>
    <w:rsid w:val="00CD72AE"/>
    <w:rsid w:val="00CD7399"/>
    <w:rsid w:val="00CE3864"/>
    <w:rsid w:val="00CE4795"/>
    <w:rsid w:val="00CE6926"/>
    <w:rsid w:val="00CE7E3E"/>
    <w:rsid w:val="00CF6176"/>
    <w:rsid w:val="00CF6A09"/>
    <w:rsid w:val="00D02610"/>
    <w:rsid w:val="00D05DD0"/>
    <w:rsid w:val="00D07EA9"/>
    <w:rsid w:val="00D11A31"/>
    <w:rsid w:val="00D16C7A"/>
    <w:rsid w:val="00D257A9"/>
    <w:rsid w:val="00D3279F"/>
    <w:rsid w:val="00D32F56"/>
    <w:rsid w:val="00D332AE"/>
    <w:rsid w:val="00D432A6"/>
    <w:rsid w:val="00D43897"/>
    <w:rsid w:val="00D43A9C"/>
    <w:rsid w:val="00D50EB6"/>
    <w:rsid w:val="00D52A5B"/>
    <w:rsid w:val="00D54468"/>
    <w:rsid w:val="00D6400D"/>
    <w:rsid w:val="00D64932"/>
    <w:rsid w:val="00D65C6D"/>
    <w:rsid w:val="00D67937"/>
    <w:rsid w:val="00D67D6E"/>
    <w:rsid w:val="00D847B7"/>
    <w:rsid w:val="00D85A7B"/>
    <w:rsid w:val="00DA51B6"/>
    <w:rsid w:val="00DB0EA4"/>
    <w:rsid w:val="00DB4DB2"/>
    <w:rsid w:val="00DB5C75"/>
    <w:rsid w:val="00DB79A2"/>
    <w:rsid w:val="00DD1BAC"/>
    <w:rsid w:val="00DD383C"/>
    <w:rsid w:val="00DD7DFC"/>
    <w:rsid w:val="00DF087E"/>
    <w:rsid w:val="00DF2E9A"/>
    <w:rsid w:val="00DF344B"/>
    <w:rsid w:val="00E006E0"/>
    <w:rsid w:val="00E009A0"/>
    <w:rsid w:val="00E01993"/>
    <w:rsid w:val="00E03C5E"/>
    <w:rsid w:val="00E07086"/>
    <w:rsid w:val="00E10D36"/>
    <w:rsid w:val="00E151CC"/>
    <w:rsid w:val="00E16804"/>
    <w:rsid w:val="00E30387"/>
    <w:rsid w:val="00E35EE2"/>
    <w:rsid w:val="00E41E7B"/>
    <w:rsid w:val="00E43ABB"/>
    <w:rsid w:val="00E4468F"/>
    <w:rsid w:val="00E45A9A"/>
    <w:rsid w:val="00E5078C"/>
    <w:rsid w:val="00E53D3E"/>
    <w:rsid w:val="00E55339"/>
    <w:rsid w:val="00E578A0"/>
    <w:rsid w:val="00E60433"/>
    <w:rsid w:val="00E7134D"/>
    <w:rsid w:val="00E722B1"/>
    <w:rsid w:val="00E834D9"/>
    <w:rsid w:val="00E954FA"/>
    <w:rsid w:val="00EB2079"/>
    <w:rsid w:val="00EC04B2"/>
    <w:rsid w:val="00EC1254"/>
    <w:rsid w:val="00EC19C7"/>
    <w:rsid w:val="00EC1F42"/>
    <w:rsid w:val="00EC49F8"/>
    <w:rsid w:val="00ED0794"/>
    <w:rsid w:val="00ED38E9"/>
    <w:rsid w:val="00EF01A9"/>
    <w:rsid w:val="00EF3FDA"/>
    <w:rsid w:val="00F02FDC"/>
    <w:rsid w:val="00F14986"/>
    <w:rsid w:val="00F21037"/>
    <w:rsid w:val="00F22073"/>
    <w:rsid w:val="00F232A7"/>
    <w:rsid w:val="00F2518C"/>
    <w:rsid w:val="00F25F57"/>
    <w:rsid w:val="00F30981"/>
    <w:rsid w:val="00F31868"/>
    <w:rsid w:val="00F31F8E"/>
    <w:rsid w:val="00F40398"/>
    <w:rsid w:val="00F40A8F"/>
    <w:rsid w:val="00F45833"/>
    <w:rsid w:val="00F46719"/>
    <w:rsid w:val="00F46F46"/>
    <w:rsid w:val="00F549AB"/>
    <w:rsid w:val="00F55393"/>
    <w:rsid w:val="00F60D62"/>
    <w:rsid w:val="00F66C59"/>
    <w:rsid w:val="00F72DDE"/>
    <w:rsid w:val="00F75EA6"/>
    <w:rsid w:val="00F81118"/>
    <w:rsid w:val="00F81433"/>
    <w:rsid w:val="00F844F0"/>
    <w:rsid w:val="00F858C1"/>
    <w:rsid w:val="00F91B1C"/>
    <w:rsid w:val="00F9205B"/>
    <w:rsid w:val="00F9242C"/>
    <w:rsid w:val="00FB50DA"/>
    <w:rsid w:val="00FB7607"/>
    <w:rsid w:val="00FC0365"/>
    <w:rsid w:val="00FC37D4"/>
    <w:rsid w:val="00FD0405"/>
    <w:rsid w:val="00FD1681"/>
    <w:rsid w:val="00FF15B6"/>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1F"/>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font5">
    <w:name w:val="font5"/>
    <w:basedOn w:val="a"/>
    <w:rsid w:val="007C281E"/>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7C281E"/>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7C281E"/>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7C281E"/>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7C281E"/>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7C281E"/>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7C281E"/>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08">
    <w:name w:val="xl10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09">
    <w:name w:val="xl109"/>
    <w:basedOn w:val="a"/>
    <w:rsid w:val="007C281E"/>
    <w:pPr>
      <w:widowControl/>
      <w:pBdr>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0">
    <w:name w:val="xl11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b/>
      <w:bCs/>
      <w:color w:val="000000"/>
      <w:kern w:val="0"/>
      <w:szCs w:val="24"/>
      <w:lang w:eastAsia="ru-RU"/>
    </w:rPr>
  </w:style>
  <w:style w:type="paragraph" w:customStyle="1" w:styleId="xl111">
    <w:name w:val="xl11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12">
    <w:name w:val="xl112"/>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3">
    <w:name w:val="xl11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4">
    <w:name w:val="xl114"/>
    <w:basedOn w:val="a"/>
    <w:rsid w:val="007C281E"/>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5">
    <w:name w:val="xl11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6">
    <w:name w:val="xl11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8">
    <w:name w:val="xl11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9">
    <w:name w:val="xl119"/>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0">
    <w:name w:val="xl12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1">
    <w:name w:val="xl12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2">
    <w:name w:val="xl122"/>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3">
    <w:name w:val="xl12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4">
    <w:name w:val="xl124"/>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5">
    <w:name w:val="xl12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6">
    <w:name w:val="xl12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7">
    <w:name w:val="xl127"/>
    <w:basedOn w:val="a"/>
    <w:rsid w:val="007C281E"/>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9">
    <w:name w:val="xl129"/>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7C281E"/>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7C281E"/>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4">
    <w:name w:val="xl134"/>
    <w:basedOn w:val="a"/>
    <w:rsid w:val="007C281E"/>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5">
    <w:name w:val="xl135"/>
    <w:basedOn w:val="a"/>
    <w:rsid w:val="007C281E"/>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6">
    <w:name w:val="xl136"/>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7">
    <w:name w:val="xl137"/>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7C281E"/>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9">
    <w:name w:val="xl139"/>
    <w:basedOn w:val="a"/>
    <w:rsid w:val="007C281E"/>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40">
    <w:name w:val="xl140"/>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41">
    <w:name w:val="xl141"/>
    <w:basedOn w:val="a"/>
    <w:rsid w:val="007C281E"/>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table" w:customStyle="1" w:styleId="50">
    <w:name w:val="Сетка таблицы5"/>
    <w:basedOn w:val="a1"/>
    <w:next w:val="ac"/>
    <w:rsid w:val="005E3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rsid w:val="00C22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w:basedOn w:val="a"/>
    <w:rsid w:val="00676771"/>
    <w:pPr>
      <w:suppressAutoHyphens w:val="0"/>
      <w:autoSpaceDN/>
      <w:adjustRightInd w:val="0"/>
      <w:spacing w:after="160" w:line="240" w:lineRule="exact"/>
      <w:ind w:firstLine="0"/>
      <w:jc w:val="right"/>
    </w:pPr>
    <w:rPr>
      <w:rFonts w:eastAsia="Times New Roman"/>
      <w:kern w:val="0"/>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1F"/>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font5">
    <w:name w:val="font5"/>
    <w:basedOn w:val="a"/>
    <w:rsid w:val="007C281E"/>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7C281E"/>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7C281E"/>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7C281E"/>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7C281E"/>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7C281E"/>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7C281E"/>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08">
    <w:name w:val="xl10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09">
    <w:name w:val="xl109"/>
    <w:basedOn w:val="a"/>
    <w:rsid w:val="007C281E"/>
    <w:pPr>
      <w:widowControl/>
      <w:pBdr>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0">
    <w:name w:val="xl11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b/>
      <w:bCs/>
      <w:color w:val="000000"/>
      <w:kern w:val="0"/>
      <w:szCs w:val="24"/>
      <w:lang w:eastAsia="ru-RU"/>
    </w:rPr>
  </w:style>
  <w:style w:type="paragraph" w:customStyle="1" w:styleId="xl111">
    <w:name w:val="xl11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12">
    <w:name w:val="xl112"/>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3">
    <w:name w:val="xl11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4">
    <w:name w:val="xl114"/>
    <w:basedOn w:val="a"/>
    <w:rsid w:val="007C281E"/>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5">
    <w:name w:val="xl11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6">
    <w:name w:val="xl11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8">
    <w:name w:val="xl11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9">
    <w:name w:val="xl119"/>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0">
    <w:name w:val="xl120"/>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1">
    <w:name w:val="xl121"/>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2">
    <w:name w:val="xl122"/>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3">
    <w:name w:val="xl123"/>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4">
    <w:name w:val="xl124"/>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5">
    <w:name w:val="xl125"/>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6">
    <w:name w:val="xl126"/>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7">
    <w:name w:val="xl127"/>
    <w:basedOn w:val="a"/>
    <w:rsid w:val="007C281E"/>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7C281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9">
    <w:name w:val="xl129"/>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7C281E"/>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7C281E"/>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7C281E"/>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4">
    <w:name w:val="xl134"/>
    <w:basedOn w:val="a"/>
    <w:rsid w:val="007C281E"/>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5">
    <w:name w:val="xl135"/>
    <w:basedOn w:val="a"/>
    <w:rsid w:val="007C281E"/>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6">
    <w:name w:val="xl136"/>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7">
    <w:name w:val="xl137"/>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7C281E"/>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9">
    <w:name w:val="xl139"/>
    <w:basedOn w:val="a"/>
    <w:rsid w:val="007C281E"/>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40">
    <w:name w:val="xl140"/>
    <w:basedOn w:val="a"/>
    <w:rsid w:val="007C281E"/>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41">
    <w:name w:val="xl141"/>
    <w:basedOn w:val="a"/>
    <w:rsid w:val="007C281E"/>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table" w:customStyle="1" w:styleId="50">
    <w:name w:val="Сетка таблицы5"/>
    <w:basedOn w:val="a1"/>
    <w:next w:val="ac"/>
    <w:rsid w:val="005E3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rsid w:val="00C22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w:basedOn w:val="a"/>
    <w:rsid w:val="00676771"/>
    <w:pPr>
      <w:suppressAutoHyphens w:val="0"/>
      <w:autoSpaceDN/>
      <w:adjustRightInd w:val="0"/>
      <w:spacing w:after="160" w:line="240" w:lineRule="exact"/>
      <w:ind w:firstLine="0"/>
      <w:jc w:val="right"/>
    </w:pPr>
    <w:rPr>
      <w:rFonts w:eastAsia="Times New Roman"/>
      <w:kern w:val="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46753059">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458957098">
      <w:bodyDiv w:val="1"/>
      <w:marLeft w:val="0"/>
      <w:marRight w:val="0"/>
      <w:marTop w:val="0"/>
      <w:marBottom w:val="0"/>
      <w:divBdr>
        <w:top w:val="none" w:sz="0" w:space="0" w:color="auto"/>
        <w:left w:val="none" w:sz="0" w:space="0" w:color="auto"/>
        <w:bottom w:val="none" w:sz="0" w:space="0" w:color="auto"/>
        <w:right w:val="none" w:sz="0" w:space="0" w:color="auto"/>
      </w:divBdr>
    </w:div>
    <w:div w:id="476144200">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19259712">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72938816">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902374864">
      <w:bodyDiv w:val="1"/>
      <w:marLeft w:val="0"/>
      <w:marRight w:val="0"/>
      <w:marTop w:val="0"/>
      <w:marBottom w:val="0"/>
      <w:divBdr>
        <w:top w:val="none" w:sz="0" w:space="0" w:color="auto"/>
        <w:left w:val="none" w:sz="0" w:space="0" w:color="auto"/>
        <w:bottom w:val="none" w:sz="0" w:space="0" w:color="auto"/>
        <w:right w:val="none" w:sz="0" w:space="0" w:color="auto"/>
      </w:divBdr>
    </w:div>
    <w:div w:id="968128782">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293907410">
      <w:bodyDiv w:val="1"/>
      <w:marLeft w:val="0"/>
      <w:marRight w:val="0"/>
      <w:marTop w:val="0"/>
      <w:marBottom w:val="0"/>
      <w:divBdr>
        <w:top w:val="none" w:sz="0" w:space="0" w:color="auto"/>
        <w:left w:val="none" w:sz="0" w:space="0" w:color="auto"/>
        <w:bottom w:val="none" w:sz="0" w:space="0" w:color="auto"/>
        <w:right w:val="none" w:sz="0" w:space="0" w:color="auto"/>
      </w:divBdr>
    </w:div>
    <w:div w:id="1375499505">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530024685">
      <w:bodyDiv w:val="1"/>
      <w:marLeft w:val="0"/>
      <w:marRight w:val="0"/>
      <w:marTop w:val="0"/>
      <w:marBottom w:val="0"/>
      <w:divBdr>
        <w:top w:val="none" w:sz="0" w:space="0" w:color="auto"/>
        <w:left w:val="none" w:sz="0" w:space="0" w:color="auto"/>
        <w:bottom w:val="none" w:sz="0" w:space="0" w:color="auto"/>
        <w:right w:val="none" w:sz="0" w:space="0" w:color="auto"/>
      </w:divBdr>
    </w:div>
    <w:div w:id="1583295515">
      <w:bodyDiv w:val="1"/>
      <w:marLeft w:val="0"/>
      <w:marRight w:val="0"/>
      <w:marTop w:val="0"/>
      <w:marBottom w:val="0"/>
      <w:divBdr>
        <w:top w:val="none" w:sz="0" w:space="0" w:color="auto"/>
        <w:left w:val="none" w:sz="0" w:space="0" w:color="auto"/>
        <w:bottom w:val="none" w:sz="0" w:space="0" w:color="auto"/>
        <w:right w:val="none" w:sz="0" w:space="0" w:color="auto"/>
      </w:divBdr>
    </w:div>
    <w:div w:id="1595820866">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8590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9441-B77B-4CCB-AE4C-81410D63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4</cp:revision>
  <cp:lastPrinted>2022-07-25T08:00:00Z</cp:lastPrinted>
  <dcterms:created xsi:type="dcterms:W3CDTF">2022-07-26T07:16:00Z</dcterms:created>
  <dcterms:modified xsi:type="dcterms:W3CDTF">2022-07-26T07:19:00Z</dcterms:modified>
</cp:coreProperties>
</file>