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535152">
        <w:rPr>
          <w:b/>
          <w:sz w:val="72"/>
          <w:szCs w:val="72"/>
        </w:rPr>
        <w:t>23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535152">
        <w:rPr>
          <w:b/>
          <w:sz w:val="72"/>
          <w:szCs w:val="72"/>
        </w:rPr>
        <w:t>6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463674">
        <w:rPr>
          <w:b/>
          <w:sz w:val="72"/>
          <w:szCs w:val="72"/>
        </w:rPr>
        <w:t>24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463674">
        <w:rPr>
          <w:b/>
          <w:sz w:val="72"/>
          <w:szCs w:val="72"/>
        </w:rPr>
        <w:t>563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A86218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61B0" w:rsidTr="009531B0">
        <w:trPr>
          <w:trHeight w:val="557"/>
        </w:trPr>
        <w:tc>
          <w:tcPr>
            <w:tcW w:w="683" w:type="dxa"/>
            <w:shd w:val="clear" w:color="auto" w:fill="auto"/>
          </w:tcPr>
          <w:p w:rsidR="00EB61B0" w:rsidRPr="00271E56" w:rsidRDefault="00EB61B0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1E5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  <w:vAlign w:val="center"/>
          </w:tcPr>
          <w:p w:rsidR="00EB61B0" w:rsidRPr="008838AC" w:rsidRDefault="00EB61B0" w:rsidP="000A1A1A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675C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675CF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675CF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16.12.2022 № 17/77</w:t>
            </w:r>
          </w:p>
        </w:tc>
        <w:tc>
          <w:tcPr>
            <w:tcW w:w="1865" w:type="dxa"/>
          </w:tcPr>
          <w:p w:rsidR="00EB61B0" w:rsidRPr="008838AC" w:rsidRDefault="00EB61B0" w:rsidP="00EB61B0">
            <w:pPr>
              <w:widowControl/>
              <w:suppressAutoHyphens w:val="0"/>
              <w:autoSpaceDN/>
              <w:ind w:firstLine="0"/>
              <w:jc w:val="center"/>
              <w:rPr>
                <w:bCs/>
                <w:sz w:val="28"/>
                <w:szCs w:val="28"/>
              </w:rPr>
            </w:pPr>
            <w:r w:rsidRPr="00D631F0"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27/10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B61B0" w:rsidRPr="008838AC" w:rsidRDefault="009531B0" w:rsidP="009531B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3-35</w:t>
            </w:r>
          </w:p>
        </w:tc>
      </w:tr>
      <w:tr w:rsidR="00663431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663431" w:rsidRPr="00271E56" w:rsidRDefault="00663431" w:rsidP="0046367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1E56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663431" w:rsidRPr="008838AC" w:rsidRDefault="00663431" w:rsidP="000A1A1A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D631F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D631F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</w:p>
        </w:tc>
        <w:tc>
          <w:tcPr>
            <w:tcW w:w="1865" w:type="dxa"/>
          </w:tcPr>
          <w:p w:rsidR="00663431" w:rsidRPr="008838AC" w:rsidRDefault="00663431" w:rsidP="00463674">
            <w:pPr>
              <w:widowControl/>
              <w:suppressAutoHyphens w:val="0"/>
              <w:autoSpaceDN/>
              <w:ind w:firstLine="0"/>
              <w:jc w:val="center"/>
              <w:rPr>
                <w:bCs/>
                <w:sz w:val="28"/>
                <w:szCs w:val="28"/>
              </w:rPr>
            </w:pPr>
            <w:r w:rsidRPr="00D631F0"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27/106</w:t>
            </w:r>
          </w:p>
        </w:tc>
        <w:tc>
          <w:tcPr>
            <w:tcW w:w="1701" w:type="dxa"/>
          </w:tcPr>
          <w:p w:rsidR="00663431" w:rsidRPr="00452BDA" w:rsidRDefault="00663431" w:rsidP="00663431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</w:tc>
      </w:tr>
      <w:tr w:rsidR="00663431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663431" w:rsidRPr="00271E56" w:rsidRDefault="00663431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663431" w:rsidRPr="008838AC" w:rsidRDefault="000D3899" w:rsidP="000A1A1A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0D3899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Заключение КСК на проект решения Подосиновской районной Думы «О внесении изменений и дополнений в решение Подосиновской районной Думы от 16.12.2022 № 17/77»</w:t>
            </w:r>
          </w:p>
        </w:tc>
        <w:tc>
          <w:tcPr>
            <w:tcW w:w="1865" w:type="dxa"/>
          </w:tcPr>
          <w:p w:rsidR="00663431" w:rsidRDefault="003C4F8E" w:rsidP="00A86218">
            <w:pPr>
              <w:widowControl/>
              <w:suppressAutoHyphens w:val="0"/>
              <w:autoSpaceDN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22.06.2023 </w:t>
            </w:r>
          </w:p>
          <w:p w:rsidR="003C4F8E" w:rsidRPr="008838AC" w:rsidRDefault="003C4F8E" w:rsidP="00A86218">
            <w:pPr>
              <w:widowControl/>
              <w:suppressAutoHyphens w:val="0"/>
              <w:autoSpaceDN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56</w:t>
            </w:r>
          </w:p>
        </w:tc>
        <w:tc>
          <w:tcPr>
            <w:tcW w:w="1701" w:type="dxa"/>
          </w:tcPr>
          <w:p w:rsidR="00663431" w:rsidRPr="00452BDA" w:rsidRDefault="000D3899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37-42</w:t>
            </w:r>
          </w:p>
        </w:tc>
      </w:tr>
      <w:tr w:rsidR="00463674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463674" w:rsidRDefault="00EE744E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3" w:type="dxa"/>
          </w:tcPr>
          <w:p w:rsidR="00463674" w:rsidRPr="000D3899" w:rsidRDefault="009732D1" w:rsidP="000A1A1A">
            <w:pPr>
              <w:widowControl/>
              <w:tabs>
                <w:tab w:val="left" w:pos="5040"/>
              </w:tabs>
              <w:suppressAutoHyphens w:val="0"/>
              <w:overflowPunct w:val="0"/>
              <w:autoSpaceDE w:val="0"/>
              <w:ind w:right="-51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2D1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 внесении изменений в решение Подосиновской районной Думы от 22.10.2021 № 02/08</w:t>
            </w:r>
          </w:p>
        </w:tc>
        <w:tc>
          <w:tcPr>
            <w:tcW w:w="1865" w:type="dxa"/>
          </w:tcPr>
          <w:p w:rsidR="00463674" w:rsidRPr="008838AC" w:rsidRDefault="00463674" w:rsidP="00463674">
            <w:pPr>
              <w:widowControl/>
              <w:suppressAutoHyphens w:val="0"/>
              <w:autoSpaceDN/>
              <w:ind w:firstLine="0"/>
              <w:jc w:val="center"/>
              <w:rPr>
                <w:bCs/>
                <w:sz w:val="28"/>
                <w:szCs w:val="28"/>
              </w:rPr>
            </w:pPr>
            <w:r w:rsidRPr="00D631F0"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27/10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463674" w:rsidRDefault="003B7188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</w:t>
            </w:r>
          </w:p>
        </w:tc>
      </w:tr>
      <w:tr w:rsidR="00463674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463674" w:rsidRDefault="00EE744E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3" w:type="dxa"/>
          </w:tcPr>
          <w:p w:rsidR="003870EC" w:rsidRPr="00BE449F" w:rsidRDefault="003870EC" w:rsidP="000A1A1A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BE449F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О внесении изменений в решение Подосиновской районной Думы </w:t>
            </w:r>
            <w:bookmarkStart w:id="0" w:name="_GoBack"/>
            <w:bookmarkEnd w:id="0"/>
            <w:r w:rsidRPr="00BE449F">
              <w:rPr>
                <w:rFonts w:eastAsia="Calibri"/>
                <w:kern w:val="0"/>
                <w:sz w:val="28"/>
                <w:szCs w:val="28"/>
                <w:lang w:eastAsia="en-US"/>
              </w:rPr>
              <w:t>от 11.11.2022 № 15/71</w:t>
            </w:r>
          </w:p>
          <w:p w:rsidR="00463674" w:rsidRPr="000675CF" w:rsidRDefault="00463674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463674" w:rsidRPr="00D631F0" w:rsidRDefault="009732D1" w:rsidP="0046367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27/110</w:t>
            </w:r>
          </w:p>
        </w:tc>
        <w:tc>
          <w:tcPr>
            <w:tcW w:w="1701" w:type="dxa"/>
          </w:tcPr>
          <w:p w:rsidR="00463674" w:rsidRDefault="003B7188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44-45</w:t>
            </w:r>
          </w:p>
        </w:tc>
      </w:tr>
      <w:tr w:rsidR="009732D1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9732D1" w:rsidRDefault="00EE744E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3" w:type="dxa"/>
          </w:tcPr>
          <w:p w:rsidR="003870EC" w:rsidRPr="00BE449F" w:rsidRDefault="003870EC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449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Перечне муниципального имущества </w:t>
            </w:r>
          </w:p>
          <w:p w:rsidR="009732D1" w:rsidRPr="000675CF" w:rsidRDefault="009732D1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9732D1" w:rsidRDefault="009732D1" w:rsidP="0046367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27/111</w:t>
            </w:r>
          </w:p>
        </w:tc>
        <w:tc>
          <w:tcPr>
            <w:tcW w:w="1701" w:type="dxa"/>
          </w:tcPr>
          <w:p w:rsidR="009732D1" w:rsidRDefault="003B7188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46-47</w:t>
            </w:r>
          </w:p>
        </w:tc>
      </w:tr>
      <w:tr w:rsidR="003B4BE5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3B4BE5" w:rsidRDefault="00EE744E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3" w:type="dxa"/>
          </w:tcPr>
          <w:p w:rsidR="00EE744E" w:rsidRPr="006778DD" w:rsidRDefault="00EE744E" w:rsidP="000A1A1A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</w:pPr>
            <w:r w:rsidRPr="006778D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  <w:t xml:space="preserve">О внесении изменений в решение Подосиновской районной Думы </w:t>
            </w:r>
          </w:p>
          <w:p w:rsidR="003B4BE5" w:rsidRPr="000675CF" w:rsidRDefault="00EE744E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78D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  <w:t>от 29.10.2021 № 03/14</w:t>
            </w:r>
          </w:p>
        </w:tc>
        <w:tc>
          <w:tcPr>
            <w:tcW w:w="1865" w:type="dxa"/>
          </w:tcPr>
          <w:p w:rsidR="003B4BE5" w:rsidRDefault="003B4BE5" w:rsidP="003B4BE5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27/11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3B4BE5" w:rsidRDefault="003B7188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</w:t>
            </w:r>
          </w:p>
        </w:tc>
      </w:tr>
      <w:tr w:rsidR="003B4BE5" w:rsidRPr="00BE5F13" w:rsidTr="00A86218">
        <w:trPr>
          <w:trHeight w:val="557"/>
        </w:trPr>
        <w:tc>
          <w:tcPr>
            <w:tcW w:w="683" w:type="dxa"/>
            <w:shd w:val="clear" w:color="auto" w:fill="auto"/>
          </w:tcPr>
          <w:p w:rsidR="003B4BE5" w:rsidRDefault="00EE744E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3" w:type="dxa"/>
          </w:tcPr>
          <w:p w:rsidR="003B4BE5" w:rsidRPr="003870EC" w:rsidRDefault="003B4BE5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870E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инициативных платежах, </w:t>
            </w:r>
          </w:p>
          <w:p w:rsidR="003B4BE5" w:rsidRPr="000675CF" w:rsidRDefault="003B4BE5" w:rsidP="000A1A1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870EC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уплачиваемых в целях реализации инициативных проектов в муниципальном образовании Подосиновский муниципальный район Кировской области</w:t>
            </w:r>
          </w:p>
        </w:tc>
        <w:tc>
          <w:tcPr>
            <w:tcW w:w="1865" w:type="dxa"/>
          </w:tcPr>
          <w:p w:rsidR="003B4BE5" w:rsidRDefault="003B4BE5" w:rsidP="003B4BE5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 № 27/11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3B4BE5" w:rsidRDefault="003B7188" w:rsidP="003C4F8E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49-63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66E5A" w:rsidRPr="00F66E5A" w:rsidRDefault="00F66E5A" w:rsidP="00F66E5A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drawing>
          <wp:inline distT="0" distB="0" distL="0" distR="0">
            <wp:extent cx="540385" cy="692785"/>
            <wp:effectExtent l="0" t="0" r="0" b="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E5A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F66E5A" w:rsidRPr="00F66E5A" w:rsidRDefault="00F66E5A" w:rsidP="00F66E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F66E5A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F66E5A" w:rsidRPr="00F66E5A" w:rsidRDefault="00F66E5A" w:rsidP="00F66E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F66E5A">
        <w:rPr>
          <w:rFonts w:eastAsia="Times New Roman"/>
          <w:b/>
          <w:kern w:val="0"/>
          <w:sz w:val="26"/>
          <w:szCs w:val="26"/>
          <w:lang w:eastAsia="ru-RU"/>
        </w:rPr>
        <w:t>ПОДОСИНОВСКАЯ РАЙОННАЯ ДУМА</w:t>
      </w:r>
    </w:p>
    <w:p w:rsidR="00F66E5A" w:rsidRPr="00F66E5A" w:rsidRDefault="00F66E5A" w:rsidP="00F66E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F66E5A">
        <w:rPr>
          <w:rFonts w:eastAsia="Times New Roman"/>
          <w:b/>
          <w:kern w:val="0"/>
          <w:sz w:val="26"/>
          <w:szCs w:val="26"/>
          <w:lang w:eastAsia="ru-RU"/>
        </w:rPr>
        <w:t>ШЕСТОГО СОЗЫВА</w:t>
      </w:r>
    </w:p>
    <w:p w:rsidR="00F66E5A" w:rsidRPr="00F66E5A" w:rsidRDefault="00F66E5A" w:rsidP="00F66E5A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</w:p>
    <w:p w:rsidR="00F66E5A" w:rsidRPr="00F66E5A" w:rsidRDefault="00F66E5A" w:rsidP="00F66E5A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6"/>
          <w:szCs w:val="26"/>
          <w:lang w:eastAsia="ru-RU"/>
        </w:rPr>
      </w:pPr>
      <w:r w:rsidRPr="00F66E5A">
        <w:rPr>
          <w:rFonts w:eastAsia="Times New Roman"/>
          <w:b/>
          <w:kern w:val="0"/>
          <w:sz w:val="26"/>
          <w:szCs w:val="26"/>
          <w:lang w:eastAsia="ru-RU"/>
        </w:rPr>
        <w:t>РЕШЕНИЕ</w:t>
      </w:r>
    </w:p>
    <w:p w:rsidR="00F66E5A" w:rsidRPr="00F66E5A" w:rsidRDefault="00F66E5A" w:rsidP="00F66E5A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</w:p>
    <w:p w:rsidR="00F66E5A" w:rsidRPr="00F66E5A" w:rsidRDefault="00F66E5A" w:rsidP="00F66E5A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 xml:space="preserve">от 23.06.2023 № 27/105  </w:t>
      </w:r>
    </w:p>
    <w:p w:rsidR="00F66E5A" w:rsidRPr="00F66E5A" w:rsidRDefault="00F66E5A" w:rsidP="00F66E5A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пгт Подосиновец</w:t>
      </w:r>
    </w:p>
    <w:p w:rsidR="00F66E5A" w:rsidRPr="00F66E5A" w:rsidRDefault="00F66E5A" w:rsidP="00F66E5A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F66E5A" w:rsidRPr="00F66E5A" w:rsidTr="00A86218">
        <w:tc>
          <w:tcPr>
            <w:tcW w:w="4762" w:type="dxa"/>
            <w:shd w:val="clear" w:color="auto" w:fill="auto"/>
          </w:tcPr>
          <w:p w:rsidR="00F66E5A" w:rsidRPr="00F66E5A" w:rsidRDefault="00F66E5A" w:rsidP="00F66E5A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F66E5A">
              <w:rPr>
                <w:rFonts w:eastAsia="Times New Roman"/>
                <w:kern w:val="0"/>
                <w:sz w:val="26"/>
                <w:szCs w:val="26"/>
                <w:lang w:eastAsia="ru-RU"/>
              </w:rPr>
              <w:t>О внесении изменений и дополнений</w:t>
            </w:r>
          </w:p>
          <w:p w:rsidR="00F66E5A" w:rsidRPr="00F66E5A" w:rsidRDefault="00F66E5A" w:rsidP="00F66E5A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F66E5A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в решение Подосиновской </w:t>
            </w:r>
            <w:proofErr w:type="gramStart"/>
            <w:r w:rsidRPr="00F66E5A">
              <w:rPr>
                <w:rFonts w:eastAsia="Times New Roman"/>
                <w:kern w:val="0"/>
                <w:sz w:val="26"/>
                <w:szCs w:val="26"/>
                <w:lang w:eastAsia="ru-RU"/>
              </w:rPr>
              <w:t>районной</w:t>
            </w:r>
            <w:proofErr w:type="gramEnd"/>
          </w:p>
          <w:p w:rsidR="00F66E5A" w:rsidRPr="00F66E5A" w:rsidRDefault="00F66E5A" w:rsidP="00F66E5A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F66E5A">
              <w:rPr>
                <w:rFonts w:eastAsia="Times New Roman"/>
                <w:kern w:val="0"/>
                <w:sz w:val="26"/>
                <w:szCs w:val="26"/>
                <w:lang w:eastAsia="ru-RU"/>
              </w:rPr>
              <w:t>Думы от 16.12.2022 № 17/77</w:t>
            </w:r>
          </w:p>
          <w:p w:rsidR="00F66E5A" w:rsidRPr="00F66E5A" w:rsidRDefault="00F66E5A" w:rsidP="00F66E5A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  <w:p w:rsidR="00F66E5A" w:rsidRPr="00F66E5A" w:rsidRDefault="00F66E5A" w:rsidP="00F66E5A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F66E5A" w:rsidRPr="00F66E5A" w:rsidRDefault="00F66E5A" w:rsidP="00F66E5A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F66E5A" w:rsidRPr="00F66E5A" w:rsidRDefault="00F66E5A" w:rsidP="00F66E5A">
      <w:pPr>
        <w:widowControl/>
        <w:suppressAutoHyphens w:val="0"/>
        <w:autoSpaceDN/>
        <w:ind w:firstLine="567"/>
        <w:rPr>
          <w:rFonts w:eastAsia="Times New Roman"/>
          <w:kern w:val="0"/>
          <w:sz w:val="26"/>
          <w:szCs w:val="26"/>
          <w:lang w:val="x-none" w:eastAsia="x-none"/>
        </w:rPr>
      </w:pPr>
      <w:r w:rsidRPr="00F66E5A">
        <w:rPr>
          <w:rFonts w:eastAsia="Times New Roman"/>
          <w:kern w:val="0"/>
          <w:sz w:val="26"/>
          <w:szCs w:val="26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F66E5A" w:rsidRPr="00F66E5A" w:rsidRDefault="00F66E5A" w:rsidP="00F66E5A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6"/>
          <w:szCs w:val="26"/>
          <w:lang w:val="x-none" w:eastAsia="x-none"/>
        </w:rPr>
      </w:pP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1. Внести  в  решение  Подосиновской районной Думы  от  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16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>.12.202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2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 №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17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>/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77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 «О бюджете Подосиновского района на 202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3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 год и на плановый период 202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4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 и 202</w:t>
      </w:r>
      <w:r w:rsidRPr="00F66E5A">
        <w:rPr>
          <w:rFonts w:eastAsia="Times New Roman"/>
          <w:kern w:val="0"/>
          <w:sz w:val="26"/>
          <w:szCs w:val="26"/>
          <w:lang w:eastAsia="x-none"/>
        </w:rPr>
        <w:t>5</w:t>
      </w:r>
      <w:r w:rsidRPr="00F66E5A">
        <w:rPr>
          <w:rFonts w:eastAsia="Times New Roman"/>
          <w:kern w:val="0"/>
          <w:sz w:val="26"/>
          <w:szCs w:val="26"/>
          <w:lang w:val="x-none" w:eastAsia="x-none"/>
        </w:rPr>
        <w:t xml:space="preserve"> годов» (далее – решение) следующие изменения и дополнения:</w:t>
      </w:r>
    </w:p>
    <w:p w:rsidR="00F66E5A" w:rsidRPr="00F66E5A" w:rsidRDefault="00F66E5A" w:rsidP="00F66E5A">
      <w:pPr>
        <w:widowControl/>
        <w:suppressAutoHyphens w:val="0"/>
        <w:autoSpaceDN/>
        <w:ind w:firstLine="567"/>
        <w:rPr>
          <w:rFonts w:eastAsia="Times New Roman"/>
          <w:kern w:val="0"/>
          <w:sz w:val="26"/>
          <w:szCs w:val="26"/>
          <w:lang w:val="x-none" w:eastAsia="x-none"/>
        </w:rPr>
      </w:pPr>
      <w:r w:rsidRPr="00F66E5A">
        <w:rPr>
          <w:rFonts w:eastAsia="Times New Roman"/>
          <w:kern w:val="0"/>
          <w:sz w:val="26"/>
          <w:szCs w:val="26"/>
          <w:lang w:val="x-none" w:eastAsia="x-none"/>
        </w:rPr>
        <w:t>1.1. Приложение 1 утвердить в новой редакции. Прилагается.</w:t>
      </w:r>
    </w:p>
    <w:p w:rsidR="00F66E5A" w:rsidRPr="00F66E5A" w:rsidRDefault="00F66E5A" w:rsidP="00F66E5A">
      <w:pPr>
        <w:widowControl/>
        <w:suppressAutoHyphens w:val="0"/>
        <w:autoSpaceDN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1.2. Приложение 5 утвердить в новой редакции. Прилагается.</w:t>
      </w:r>
      <w:r w:rsidRPr="00F66E5A">
        <w:rPr>
          <w:rFonts w:eastAsia="Times New Roman"/>
          <w:kern w:val="0"/>
          <w:sz w:val="26"/>
          <w:szCs w:val="26"/>
          <w:lang w:eastAsia="ru-RU"/>
        </w:rPr>
        <w:tab/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1.3. Приложение 6 утвердить в новой редакции. Прилагается.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1.4. Приложение 7 утвердить в новой редакции. Прилагается.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1.5. Приложение 8 утвердить в новой редакции. Прилагается.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1.6. Приложение 9 утвердить в новой редакции. Прилагается.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 xml:space="preserve">1.7. В подпункте 14.3 цифры «82375,2» заменить цифрами «79804,1», цифры «610,0» заменить цифрами «3181,1». 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1.8. В подпункте 16.1 решения цифры «25185,9» заменить цифрами «26412,4».</w:t>
      </w:r>
    </w:p>
    <w:p w:rsidR="00F66E5A" w:rsidRPr="00F66E5A" w:rsidRDefault="00F66E5A" w:rsidP="00F66E5A">
      <w:pPr>
        <w:widowControl/>
        <w:suppressAutoHyphens w:val="0"/>
        <w:autoSpaceDN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1.9. В подпункте 16.2 решения цифры «610,0» заменить цифрами «3181,1».</w:t>
      </w:r>
    </w:p>
    <w:p w:rsidR="00F66E5A" w:rsidRPr="00F66E5A" w:rsidRDefault="00F66E5A" w:rsidP="00F66E5A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1.10. Приложение 12 утвердить в новой редакции. Прилагается.</w:t>
      </w:r>
    </w:p>
    <w:p w:rsidR="00F66E5A" w:rsidRPr="00F66E5A" w:rsidRDefault="00F66E5A" w:rsidP="00F66E5A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567"/>
        <w:rPr>
          <w:rFonts w:eastAsia="Times New Roman"/>
          <w:kern w:val="0"/>
          <w:sz w:val="26"/>
          <w:szCs w:val="26"/>
          <w:lang w:eastAsia="ru-RU"/>
        </w:rPr>
      </w:pPr>
      <w:r w:rsidRPr="00F66E5A">
        <w:rPr>
          <w:rFonts w:eastAsia="Times New Roman"/>
          <w:kern w:val="0"/>
          <w:sz w:val="26"/>
          <w:szCs w:val="26"/>
          <w:lang w:eastAsia="ru-RU"/>
        </w:rPr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1"/>
        <w:gridCol w:w="792"/>
        <w:gridCol w:w="4824"/>
        <w:gridCol w:w="1386"/>
        <w:gridCol w:w="1449"/>
        <w:gridCol w:w="1275"/>
        <w:gridCol w:w="190"/>
        <w:gridCol w:w="66"/>
        <w:gridCol w:w="198"/>
      </w:tblGrid>
      <w:tr w:rsidR="00F66E5A" w:rsidRPr="00F66E5A" w:rsidTr="008D71B3">
        <w:tc>
          <w:tcPr>
            <w:tcW w:w="9937" w:type="dxa"/>
            <w:gridSpan w:val="7"/>
            <w:shd w:val="clear" w:color="auto" w:fill="auto"/>
          </w:tcPr>
          <w:p w:rsidR="00F66E5A" w:rsidRPr="00F66E5A" w:rsidRDefault="00F66E5A" w:rsidP="00F66E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66E5A" w:rsidRPr="00F66E5A" w:rsidRDefault="00F66E5A" w:rsidP="00F66E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F66E5A" w:rsidRPr="00F66E5A" w:rsidTr="008D71B3">
        <w:trPr>
          <w:gridAfter w:val="1"/>
          <w:wAfter w:w="198" w:type="dxa"/>
          <w:trHeight w:val="2335"/>
        </w:trPr>
        <w:tc>
          <w:tcPr>
            <w:tcW w:w="9747" w:type="dxa"/>
            <w:gridSpan w:val="6"/>
            <w:shd w:val="clear" w:color="auto" w:fill="auto"/>
          </w:tcPr>
          <w:p w:rsidR="00F66E5A" w:rsidRPr="00F66E5A" w:rsidRDefault="00F66E5A" w:rsidP="00F66E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  <w:tbl>
            <w:tblPr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7283"/>
              <w:gridCol w:w="2438"/>
            </w:tblGrid>
            <w:tr w:rsidR="00F66E5A" w:rsidRPr="00F66E5A" w:rsidTr="00482A33">
              <w:trPr>
                <w:trHeight w:val="72"/>
              </w:trPr>
              <w:tc>
                <w:tcPr>
                  <w:tcW w:w="7283" w:type="dxa"/>
                  <w:shd w:val="clear" w:color="auto" w:fill="auto"/>
                </w:tcPr>
                <w:p w:rsidR="003F42D9" w:rsidRPr="00D631F0" w:rsidRDefault="003F42D9" w:rsidP="003F42D9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3F42D9" w:rsidRPr="00D631F0" w:rsidRDefault="003F42D9" w:rsidP="003F42D9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Подосиновской районной Думы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А.И. Третьяков</w:t>
                  </w:r>
                </w:p>
                <w:p w:rsidR="003F42D9" w:rsidRPr="00D631F0" w:rsidRDefault="003F42D9" w:rsidP="003F42D9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3F42D9" w:rsidRPr="00D631F0" w:rsidRDefault="003F42D9" w:rsidP="003F42D9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F66E5A" w:rsidRPr="00F66E5A" w:rsidRDefault="003F42D9" w:rsidP="003F42D9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6"/>
                      <w:szCs w:val="26"/>
                      <w:lang w:eastAsia="ru-RU"/>
                    </w:rPr>
                  </w:pP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Подосиновского района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D631F0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Д.В. Копосов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F66E5A" w:rsidRPr="00F66E5A" w:rsidRDefault="00F66E5A" w:rsidP="00F66E5A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66E5A" w:rsidRPr="00F66E5A" w:rsidTr="00482A33">
              <w:trPr>
                <w:trHeight w:val="52"/>
              </w:trPr>
              <w:tc>
                <w:tcPr>
                  <w:tcW w:w="7283" w:type="dxa"/>
                  <w:shd w:val="clear" w:color="auto" w:fill="auto"/>
                </w:tcPr>
                <w:p w:rsidR="00F66E5A" w:rsidRPr="00F66E5A" w:rsidRDefault="00F66E5A" w:rsidP="00F66E5A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F66E5A" w:rsidRPr="00F66E5A" w:rsidRDefault="00F66E5A" w:rsidP="00F66E5A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66E5A" w:rsidRPr="00F66E5A" w:rsidRDefault="00F66E5A" w:rsidP="00F66E5A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:rsidR="00F66E5A" w:rsidRPr="00F66E5A" w:rsidRDefault="00F66E5A" w:rsidP="00F66E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  <w:p w:rsidR="00F66E5A" w:rsidRPr="00F66E5A" w:rsidRDefault="00F66E5A" w:rsidP="00F66E5A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28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F8E" w:rsidRDefault="003C4F8E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482A33" w:rsidRDefault="00482A3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 xml:space="preserve">Приложение 1 </w:t>
            </w: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76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66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  <w:p w:rsidR="0048166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Подосиновской районной Думы     </w:t>
            </w:r>
          </w:p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от 23.06.2023 № 27/105 </w:t>
            </w: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37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76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2023 год и на плановый период 2024 и 2025 годов</w:t>
            </w: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37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 w:rsidR="0048166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8D71B3" w:rsidRPr="008D71B3" w:rsidTr="008D71B3">
        <w:trPr>
          <w:gridBefore w:val="1"/>
          <w:gridAfter w:val="3"/>
          <w:wBefore w:w="21" w:type="dxa"/>
          <w:wAfter w:w="454" w:type="dxa"/>
          <w:trHeight w:val="69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B3" w:rsidRPr="008D71B3" w:rsidRDefault="008D71B3" w:rsidP="008D71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8D71B3" w:rsidRPr="008D71B3" w:rsidTr="00481663">
        <w:trPr>
          <w:gridBefore w:val="1"/>
          <w:gridAfter w:val="3"/>
          <w:wBefore w:w="21" w:type="dxa"/>
          <w:wAfter w:w="454" w:type="dxa"/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460582,9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363826,9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366093,6</w:t>
            </w:r>
          </w:p>
        </w:tc>
      </w:tr>
      <w:tr w:rsidR="008D71B3" w:rsidRPr="008D71B3" w:rsidTr="00481663">
        <w:trPr>
          <w:gridBefore w:val="1"/>
          <w:gridAfter w:val="3"/>
          <w:wBefore w:w="21" w:type="dxa"/>
          <w:wAfter w:w="454" w:type="dxa"/>
          <w:trHeight w:val="6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475132,0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365026,9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367093,6</w:t>
            </w:r>
          </w:p>
        </w:tc>
      </w:tr>
      <w:tr w:rsidR="008D71B3" w:rsidRPr="008D71B3" w:rsidTr="00481663">
        <w:trPr>
          <w:gridBefore w:val="1"/>
          <w:gridAfter w:val="3"/>
          <w:wBefore w:w="21" w:type="dxa"/>
          <w:wAfter w:w="454" w:type="dxa"/>
          <w:trHeight w:val="6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-14549,1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B3" w:rsidRPr="008D71B3" w:rsidRDefault="008D71B3" w:rsidP="0048166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D71B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-1000,0</w:t>
            </w:r>
          </w:p>
        </w:tc>
      </w:tr>
    </w:tbl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2709"/>
        <w:gridCol w:w="5068"/>
        <w:gridCol w:w="1460"/>
      </w:tblGrid>
      <w:tr w:rsidR="00A86218" w:rsidRPr="00A86218" w:rsidTr="00A86218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A86218" w:rsidRPr="00A86218" w:rsidTr="00A8621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A86218" w:rsidRPr="00A86218" w:rsidTr="00A8621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A86218" w:rsidRPr="00A86218" w:rsidTr="00A86218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от 23.06.2023 № 27/105</w:t>
            </w:r>
          </w:p>
        </w:tc>
      </w:tr>
      <w:tr w:rsidR="00A86218" w:rsidRPr="00A86218" w:rsidTr="00A86218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A86218" w:rsidRPr="00A86218" w:rsidTr="00A86218">
        <w:trPr>
          <w:trHeight w:val="1005"/>
        </w:trPr>
        <w:tc>
          <w:tcPr>
            <w:tcW w:w="9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A86218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2023 год</w:t>
            </w:r>
          </w:p>
        </w:tc>
      </w:tr>
      <w:tr w:rsidR="00A86218" w:rsidRPr="00A86218" w:rsidTr="00143109">
        <w:trPr>
          <w:trHeight w:val="6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A86218" w:rsidRPr="00A86218" w:rsidTr="00A86218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A86218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148 606,2</w:t>
            </w:r>
          </w:p>
        </w:tc>
      </w:tr>
      <w:tr w:rsidR="00A86218" w:rsidRPr="00A86218" w:rsidTr="0014310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A86218" w:rsidRPr="00A86218" w:rsidTr="00143109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A86218" w:rsidRPr="00A86218" w:rsidTr="00143109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A86218" w:rsidRPr="00A86218" w:rsidTr="00143109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A86218" w:rsidRPr="00A86218" w:rsidTr="0014310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86 831,9</w:t>
            </w:r>
          </w:p>
        </w:tc>
      </w:tr>
      <w:tr w:rsidR="00A86218" w:rsidRPr="00A86218" w:rsidTr="0014310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84 229,8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162,1</w:t>
            </w:r>
          </w:p>
        </w:tc>
      </w:tr>
      <w:tr w:rsidR="00A86218" w:rsidRPr="00A86218" w:rsidTr="00143109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2 440,0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000 1 06 00000 00 0000 000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A86218" w:rsidRPr="00A86218" w:rsidTr="0014310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A86218" w:rsidRPr="00A86218" w:rsidTr="0014310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A86218" w:rsidRPr="00A86218" w:rsidTr="00143109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2 261,7</w:t>
            </w:r>
          </w:p>
        </w:tc>
      </w:tr>
      <w:tr w:rsidR="00A86218" w:rsidRPr="00A86218" w:rsidTr="00143109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2 090,7</w:t>
            </w:r>
          </w:p>
        </w:tc>
      </w:tr>
      <w:tr w:rsidR="00A86218" w:rsidRPr="00A86218" w:rsidTr="00143109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A86218" w:rsidRPr="00A86218" w:rsidTr="0014310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A86218" w:rsidRPr="00A86218" w:rsidTr="0014310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A86218" w:rsidRPr="00A86218" w:rsidTr="00143109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000 1 12 01010 01 0000 120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131,3</w:t>
            </w:r>
          </w:p>
        </w:tc>
      </w:tr>
      <w:tr w:rsidR="00A86218" w:rsidRPr="00A86218" w:rsidTr="00143109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000 1 12 01030 01 0000 120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15,7</w:t>
            </w:r>
          </w:p>
        </w:tc>
      </w:tr>
      <w:tr w:rsidR="00A86218" w:rsidRPr="00A86218" w:rsidTr="0014310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000 1 12 01041 01 0000 120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64,9</w:t>
            </w:r>
          </w:p>
        </w:tc>
      </w:tr>
      <w:tr w:rsidR="00A86218" w:rsidRPr="00A86218" w:rsidTr="0014310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13 592,0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A86218" w:rsidRPr="00A86218" w:rsidTr="00143109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A86218" w:rsidRPr="00A86218" w:rsidTr="0014310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A86218" w:rsidRPr="00A86218" w:rsidTr="00143109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A86218" w:rsidRPr="00A86218" w:rsidTr="00143109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280,0</w:t>
            </w:r>
          </w:p>
        </w:tc>
      </w:tr>
      <w:tr w:rsidR="00A86218" w:rsidRPr="00A86218" w:rsidTr="0014310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A86218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280,0</w:t>
            </w:r>
          </w:p>
        </w:tc>
      </w:tr>
      <w:tr w:rsidR="00A86218" w:rsidRPr="00A86218" w:rsidTr="00143109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280,0</w:t>
            </w:r>
          </w:p>
        </w:tc>
      </w:tr>
      <w:tr w:rsidR="00A86218" w:rsidRPr="00A86218" w:rsidTr="00143109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662,0</w:t>
            </w:r>
          </w:p>
        </w:tc>
      </w:tr>
      <w:tr w:rsidR="00A86218" w:rsidRPr="00A86218" w:rsidTr="00143109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549,6</w:t>
            </w:r>
          </w:p>
        </w:tc>
      </w:tr>
      <w:tr w:rsidR="00A86218" w:rsidRPr="00A86218" w:rsidTr="00143109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112,4</w:t>
            </w:r>
          </w:p>
        </w:tc>
      </w:tr>
      <w:tr w:rsidR="00A86218" w:rsidRPr="00A86218" w:rsidTr="00143109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311 976,7</w:t>
            </w:r>
          </w:p>
        </w:tc>
      </w:tr>
      <w:tr w:rsidR="00A86218" w:rsidRPr="00A86218" w:rsidTr="00143109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311 011,9</w:t>
            </w:r>
          </w:p>
        </w:tc>
      </w:tr>
      <w:tr w:rsidR="00A86218" w:rsidRPr="00A86218" w:rsidTr="00143109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54 639,0</w:t>
            </w:r>
          </w:p>
        </w:tc>
      </w:tr>
      <w:tr w:rsidR="00A86218" w:rsidRPr="00A86218" w:rsidTr="00143109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A86218" w:rsidRPr="00A86218" w:rsidTr="00143109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A86218" w:rsidRPr="00A86218" w:rsidTr="00143109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170 141,6</w:t>
            </w:r>
          </w:p>
        </w:tc>
      </w:tr>
      <w:tr w:rsidR="00A86218" w:rsidRPr="00A86218" w:rsidTr="00143109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29 351,0</w:t>
            </w:r>
          </w:p>
        </w:tc>
      </w:tr>
      <w:tr w:rsidR="00A86218" w:rsidRPr="00A86218" w:rsidTr="00143109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29 351,0</w:t>
            </w:r>
          </w:p>
        </w:tc>
      </w:tr>
      <w:tr w:rsidR="00A86218" w:rsidRPr="00A86218" w:rsidTr="00143109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A86218" w:rsidRPr="00A86218" w:rsidTr="00143109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A86218" w:rsidRPr="00A86218" w:rsidTr="00143109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</w:tr>
      <w:tr w:rsidR="00A86218" w:rsidRPr="00A86218" w:rsidTr="00143109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</w:tr>
      <w:tr w:rsidR="00A86218" w:rsidRPr="00A86218" w:rsidTr="00143109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000 2 02 25394 00 0000 150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A86218" w:rsidRPr="00A86218" w:rsidTr="00143109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936 2 02 25394 05 0000 150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A86218" w:rsidRPr="00A86218" w:rsidTr="0014310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646,8</w:t>
            </w:r>
          </w:p>
        </w:tc>
      </w:tr>
      <w:tr w:rsidR="00A86218" w:rsidRPr="00A86218" w:rsidTr="00143109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646,8</w:t>
            </w:r>
          </w:p>
        </w:tc>
      </w:tr>
      <w:tr w:rsidR="00A86218" w:rsidRPr="00A86218" w:rsidTr="0014310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A86218" w:rsidRPr="00A86218" w:rsidTr="00143109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A86218" w:rsidRPr="00A86218" w:rsidTr="00143109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94 160,1</w:t>
            </w:r>
          </w:p>
        </w:tc>
      </w:tr>
      <w:tr w:rsidR="00A86218" w:rsidRPr="00A86218" w:rsidTr="0014310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903 2 02 29999 05 0000 150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24 332,3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68 273,4</w:t>
            </w:r>
          </w:p>
        </w:tc>
      </w:tr>
      <w:tr w:rsidR="00A86218" w:rsidRPr="00A86218" w:rsidTr="0014310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1 554,4</w:t>
            </w:r>
          </w:p>
        </w:tc>
      </w:tr>
      <w:tr w:rsidR="00A86218" w:rsidRPr="00A86218" w:rsidTr="0014310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80 730,9</w:t>
            </w:r>
          </w:p>
        </w:tc>
      </w:tr>
      <w:tr w:rsidR="00A86218" w:rsidRPr="00A86218" w:rsidTr="0014310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12 580,1</w:t>
            </w:r>
          </w:p>
        </w:tc>
      </w:tr>
      <w:tr w:rsidR="00A86218" w:rsidRPr="00A86218" w:rsidTr="00143109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A86218" w:rsidRPr="00A86218" w:rsidTr="00143109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10 465,0</w:t>
            </w:r>
          </w:p>
        </w:tc>
      </w:tr>
      <w:tr w:rsidR="00A86218" w:rsidRPr="00A86218" w:rsidTr="0014310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2 035,4</w:t>
            </w:r>
          </w:p>
        </w:tc>
      </w:tr>
      <w:tr w:rsidR="00A86218" w:rsidRPr="00A86218" w:rsidTr="00143109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3 875,0</w:t>
            </w:r>
          </w:p>
        </w:tc>
      </w:tr>
      <w:tr w:rsidR="00A86218" w:rsidRPr="00A86218" w:rsidTr="00143109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3 875,0</w:t>
            </w:r>
          </w:p>
        </w:tc>
      </w:tr>
      <w:tr w:rsidR="00A86218" w:rsidRPr="00A86218" w:rsidTr="00143109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A86218" w:rsidRPr="00A86218" w:rsidTr="00143109">
        <w:trPr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A86218" w:rsidRPr="00A86218" w:rsidTr="00143109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A86218" w:rsidRPr="00A86218" w:rsidTr="00143109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A86218" w:rsidRPr="00A86218" w:rsidTr="0014310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A86218" w:rsidRPr="00A86218" w:rsidTr="0014310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A86218" w:rsidRPr="00A86218" w:rsidTr="0014310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60 547,5</w:t>
            </w:r>
          </w:p>
        </w:tc>
      </w:tr>
      <w:tr w:rsidR="00A86218" w:rsidRPr="00A86218" w:rsidTr="0014310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60 547,5</w:t>
            </w:r>
          </w:p>
        </w:tc>
      </w:tr>
      <w:tr w:rsidR="00A86218" w:rsidRPr="00A86218" w:rsidTr="00143109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5 500,4</w:t>
            </w:r>
          </w:p>
        </w:tc>
      </w:tr>
      <w:tr w:rsidR="00A86218" w:rsidRPr="00A86218" w:rsidTr="00143109">
        <w:trPr>
          <w:trHeight w:val="18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000 2 02 45303 00 0000 150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A86218" w:rsidRPr="00A86218" w:rsidTr="00143109">
        <w:trPr>
          <w:trHeight w:val="20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A86218" w:rsidRPr="00A86218" w:rsidTr="0014310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1 817,0</w:t>
            </w:r>
          </w:p>
        </w:tc>
      </w:tr>
      <w:tr w:rsidR="00A86218" w:rsidRPr="00A86218" w:rsidTr="00143109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A86218" w:rsidRPr="00A86218" w:rsidTr="00143109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936 2 02 49999 05 0000 150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1 067,0</w:t>
            </w:r>
          </w:p>
        </w:tc>
      </w:tr>
      <w:tr w:rsidR="00A86218" w:rsidRPr="00A86218" w:rsidTr="0014310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A86218" w:rsidRPr="00A86218" w:rsidTr="00143109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000 2 07 05000 05 0000 150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A86218" w:rsidRPr="00A86218" w:rsidTr="00143109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A86218" w:rsidRPr="00A86218" w:rsidTr="00143109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850,0</w:t>
            </w:r>
          </w:p>
        </w:tc>
      </w:tr>
      <w:tr w:rsidR="00A86218" w:rsidRPr="00A86218" w:rsidTr="0014310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A86218" w:rsidRPr="00A86218" w:rsidTr="00143109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000 2 19 00000 00 0000 000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A86218" w:rsidRPr="00A86218" w:rsidTr="00143109">
        <w:trPr>
          <w:trHeight w:val="8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000 2 19 05000 05 0000 150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A86218" w:rsidRPr="00A86218" w:rsidTr="00143109">
        <w:trPr>
          <w:trHeight w:val="7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912 2 19 60010 05 0000 150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-35,3</w:t>
            </w:r>
          </w:p>
        </w:tc>
      </w:tr>
      <w:tr w:rsidR="00A86218" w:rsidRPr="00A86218" w:rsidTr="001431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A86218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218" w:rsidRPr="00A86218" w:rsidRDefault="00A86218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A86218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460 582,9</w:t>
            </w:r>
          </w:p>
        </w:tc>
      </w:tr>
    </w:tbl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F66E5A" w:rsidRPr="00F66E5A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tbl>
      <w:tblPr>
        <w:tblW w:w="9021" w:type="dxa"/>
        <w:tblInd w:w="93" w:type="dxa"/>
        <w:tblLook w:val="04A0" w:firstRow="1" w:lastRow="0" w:firstColumn="1" w:lastColumn="0" w:noHBand="0" w:noVBand="1"/>
      </w:tblPr>
      <w:tblGrid>
        <w:gridCol w:w="6961"/>
        <w:gridCol w:w="820"/>
        <w:gridCol w:w="1240"/>
      </w:tblGrid>
      <w:tr w:rsidR="00C4189F" w:rsidRPr="00C4189F" w:rsidTr="00C4189F">
        <w:trPr>
          <w:trHeight w:val="300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Приложение 6</w:t>
            </w:r>
          </w:p>
        </w:tc>
      </w:tr>
      <w:tr w:rsidR="00C4189F" w:rsidRPr="00C4189F" w:rsidTr="00C4189F">
        <w:trPr>
          <w:trHeight w:val="300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21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</w:t>
            </w:r>
          </w:p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Подосиновской районной Думы</w:t>
            </w:r>
          </w:p>
        </w:tc>
      </w:tr>
      <w:tr w:rsidR="00C4189F" w:rsidRPr="00C4189F" w:rsidTr="00C4189F">
        <w:trPr>
          <w:trHeight w:val="300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23.06.2023 № 27/105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</w:p>
        </w:tc>
      </w:tr>
      <w:tr w:rsidR="00C4189F" w:rsidRPr="00C4189F" w:rsidTr="00C4189F">
        <w:trPr>
          <w:trHeight w:val="315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C4189F" w:rsidRPr="00C4189F" w:rsidTr="00C4189F">
        <w:trPr>
          <w:trHeight w:val="315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C4189F" w:rsidRPr="00C4189F" w:rsidTr="00C4189F">
        <w:trPr>
          <w:trHeight w:val="315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бюджетов на 2023 год</w:t>
            </w:r>
          </w:p>
        </w:tc>
      </w:tr>
      <w:tr w:rsidR="00C4189F" w:rsidRPr="00C4189F" w:rsidTr="00C4189F">
        <w:trPr>
          <w:trHeight w:val="300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руб.</w:t>
            </w:r>
          </w:p>
        </w:tc>
      </w:tr>
      <w:tr w:rsidR="00C4189F" w:rsidRPr="00C4189F" w:rsidTr="00C4189F">
        <w:trPr>
          <w:trHeight w:val="8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65 581,1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C4189F" w:rsidRPr="00C4189F" w:rsidTr="00C4189F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C4189F" w:rsidRPr="00C4189F" w:rsidTr="00C4189F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42 577,0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19 106,8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2 064,8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1 807,3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257,5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87 497,1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4 511,9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82 985,2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196 741,2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92 007,0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72 945,2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20 073,2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1 677,2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9 993,5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39 644,7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39 644,7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 xml:space="preserve">  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21 297,7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2 395,0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8 485,6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10 417,1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20 150,0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Спорт высших достижений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19 950,0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65,3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65,3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41 540,4</w:t>
            </w:r>
          </w:p>
        </w:tc>
      </w:tr>
      <w:tr w:rsidR="00C4189F" w:rsidRPr="00C4189F" w:rsidTr="00C4189F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15 128,0</w:t>
            </w:r>
          </w:p>
        </w:tc>
      </w:tr>
      <w:tr w:rsidR="00C4189F" w:rsidRPr="00C4189F" w:rsidTr="00C4189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color w:val="000000"/>
                <w:kern w:val="0"/>
                <w:sz w:val="20"/>
                <w:lang w:eastAsia="ru-RU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26 412,4</w:t>
            </w:r>
          </w:p>
        </w:tc>
      </w:tr>
      <w:tr w:rsidR="00C4189F" w:rsidRPr="00C4189F" w:rsidTr="00C4189F">
        <w:trPr>
          <w:trHeight w:val="255"/>
        </w:trPr>
        <w:tc>
          <w:tcPr>
            <w:tcW w:w="77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189F" w:rsidRPr="00C4189F" w:rsidRDefault="00C4189F" w:rsidP="00C4189F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4189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475 132,0</w:t>
            </w:r>
          </w:p>
        </w:tc>
      </w:tr>
    </w:tbl>
    <w:p w:rsidR="00F66E5A" w:rsidRPr="00C4189F" w:rsidRDefault="00F66E5A" w:rsidP="00C4189F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p w:rsidR="00F66E5A" w:rsidRPr="00C4189F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tbl>
      <w:tblPr>
        <w:tblW w:w="9334" w:type="dxa"/>
        <w:tblInd w:w="93" w:type="dxa"/>
        <w:tblLook w:val="04A0" w:firstRow="1" w:lastRow="0" w:firstColumn="1" w:lastColumn="0" w:noHBand="0" w:noVBand="1"/>
      </w:tblPr>
      <w:tblGrid>
        <w:gridCol w:w="6394"/>
        <w:gridCol w:w="1200"/>
        <w:gridCol w:w="560"/>
        <w:gridCol w:w="1180"/>
      </w:tblGrid>
      <w:tr w:rsidR="00DF2C6D" w:rsidRPr="00DF2C6D" w:rsidTr="00DF2C6D">
        <w:trPr>
          <w:trHeight w:val="300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DF2C6D" w:rsidRPr="00DF2C6D" w:rsidTr="00DF2C6D">
        <w:trPr>
          <w:trHeight w:val="300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21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</w:t>
            </w:r>
          </w:p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Подосиновской районной Думы</w:t>
            </w:r>
          </w:p>
        </w:tc>
      </w:tr>
      <w:tr w:rsidR="00DF2C6D" w:rsidRPr="00DF2C6D" w:rsidTr="00DF2C6D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23.06.2023 № 27/105</w:t>
            </w:r>
          </w:p>
        </w:tc>
      </w:tr>
      <w:tr w:rsidR="00DF2C6D" w:rsidRPr="00DF2C6D" w:rsidTr="00DF2C6D">
        <w:trPr>
          <w:trHeight w:val="315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21" w:rsidRDefault="001D2721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DF2C6D" w:rsidRPr="00DF2C6D" w:rsidTr="00DF2C6D">
        <w:trPr>
          <w:trHeight w:val="315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целевым статьям (муниципальным программам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="001D2721"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Подосиновского района</w:t>
            </w:r>
            <w:proofErr w:type="gramEnd"/>
          </w:p>
        </w:tc>
      </w:tr>
      <w:tr w:rsidR="00DF2C6D" w:rsidRPr="00DF2C6D" w:rsidTr="00DF2C6D">
        <w:trPr>
          <w:trHeight w:val="315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и непрограммным направлениям деятельности), группам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DF2C6D" w:rsidRPr="00DF2C6D" w:rsidTr="00DF2C6D">
        <w:trPr>
          <w:trHeight w:val="315"/>
        </w:trPr>
        <w:tc>
          <w:tcPr>
            <w:tcW w:w="9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 на 2023 год</w:t>
            </w:r>
          </w:p>
        </w:tc>
      </w:tr>
      <w:tr w:rsidR="00DF2C6D" w:rsidRPr="00DF2C6D" w:rsidTr="00094AE6">
        <w:trPr>
          <w:trHeight w:val="300"/>
        </w:trPr>
        <w:tc>
          <w:tcPr>
            <w:tcW w:w="9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</w:t>
            </w:r>
            <w:r w:rsidR="001D2721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DF2C6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</w:p>
        </w:tc>
      </w:tr>
      <w:tr w:rsidR="00DF2C6D" w:rsidRPr="00DF2C6D" w:rsidTr="00094AE6">
        <w:trPr>
          <w:trHeight w:val="8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221 863,1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1 829,2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131,5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114 558,0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44 272,1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12 301,1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11 862,4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31 281,4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11 781,3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18 962,7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537,4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32 231,7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5 579,9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438,9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26 651,8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8 630,3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17 820,7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28 645,1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11 188,7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10 215,7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17 456,4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12 319,6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4 988,0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148,8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9 409,2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408,6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9 000,6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7 968,6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1 030,7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094AE6"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25 053,4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Капитальный ремонт зданий и объектов муниципальных 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DF2C6D" w:rsidRPr="00DF2C6D" w:rsidTr="00094AE6">
        <w:trPr>
          <w:trHeight w:val="8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12 417,3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3 875,0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3 805,0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1 180,2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7 247,0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7 187,0</w:t>
            </w:r>
          </w:p>
        </w:tc>
      </w:tr>
      <w:tr w:rsidR="00DF2C6D" w:rsidRPr="00DF2C6D" w:rsidTr="00094AE6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61 297,5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34 318,0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33 785,0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533,0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26 229,5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25 807,0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1 053,5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1 053,5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DF2C6D" w:rsidRPr="00DF2C6D" w:rsidTr="00094AE6">
        <w:trPr>
          <w:trHeight w:val="8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F2C6D" w:rsidRPr="00DF2C6D" w:rsidTr="00094AE6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</w:t>
            </w:r>
            <w:r w:rsidR="00917678"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F2C6D" w:rsidRPr="00DF2C6D" w:rsidTr="00094AE6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49 158,9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47 983,5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8 443,2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8 403,2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7 267,7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1 131,5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9 150,1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636,1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516,1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8 514,0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4 198,9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3 967,7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1 646,7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20 313,9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3 948,0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3 933,0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16 365,9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9 909,8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6 416,1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5 877,4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333,4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333,4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1 071,0</w:t>
            </w:r>
          </w:p>
        </w:tc>
      </w:tr>
      <w:tr w:rsidR="00DF2C6D" w:rsidRPr="00DF2C6D" w:rsidTr="00094AE6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584,0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1 650,9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создание и развитие молодежных пространств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Подпрограмма "Дом для молодой семьи"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917678"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917,5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223,5</w:t>
            </w:r>
          </w:p>
        </w:tc>
      </w:tr>
      <w:tr w:rsidR="00DF2C6D" w:rsidRPr="00DF2C6D" w:rsidTr="00094AE6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1 986,0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836,0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0600017070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836,0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06000U7070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06000U7070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950,0</w:t>
            </w:r>
          </w:p>
        </w:tc>
      </w:tr>
      <w:tr w:rsidR="00DF2C6D" w:rsidRPr="00DF2C6D" w:rsidTr="00094AE6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87 497,1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8 905,0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Cодержание и ремонт автомобильных дорог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4 393,1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4 393,1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4 511,9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611,9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48 538,0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31 924,5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30 224,5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9 222,5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130000103В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7 039,5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5 373,6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4 685,6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2 007,3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1 747,3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379,4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2 395,0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поддержка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Единовременная денежная выплата Почетному гражданину Подосиновского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917678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7,5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50 518,3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722,1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686,6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38 912,4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DF2C6D" w:rsidRPr="00DF2C6D" w:rsidTr="00094AE6">
        <w:trPr>
          <w:trHeight w:val="5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Условно утверждаемые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620,0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F2C6D" w:rsidRPr="00DF2C6D" w:rsidTr="00094AE6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DF2C6D" w:rsidRPr="00DF2C6D" w:rsidTr="00094AE6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DF2C6D" w:rsidRPr="00DF2C6D" w:rsidTr="00094AE6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DF2C6D" w:rsidRPr="00DF2C6D" w:rsidTr="00094AE6">
        <w:trPr>
          <w:trHeight w:val="255"/>
        </w:trPr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6D" w:rsidRPr="00DF2C6D" w:rsidRDefault="00DF2C6D" w:rsidP="00DF2C6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F2C6D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475 132,0</w:t>
            </w:r>
          </w:p>
        </w:tc>
      </w:tr>
    </w:tbl>
    <w:p w:rsidR="00F66E5A" w:rsidRPr="00C4189F" w:rsidRDefault="00F66E5A" w:rsidP="00DF2C6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p w:rsidR="00F66E5A" w:rsidRPr="00C4189F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81"/>
        <w:gridCol w:w="705"/>
        <w:gridCol w:w="516"/>
        <w:gridCol w:w="636"/>
        <w:gridCol w:w="880"/>
        <w:gridCol w:w="279"/>
        <w:gridCol w:w="299"/>
        <w:gridCol w:w="280"/>
        <w:gridCol w:w="103"/>
        <w:gridCol w:w="1027"/>
      </w:tblGrid>
      <w:tr w:rsidR="00CC1AA9" w:rsidRPr="00CC1AA9" w:rsidTr="00933841">
        <w:trPr>
          <w:gridAfter w:val="1"/>
          <w:wAfter w:w="1027" w:type="dxa"/>
          <w:trHeight w:val="300"/>
        </w:trPr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CC1AA9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CC1AA9" w:rsidRPr="00CC1AA9" w:rsidTr="00933841">
        <w:trPr>
          <w:gridAfter w:val="1"/>
          <w:wAfter w:w="1027" w:type="dxa"/>
          <w:trHeight w:val="300"/>
        </w:trPr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CC1AA9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CC1AA9" w:rsidRPr="00CC1AA9" w:rsidTr="00933841">
        <w:trPr>
          <w:gridAfter w:val="1"/>
          <w:wAfter w:w="1027" w:type="dxa"/>
          <w:trHeight w:val="300"/>
        </w:trPr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CC1AA9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 от 23.06.2023 № 27/105</w:t>
            </w:r>
          </w:p>
        </w:tc>
      </w:tr>
      <w:tr w:rsidR="00CC1AA9" w:rsidRPr="00CC1AA9" w:rsidTr="00933841">
        <w:trPr>
          <w:gridAfter w:val="1"/>
          <w:wAfter w:w="1027" w:type="dxa"/>
          <w:trHeight w:val="315"/>
        </w:trPr>
        <w:tc>
          <w:tcPr>
            <w:tcW w:w="8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</w:tc>
      </w:tr>
      <w:tr w:rsidR="00CC1AA9" w:rsidRPr="00CC1AA9" w:rsidTr="00933841">
        <w:trPr>
          <w:gridAfter w:val="1"/>
          <w:wAfter w:w="1027" w:type="dxa"/>
          <w:trHeight w:val="315"/>
        </w:trPr>
        <w:tc>
          <w:tcPr>
            <w:tcW w:w="8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расходов бюджета района на 2023 год</w:t>
            </w:r>
          </w:p>
        </w:tc>
      </w:tr>
      <w:tr w:rsidR="00CC1AA9" w:rsidRPr="00CC1AA9" w:rsidTr="00933841">
        <w:trPr>
          <w:gridAfter w:val="1"/>
          <w:wAfter w:w="1027" w:type="dxa"/>
          <w:trHeight w:val="180"/>
        </w:trPr>
        <w:tc>
          <w:tcPr>
            <w:tcW w:w="8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8645A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Тыс</w:t>
            </w:r>
            <w:r w:rsidR="008645A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. </w:t>
            </w: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</w:tr>
      <w:tr w:rsidR="00CC1AA9" w:rsidRPr="00CC1AA9" w:rsidTr="00933841">
        <w:trPr>
          <w:trHeight w:val="46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221 863,1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1 829,2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131,5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187 610,5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92 007,0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92 007,0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44 272,1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44 272,1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12 301,1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11 862,4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689,6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31 281,4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11 781,3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18 962,7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537,4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0EC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CC1AA9" w:rsidRPr="00CC1AA9" w:rsidTr="00933841">
        <w:trPr>
          <w:trHeight w:val="27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Капитальный ремонт зданий и объектов муниципальных образовательных организаций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21 290,2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26 229,5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26 229,5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25 807,0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72 945,2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72 945,2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71 867,0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32 231,7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32 231,7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5 579,9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438,9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26 651,8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8 630,3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17 820,7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Софинансирование расходных обязательств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2110EC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495,6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C1AA9" w:rsidRPr="00CC1AA9" w:rsidTr="00933841">
        <w:trPr>
          <w:trHeight w:val="112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34 318,0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34 318,0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33 785,0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533,0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1 053,5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1 053,5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5,1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CC1AA9" w:rsidRPr="00CC1AA9" w:rsidTr="00933841">
        <w:trPr>
          <w:trHeight w:val="9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</w:t>
            </w:r>
            <w:r w:rsidR="00B90CAF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CC1AA9" w:rsidRPr="00CC1AA9" w:rsidTr="00933841">
        <w:trPr>
          <w:trHeight w:val="96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11 630,0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11 630,0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11 130,0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11 130,0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9 043,0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9 043,0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2 087,0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724,7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1 329,5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1 034,8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1 034,8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B90CAF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9 409,2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9 409,2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408,6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9 000,6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7 968,6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1 030,7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B90CAF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12 337,6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7 247,0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7 247,0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7 247,0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7 247,0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7 187,0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5 090,6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5 090,6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5 090,6</w:t>
            </w:r>
          </w:p>
        </w:tc>
      </w:tr>
      <w:tr w:rsidR="00CC1AA9" w:rsidRPr="00CC1AA9" w:rsidTr="00933841">
        <w:trPr>
          <w:trHeight w:val="9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3 875,0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3 805,0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1 180,2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17 515,1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Учреждения дополнительного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17 515,1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2 145,7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1 172,7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15 369,4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11 594,9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3 658,5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B90CAF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1 668,1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50 452,9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722,1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686,6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41 540,4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Выравнивание бюджетной обеспеченности поселений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26 412,4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201 723,0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53 610,6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31 699,5</w:t>
            </w:r>
          </w:p>
        </w:tc>
      </w:tr>
      <w:tr w:rsidR="00CC1AA9" w:rsidRPr="00CC1AA9" w:rsidTr="00933841">
        <w:trPr>
          <w:trHeight w:val="51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90CAF"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30 224,5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30 224,5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30 224,5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9 222,5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2 171,0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7 039,5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CC1AA9" w:rsidRPr="00CC1AA9" w:rsidTr="00933841">
        <w:trPr>
          <w:trHeight w:val="9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19 106,8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8 170,0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10 936,8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10 478,0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5 104,4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5 373,6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4 685,6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379,4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CC1AA9" w:rsidRPr="00CC1AA9" w:rsidTr="00933841">
        <w:trPr>
          <w:trHeight w:val="69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2110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2 064,8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1 807,3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1 747,3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CC1AA9" w:rsidRPr="00CC1AA9" w:rsidTr="00933841">
        <w:trPr>
          <w:trHeight w:val="24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257,5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207,5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87 497,1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4 511,9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4 511,9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4 511,9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4 511,9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611,9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82 985,2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транспортной системы"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38 470,0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4 393,1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Cодержание и ремонт автомобильных дорог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4 393,1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4 393,1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3 181,1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29 351,0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1 544,8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080R1N3940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44 070,0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080R1S3940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445,2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9 130,7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8 443,2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8 443,2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8 443,2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8 443,2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8 403,2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7 267,7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1 131,5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642,4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139,5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0310015090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создание и развитие молодежных пространств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03100U5090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39 644,7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39 644,7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39 644,7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39 540,3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9 150,1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636,1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516,1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8 514,0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4 198,9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231,2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219,2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3 967,7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1 646,7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20 313,9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3 948,0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3 933,0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16 365,9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9 909,8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6 416,1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5 877,4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333,4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333,4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8 960,1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2 395,0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2 395,0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2 395,0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1 238,6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1 071,0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1 071,0</w:t>
            </w:r>
          </w:p>
        </w:tc>
      </w:tr>
      <w:tr w:rsidR="00CC1AA9" w:rsidRPr="00CC1AA9" w:rsidTr="00933841">
        <w:trPr>
          <w:trHeight w:val="9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584,0</w:t>
            </w:r>
          </w:p>
        </w:tc>
      </w:tr>
      <w:tr w:rsidR="00CC1AA9" w:rsidRPr="00CC1AA9" w:rsidTr="00933841">
        <w:trPr>
          <w:trHeight w:val="51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некоммерческих организаций"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Социальная поддержка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Единовременная денежная выплата Почетному гражданину Подосиновского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5 326,5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"Дом для молодой семьи"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808,5</w:t>
            </w:r>
          </w:p>
        </w:tc>
      </w:tr>
      <w:tr w:rsidR="00CC1AA9" w:rsidRPr="00CC1AA9" w:rsidTr="00933841">
        <w:trPr>
          <w:trHeight w:val="48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некоммерческих организаций"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2 732,0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223,5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223,5</w:t>
            </w:r>
          </w:p>
        </w:tc>
      </w:tr>
      <w:tr w:rsidR="00CC1AA9" w:rsidRPr="00CC1AA9" w:rsidTr="00933841">
        <w:trPr>
          <w:trHeight w:val="9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1 786,0</w:t>
            </w:r>
          </w:p>
        </w:tc>
      </w:tr>
      <w:tr w:rsidR="00CC1AA9" w:rsidRPr="00CC1AA9" w:rsidTr="00933841">
        <w:trPr>
          <w:trHeight w:val="51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0600017070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836,0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0600017070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836,0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06000U7070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06000U7070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254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131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65,3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2,3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45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CC1AA9" w:rsidRPr="00CC1AA9" w:rsidTr="00933841">
        <w:trPr>
          <w:trHeight w:val="67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CC1AA9" w:rsidRPr="00CC1AA9" w:rsidTr="00933841">
        <w:trPr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CC1AA9" w:rsidRPr="00CC1AA9" w:rsidTr="00933841">
        <w:trPr>
          <w:gridAfter w:val="1"/>
          <w:wAfter w:w="1027" w:type="dxa"/>
          <w:trHeight w:val="255"/>
        </w:trPr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1AA9" w:rsidRPr="00CC1AA9" w:rsidRDefault="00CC1AA9" w:rsidP="00CC1AA9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C1AA9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475 132,0</w:t>
            </w:r>
          </w:p>
        </w:tc>
      </w:tr>
      <w:tr w:rsidR="00E152DD" w:rsidRPr="00E152DD" w:rsidTr="00933841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D9" w:rsidRDefault="003F42D9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3F42D9" w:rsidRDefault="003F42D9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 xml:space="preserve">Приложение 9   </w:t>
            </w:r>
          </w:p>
        </w:tc>
      </w:tr>
      <w:tr w:rsidR="00E152DD" w:rsidRPr="00E152DD" w:rsidTr="00933841">
        <w:trPr>
          <w:trHeight w:val="78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1E2" w:rsidRDefault="00E152DD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</w:t>
            </w:r>
          </w:p>
          <w:p w:rsidR="004051E2" w:rsidRDefault="00E152DD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Подосиновской районной Думы           </w:t>
            </w:r>
          </w:p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23.06.2023 № 27/105</w:t>
            </w:r>
          </w:p>
        </w:tc>
      </w:tr>
      <w:tr w:rsidR="00E152DD" w:rsidRPr="00E152DD" w:rsidTr="00933841">
        <w:trPr>
          <w:trHeight w:val="3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152DD" w:rsidRPr="00E152DD" w:rsidTr="00933841">
        <w:trPr>
          <w:trHeight w:val="33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E152DD" w:rsidRPr="00E152DD" w:rsidTr="00933841">
        <w:trPr>
          <w:trHeight w:val="37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2023 год </w:t>
            </w:r>
          </w:p>
        </w:tc>
      </w:tr>
      <w:tr w:rsidR="00E152DD" w:rsidRPr="00E152DD" w:rsidTr="00933841">
        <w:trPr>
          <w:trHeight w:val="31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152DD" w:rsidRPr="00E152DD" w:rsidTr="00933841">
        <w:trPr>
          <w:trHeight w:val="300"/>
        </w:trPr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всего на 2023 год (тыс. рублей)</w:t>
            </w:r>
          </w:p>
        </w:tc>
      </w:tr>
      <w:tr w:rsidR="00E152DD" w:rsidRPr="00E152DD" w:rsidTr="00933841">
        <w:trPr>
          <w:trHeight w:val="450"/>
        </w:trPr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E152DD" w:rsidRPr="00E152DD" w:rsidTr="00933841">
        <w:trPr>
          <w:trHeight w:val="6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14549,1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E152DD" w:rsidRPr="00E152DD" w:rsidTr="00933841">
        <w:trPr>
          <w:trHeight w:val="6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E152DD" w:rsidRPr="00E152DD" w:rsidTr="00933841">
        <w:trPr>
          <w:trHeight w:val="6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000 01 03 00 00 00 0000 000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E152DD" w:rsidRPr="00E152DD" w:rsidTr="00933841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E152DD" w:rsidRPr="00E152DD" w:rsidTr="00933841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000 01 03 01 00 00 0000 700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E152DD" w:rsidRPr="00E152DD" w:rsidTr="00933841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936 01 03 01 00 05 0000 710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E152DD" w:rsidRPr="00E152DD" w:rsidTr="00933841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000 01 03 01 00 00 0000 800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E152DD" w:rsidRPr="00E152DD" w:rsidTr="00933841">
        <w:trPr>
          <w:trHeight w:val="9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кредитов</w:t>
            </w: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936 01 03 01 00 05 0000 810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14549,1</w:t>
            </w:r>
          </w:p>
        </w:tc>
      </w:tr>
      <w:tr w:rsidR="00E152DD" w:rsidRPr="00E152DD" w:rsidTr="00933841">
        <w:trPr>
          <w:trHeight w:val="31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473 082,9</w:t>
            </w:r>
          </w:p>
        </w:tc>
      </w:tr>
      <w:tr w:rsidR="00E152DD" w:rsidRPr="00E152DD" w:rsidTr="00933841">
        <w:trPr>
          <w:trHeight w:val="31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473 082,9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473 082,9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473 082,9</w:t>
            </w:r>
          </w:p>
        </w:tc>
      </w:tr>
      <w:tr w:rsidR="00E152DD" w:rsidRPr="00E152DD" w:rsidTr="00933841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487 632,0</w:t>
            </w:r>
          </w:p>
        </w:tc>
      </w:tr>
      <w:tr w:rsidR="00E152DD" w:rsidRPr="00E152DD" w:rsidTr="00933841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487 632,0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487 632,0</w:t>
            </w:r>
          </w:p>
        </w:tc>
      </w:tr>
      <w:tr w:rsidR="00E152DD" w:rsidRPr="00E152DD" w:rsidTr="00933841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DD" w:rsidRPr="00E152DD" w:rsidRDefault="00E152DD" w:rsidP="00E152D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152DD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487 632,0</w:t>
            </w:r>
          </w:p>
        </w:tc>
      </w:tr>
    </w:tbl>
    <w:p w:rsidR="00F66E5A" w:rsidRPr="00C4189F" w:rsidRDefault="00F66E5A" w:rsidP="00CC1AA9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p w:rsidR="00F66E5A" w:rsidRPr="00C4189F" w:rsidRDefault="00F66E5A" w:rsidP="00F66E5A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 w:cs="Courier New"/>
          <w:b/>
          <w:kern w:val="0"/>
          <w:sz w:val="28"/>
          <w:szCs w:val="28"/>
          <w:lang w:eastAsia="ru-RU"/>
        </w:rPr>
      </w:pPr>
    </w:p>
    <w:tbl>
      <w:tblPr>
        <w:tblW w:w="9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3688"/>
        <w:gridCol w:w="2835"/>
        <w:gridCol w:w="2573"/>
      </w:tblGrid>
      <w:tr w:rsidR="00101139" w:rsidTr="00D11854">
        <w:trPr>
          <w:trHeight w:val="245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139" w:rsidRDefault="00564C29" w:rsidP="00564C2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101139" w:rsidRDefault="00564C2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Приложение  12</w:t>
            </w:r>
          </w:p>
        </w:tc>
      </w:tr>
      <w:tr w:rsidR="00101139" w:rsidTr="00D11854">
        <w:trPr>
          <w:trHeight w:val="53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к решению Подосиновской районной Думы от 23.06.2023 № 27/105</w:t>
            </w:r>
          </w:p>
        </w:tc>
      </w:tr>
      <w:tr w:rsidR="00101139" w:rsidTr="00D11854">
        <w:trPr>
          <w:trHeight w:val="938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C29" w:rsidRDefault="00564C2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Распределение межбюджетных трансфертов бюджетам поселений                                                          на 2023 год </w:t>
            </w:r>
          </w:p>
        </w:tc>
      </w:tr>
      <w:tr w:rsidR="00101139" w:rsidTr="00D11854">
        <w:trPr>
          <w:trHeight w:val="293"/>
        </w:trPr>
        <w:tc>
          <w:tcPr>
            <w:tcW w:w="4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101139" w:rsidTr="00D11854">
        <w:trPr>
          <w:trHeight w:val="24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</w:tr>
      <w:tr w:rsidR="00101139" w:rsidTr="00D11854">
        <w:trPr>
          <w:trHeight w:val="4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Подосиновское  городское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5 783,1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1738,8</w:t>
            </w:r>
          </w:p>
        </w:tc>
      </w:tr>
      <w:tr w:rsidR="00101139" w:rsidTr="00D11854">
        <w:trPr>
          <w:trHeight w:val="44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Демьяновское городское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5 756,7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1442,3</w:t>
            </w:r>
          </w:p>
        </w:tc>
      </w:tr>
      <w:tr w:rsidR="00101139" w:rsidTr="00D11854">
        <w:trPr>
          <w:trHeight w:val="4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Пинюгское городское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4 224,9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01139" w:rsidTr="00D11854">
        <w:trPr>
          <w:trHeight w:val="4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Пушемское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1 968,7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01139" w:rsidTr="00D11854">
        <w:trPr>
          <w:trHeight w:val="4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Утмановское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3 168,9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01139" w:rsidTr="00D11854">
        <w:trPr>
          <w:trHeight w:val="4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Яхреньгское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5 510,1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01139" w:rsidTr="00D11854">
        <w:trPr>
          <w:trHeight w:val="4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26 412,4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39" w:rsidRDefault="00101139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3181,1</w:t>
            </w:r>
          </w:p>
        </w:tc>
      </w:tr>
    </w:tbl>
    <w:p w:rsidR="00D631F0" w:rsidRPr="00D631F0" w:rsidRDefault="00D631F0" w:rsidP="00D631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498764" cy="623932"/>
            <wp:effectExtent l="0" t="0" r="0" b="508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8" cy="63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F0" w:rsidRPr="00D631F0" w:rsidRDefault="00D631F0" w:rsidP="00D631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631F0">
        <w:rPr>
          <w:rFonts w:eastAsia="Times New Roman"/>
          <w:b/>
          <w:kern w:val="0"/>
          <w:sz w:val="28"/>
          <w:szCs w:val="28"/>
          <w:lang w:eastAsia="ru-RU"/>
        </w:rPr>
        <w:t>ПОДОСИНОВСКАЯ  РАЙОННАЯ  ДУМА</w:t>
      </w:r>
    </w:p>
    <w:p w:rsidR="00D631F0" w:rsidRPr="00D631F0" w:rsidRDefault="00D631F0" w:rsidP="00D631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631F0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D631F0" w:rsidRPr="00D631F0" w:rsidRDefault="00D631F0" w:rsidP="00D631F0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631F0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D631F0" w:rsidRPr="00D631F0" w:rsidRDefault="00D631F0" w:rsidP="00D631F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D631F0">
        <w:rPr>
          <w:rFonts w:eastAsia="Calibri"/>
          <w:kern w:val="0"/>
          <w:sz w:val="28"/>
          <w:szCs w:val="28"/>
          <w:lang w:eastAsia="en-US"/>
        </w:rPr>
        <w:t>от 23.06.2023 № 27/106</w:t>
      </w:r>
    </w:p>
    <w:p w:rsidR="00D631F0" w:rsidRPr="00D631F0" w:rsidRDefault="00D631F0" w:rsidP="00D631F0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D631F0">
        <w:rPr>
          <w:rFonts w:eastAsia="Calibri"/>
          <w:kern w:val="0"/>
          <w:sz w:val="28"/>
          <w:szCs w:val="28"/>
          <w:lang w:eastAsia="en-US"/>
        </w:rPr>
        <w:t>пгт Подосиновец</w:t>
      </w:r>
    </w:p>
    <w:p w:rsidR="00D631F0" w:rsidRPr="00D631F0" w:rsidRDefault="00D631F0" w:rsidP="00D631F0">
      <w:pPr>
        <w:widowControl/>
        <w:suppressAutoHyphens w:val="0"/>
        <w:autoSpaceDN/>
        <w:ind w:left="284" w:right="5395" w:firstLine="0"/>
        <w:rPr>
          <w:rFonts w:eastAsia="Times New Roman"/>
          <w:kern w:val="0"/>
          <w:sz w:val="28"/>
          <w:szCs w:val="24"/>
          <w:lang w:eastAsia="ru-RU"/>
        </w:rPr>
      </w:pPr>
    </w:p>
    <w:tbl>
      <w:tblPr>
        <w:tblW w:w="5148" w:type="dxa"/>
        <w:tblLook w:val="04A0" w:firstRow="1" w:lastRow="0" w:firstColumn="1" w:lastColumn="0" w:noHBand="0" w:noVBand="1"/>
      </w:tblPr>
      <w:tblGrid>
        <w:gridCol w:w="5148"/>
      </w:tblGrid>
      <w:tr w:rsidR="00D631F0" w:rsidRPr="00D631F0" w:rsidTr="00A86218">
        <w:tc>
          <w:tcPr>
            <w:tcW w:w="5148" w:type="dxa"/>
          </w:tcPr>
          <w:p w:rsidR="00D631F0" w:rsidRPr="00D631F0" w:rsidRDefault="00D631F0" w:rsidP="00D631F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631F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замене дотации на выравнивание</w:t>
            </w:r>
          </w:p>
          <w:p w:rsidR="00D631F0" w:rsidRPr="00D631F0" w:rsidRDefault="00D631F0" w:rsidP="00D631F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631F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уровня бюджетной обеспеченности</w:t>
            </w:r>
          </w:p>
        </w:tc>
      </w:tr>
    </w:tbl>
    <w:p w:rsidR="00D631F0" w:rsidRPr="00D631F0" w:rsidRDefault="00D631F0" w:rsidP="00D631F0">
      <w:pPr>
        <w:widowControl/>
        <w:suppressAutoHyphens w:val="0"/>
        <w:autoSpaceDN/>
        <w:spacing w:line="360" w:lineRule="auto"/>
        <w:ind w:firstLine="0"/>
        <w:rPr>
          <w:rFonts w:eastAsia="Times New Roman"/>
          <w:color w:val="FF0000"/>
          <w:kern w:val="0"/>
          <w:szCs w:val="24"/>
          <w:lang w:val="x-none" w:eastAsia="ru-RU"/>
        </w:rPr>
      </w:pPr>
      <w:r w:rsidRPr="00D631F0">
        <w:rPr>
          <w:rFonts w:eastAsia="Times New Roman"/>
          <w:kern w:val="0"/>
          <w:szCs w:val="24"/>
          <w:lang w:val="x-none" w:eastAsia="ru-RU"/>
        </w:rPr>
        <w:tab/>
      </w:r>
      <w:r w:rsidRPr="00D631F0">
        <w:rPr>
          <w:rFonts w:eastAsia="Times New Roman"/>
          <w:color w:val="FF0000"/>
          <w:kern w:val="0"/>
          <w:szCs w:val="24"/>
          <w:lang w:val="x-none" w:eastAsia="ru-RU"/>
        </w:rPr>
        <w:t xml:space="preserve">     </w:t>
      </w:r>
      <w:r w:rsidRPr="00D631F0">
        <w:rPr>
          <w:rFonts w:eastAsia="Times New Roman"/>
          <w:color w:val="FF0000"/>
          <w:kern w:val="0"/>
          <w:szCs w:val="24"/>
          <w:lang w:val="x-none" w:eastAsia="ru-RU"/>
        </w:rPr>
        <w:tab/>
      </w:r>
    </w:p>
    <w:p w:rsidR="005009FA" w:rsidRDefault="005009FA" w:rsidP="005009FA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</w:p>
    <w:p w:rsidR="00D631F0" w:rsidRPr="00D631F0" w:rsidRDefault="00D631F0" w:rsidP="005009FA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D631F0">
        <w:rPr>
          <w:rFonts w:eastAsia="Calibri"/>
          <w:kern w:val="0"/>
          <w:sz w:val="28"/>
          <w:szCs w:val="28"/>
          <w:lang w:eastAsia="en-US"/>
        </w:rPr>
        <w:t>Рассмотрев возможность замены дотации на выравнивание бюджетной обеспеченности муниципальных районов дополнительными нормативами отчислений от налога на доходы физических лиц, установленную пунктом 5 статьи 138 Бюджетного кодекса Российской Федерации, статьи 21</w:t>
      </w:r>
      <w:r w:rsidRPr="00D631F0">
        <w:rPr>
          <w:rFonts w:ascii="Calibri" w:eastAsia="Calibri" w:hAnsi="Calibri"/>
          <w:kern w:val="0"/>
          <w:sz w:val="28"/>
          <w:szCs w:val="28"/>
          <w:lang w:eastAsia="en-US"/>
        </w:rPr>
        <w:t xml:space="preserve"> </w:t>
      </w:r>
      <w:r w:rsidRPr="00D631F0">
        <w:rPr>
          <w:rFonts w:eastAsia="Calibri"/>
          <w:kern w:val="0"/>
          <w:sz w:val="28"/>
          <w:szCs w:val="28"/>
          <w:lang w:eastAsia="en-US"/>
        </w:rPr>
        <w:t xml:space="preserve"> Устава Подосиновского муниципального района Кировской области, Подосиновская районная Дума РЕШИЛА:</w:t>
      </w:r>
    </w:p>
    <w:p w:rsidR="00D631F0" w:rsidRPr="00D631F0" w:rsidRDefault="00D631F0" w:rsidP="005009F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276" w:lineRule="auto"/>
        <w:ind w:left="0" w:firstLine="708"/>
        <w:rPr>
          <w:rFonts w:eastAsia="Calibri"/>
          <w:kern w:val="0"/>
          <w:sz w:val="28"/>
          <w:szCs w:val="28"/>
          <w:lang w:eastAsia="en-US"/>
        </w:rPr>
      </w:pPr>
      <w:r w:rsidRPr="00D631F0">
        <w:rPr>
          <w:rFonts w:eastAsia="Calibri"/>
          <w:kern w:val="0"/>
          <w:sz w:val="28"/>
          <w:szCs w:val="28"/>
          <w:lang w:eastAsia="en-US"/>
        </w:rPr>
        <w:t xml:space="preserve">Не </w:t>
      </w:r>
      <w:proofErr w:type="gramStart"/>
      <w:r w:rsidRPr="00D631F0">
        <w:rPr>
          <w:rFonts w:eastAsia="Calibri"/>
          <w:kern w:val="0"/>
          <w:sz w:val="28"/>
          <w:szCs w:val="28"/>
          <w:lang w:eastAsia="en-US"/>
        </w:rPr>
        <w:t>заменять дотацию на выравнивание</w:t>
      </w:r>
      <w:proofErr w:type="gramEnd"/>
      <w:r w:rsidRPr="00D631F0">
        <w:rPr>
          <w:rFonts w:eastAsia="Calibri"/>
          <w:kern w:val="0"/>
          <w:sz w:val="28"/>
          <w:szCs w:val="28"/>
          <w:lang w:eastAsia="en-US"/>
        </w:rPr>
        <w:t xml:space="preserve"> уровня бюджетной обеспеченности из областного фонда финансовой поддержки муниципальных районов  дополнительными нормативами отчислений от налога на доходы физических лиц в 2024 году и  плановом периоде 2025 и 2026 годов.</w:t>
      </w:r>
    </w:p>
    <w:p w:rsidR="00D631F0" w:rsidRPr="00D631F0" w:rsidRDefault="00D631F0" w:rsidP="005009FA">
      <w:pPr>
        <w:widowControl/>
        <w:numPr>
          <w:ilvl w:val="0"/>
          <w:numId w:val="4"/>
        </w:numPr>
        <w:tabs>
          <w:tab w:val="num" w:pos="0"/>
        </w:tabs>
        <w:suppressAutoHyphens w:val="0"/>
        <w:autoSpaceDE w:val="0"/>
        <w:autoSpaceDN/>
        <w:adjustRightInd w:val="0"/>
        <w:spacing w:line="276" w:lineRule="auto"/>
        <w:ind w:left="0" w:firstLine="708"/>
        <w:outlineLvl w:val="1"/>
        <w:rPr>
          <w:rFonts w:eastAsia="Calibri"/>
          <w:kern w:val="0"/>
          <w:sz w:val="28"/>
          <w:szCs w:val="28"/>
          <w:lang w:eastAsia="en-US"/>
        </w:rPr>
      </w:pPr>
      <w:r w:rsidRPr="00D631F0">
        <w:rPr>
          <w:rFonts w:eastAsia="Calibri"/>
          <w:kern w:val="0"/>
          <w:sz w:val="28"/>
          <w:szCs w:val="28"/>
          <w:lang w:eastAsia="en-US"/>
        </w:rPr>
        <w:t>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А.И. Третьяков</w:t>
      </w: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D631F0" w:rsidRPr="00D631F0" w:rsidRDefault="00D631F0" w:rsidP="00D631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D631F0" w:rsidRPr="00D631F0" w:rsidRDefault="00D631F0" w:rsidP="00D631F0">
      <w:pPr>
        <w:widowControl/>
        <w:suppressAutoHyphens w:val="0"/>
        <w:autoSpaceDN/>
        <w:spacing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53D9B" w:rsidRDefault="00053D9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53D9B" w:rsidRDefault="00053D9B" w:rsidP="00053D9B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440690" cy="528955"/>
            <wp:effectExtent l="0" t="0" r="0" b="4445"/>
            <wp:docPr id="4" name="Рисунок 4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0D3899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0D3899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0D3899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0D3899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______________________________________________________________________________________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 xml:space="preserve">ЗАКЛЮЧЕНИЕ 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Подосиновской районной Думы 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 xml:space="preserve"> «О внесении изменений и дополнений в решение 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Подосиновской районной Думы от 16.12.2022 № 17/77»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(Июнь)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22.06.2023                                                                                                           № 56</w:t>
      </w:r>
    </w:p>
    <w:p w:rsidR="000D3899" w:rsidRPr="000D3899" w:rsidRDefault="000D3899" w:rsidP="000D3899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0D3899" w:rsidRPr="000D3899" w:rsidRDefault="000D3899" w:rsidP="000D3899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3899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 комиссии Подосиновского района на проект решения Подосиновской районной Думы «О внесении изменений и дополнений в решение Подосиновской районной Думы от 16.12.2022 № 17/77»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</w:t>
      </w:r>
      <w:proofErr w:type="gramEnd"/>
      <w:r w:rsidRPr="000D3899">
        <w:rPr>
          <w:rFonts w:eastAsia="Times New Roman"/>
          <w:kern w:val="0"/>
          <w:sz w:val="28"/>
          <w:szCs w:val="28"/>
          <w:lang w:eastAsia="ru-RU"/>
        </w:rPr>
        <w:t>, утвержденным решением Подосиновской районной Думы от 26.11.2021 № 04/19.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ab/>
        <w:t>Проект решения с приложениями и пояснительная записка в Контрольно-счетную комиссию Подосиновского района представлены 21.06.2023, несвоевременно.</w:t>
      </w: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32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п. 39.1. Положения о бюджетном процессе в Подосиновском районе Администрация Подосиновского района вносит на рассмотрение Подосиновской районной Думе проект решения Думы о внесении изменений и дополнений в бюджет района в организационно-правовой отдел и контрольно-счетную комиссию района не </w:t>
      </w:r>
      <w:proofErr w:type="gramStart"/>
      <w:r w:rsidRPr="000D3899">
        <w:rPr>
          <w:rFonts w:eastAsia="Times New Roman"/>
          <w:kern w:val="0"/>
          <w:sz w:val="28"/>
          <w:szCs w:val="28"/>
          <w:lang w:eastAsia="ru-RU"/>
        </w:rPr>
        <w:t>позднее</w:t>
      </w:r>
      <w:proofErr w:type="gramEnd"/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чем за 7 дней до очередного заседания Думы и не позднее чем за 3 дня до внеочередного заседания Думы.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на 2023 год предусматривается увеличение  прогнозируемого объема доходов на 4268,0 тыс. руб. до 460582,9 тыс. руб., увеличение расходов на 6590,6 тыс. руб. до 475132,0 тыс. руб.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В результате предлагаемых изменений в бюджет района плановый дефицит увеличится на 2322,6 тыс. руб. и составит 14549,1 тыс. руб.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594"/>
        <w:gridCol w:w="1664"/>
        <w:gridCol w:w="1518"/>
      </w:tblGrid>
      <w:tr w:rsidR="000D3899" w:rsidRPr="000D3899" w:rsidTr="00463674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от 17.03.2023 № 23/94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i/>
                <w:kern w:val="0"/>
                <w:szCs w:val="24"/>
                <w:lang w:eastAsia="ru-RU"/>
              </w:rPr>
              <w:t>Доходы,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en-US"/>
              </w:rPr>
              <w:t>456314,9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en-US"/>
              </w:rPr>
              <w:t>460582,9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en-US"/>
              </w:rPr>
              <w:t>4268,0</w:t>
            </w:r>
          </w:p>
        </w:tc>
      </w:tr>
      <w:tr w:rsidR="000D3899" w:rsidRPr="000D3899" w:rsidTr="00463674">
        <w:trPr>
          <w:trHeight w:val="23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148326,2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148606,2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ru-RU"/>
              </w:rPr>
              <w:t>280,0</w:t>
            </w:r>
          </w:p>
        </w:tc>
      </w:tr>
      <w:tr w:rsidR="000D3899" w:rsidRPr="000D3899" w:rsidTr="00463674">
        <w:trPr>
          <w:trHeight w:val="24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307988,7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311976,7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ru-RU"/>
              </w:rPr>
              <w:t>3988,0</w:t>
            </w:r>
          </w:p>
        </w:tc>
      </w:tr>
      <w:tr w:rsidR="000D3899" w:rsidRPr="000D3899" w:rsidTr="00463674"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i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468541,4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475132,0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6590,6</w:t>
            </w:r>
          </w:p>
        </w:tc>
      </w:tr>
      <w:tr w:rsidR="000D3899" w:rsidRPr="000D3899" w:rsidTr="00463674">
        <w:trPr>
          <w:trHeight w:val="19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i/>
                <w:kern w:val="0"/>
                <w:szCs w:val="24"/>
                <w:lang w:eastAsia="ru-RU"/>
              </w:rPr>
              <w:t>Дефицит</w:t>
            </w:r>
            <w:proofErr w:type="gramStart"/>
            <w:r w:rsidRPr="000D3899">
              <w:rPr>
                <w:rFonts w:eastAsia="Times New Roman"/>
                <w:i/>
                <w:kern w:val="0"/>
                <w:szCs w:val="24"/>
                <w:lang w:eastAsia="ru-RU"/>
              </w:rPr>
              <w:t xml:space="preserve"> (-), </w:t>
            </w:r>
            <w:proofErr w:type="gramEnd"/>
            <w:r w:rsidRPr="000D3899">
              <w:rPr>
                <w:rFonts w:eastAsia="Times New Roman"/>
                <w:i/>
                <w:kern w:val="0"/>
                <w:szCs w:val="24"/>
                <w:lang w:eastAsia="ru-RU"/>
              </w:rPr>
              <w:t>профицит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-12226,5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en-US"/>
              </w:rPr>
              <w:t>-14549,1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ru-RU"/>
              </w:rPr>
              <w:t>2322,6</w:t>
            </w:r>
          </w:p>
        </w:tc>
      </w:tr>
    </w:tbl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Корректировка параметров бюджета района на 2024-2025 годы проектом решения не предусмотрена.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 xml:space="preserve">ДОХОДЫ 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объем доходной части бюджета района увеличивается на 4268,0 тыс. руб., из них за счет увеличения собственных доходов на 280,0 тыс. руб. и увеличения безвозмездных поступлений  на 3988,0 тыс. руб. В результате предлагаемых изменений прогнозируемый объем доходов бюджета составит 460582,9 тыс. руб. 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Внесение изменение в доходную часть бюджета обусловлено необходимостью корректировки  неналоговых доходов и безвозмездных поступлений.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Корректировка прогнозируемых объемов неналоговых доходов: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0D3899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277"/>
        <w:gridCol w:w="1558"/>
      </w:tblGrid>
      <w:tr w:rsidR="000D3899" w:rsidRPr="000D3899" w:rsidTr="00463674">
        <w:trPr>
          <w:trHeight w:val="3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17.03.2023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№ 23/94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16727,6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17007,6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280,0</w:t>
            </w:r>
          </w:p>
        </w:tc>
      </w:tr>
      <w:tr w:rsidR="000D3899" w:rsidRPr="000D3899" w:rsidTr="00463674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1. Доходы от использования имущества,    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2261,7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2261,7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2090,7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2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2.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211,9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13592,0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4. Доходы от продажи </w:t>
            </w:r>
            <w:proofErr w:type="gramStart"/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материальных</w:t>
            </w:r>
            <w:proofErr w:type="gramEnd"/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и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нематериальных активов,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280,0</w:t>
            </w:r>
          </w:p>
        </w:tc>
      </w:tr>
      <w:tr w:rsidR="000D3899" w:rsidRPr="000D3899" w:rsidTr="00463674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доходы от реализации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280,0</w:t>
            </w:r>
          </w:p>
        </w:tc>
      </w:tr>
      <w:tr w:rsidR="000D3899" w:rsidRPr="000D3899" w:rsidTr="00463674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5.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>По неналоговым доходам предусматривается увеличение поступлений по доходам от продажи земельных участков</w:t>
      </w: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на 280,0 тыс. руб.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В результате неналоговые доходы увеличиваются на 280,0 тыс. руб. (1,7%), собственные доходы увеличатся на 280,0 тыс. руб. (0,2 %) и составят </w:t>
      </w:r>
      <w:r w:rsidRPr="000D3899">
        <w:rPr>
          <w:rFonts w:eastAsia="Times New Roman"/>
          <w:bCs/>
          <w:kern w:val="0"/>
          <w:sz w:val="28"/>
          <w:szCs w:val="28"/>
          <w:lang w:eastAsia="en-US"/>
        </w:rPr>
        <w:t xml:space="preserve">148606,2 </w:t>
      </w: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тыс. руб. 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Объем безвозмездных поступлений уточняется в соответствии с проектом Закона Кировской области «О внесении изменений в Закон </w:t>
      </w:r>
      <w:r w:rsidRPr="000D3899">
        <w:rPr>
          <w:rFonts w:eastAsia="Times New Roman"/>
          <w:kern w:val="0"/>
          <w:sz w:val="28"/>
          <w:szCs w:val="28"/>
          <w:lang w:eastAsia="ru-RU"/>
        </w:rPr>
        <w:lastRenderedPageBreak/>
        <w:t>Кировской области «Об областном бюджете на 2023 год и на плановый период 2024 и 2025 годов».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Общий объем безвозмездных поступлений на 2023 год увеличивается на 3988,0 тыс. руб. и составит 311976,7 тыс. руб.  </w:t>
      </w: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Изменение безвозмездных поступлений:</w:t>
      </w:r>
    </w:p>
    <w:p w:rsidR="000D3899" w:rsidRPr="000D3899" w:rsidRDefault="000D3899" w:rsidP="000D3899">
      <w:pPr>
        <w:suppressAutoHyphens w:val="0"/>
        <w:autoSpaceDN/>
        <w:ind w:firstLine="709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048"/>
        <w:gridCol w:w="1840"/>
        <w:gridCol w:w="1562"/>
      </w:tblGrid>
      <w:tr w:rsidR="000D3899" w:rsidRPr="000D3899" w:rsidTr="00463674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17.03.2023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№ 23/94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0D3899" w:rsidRPr="000D3899" w:rsidTr="0046367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307988,7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311976,7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3988,0</w:t>
            </w:r>
          </w:p>
        </w:tc>
      </w:tr>
      <w:tr w:rsidR="000D3899" w:rsidRPr="000D3899" w:rsidTr="0046367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308024,0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311011,9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2987,9</w:t>
            </w:r>
          </w:p>
        </w:tc>
      </w:tr>
      <w:tr w:rsidR="000D3899" w:rsidRPr="000D3899" w:rsidTr="00463674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54639,0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54639,0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168629,2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170141,6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1512,4</w:t>
            </w:r>
          </w:p>
        </w:tc>
      </w:tr>
      <w:tr w:rsidR="000D3899" w:rsidRPr="000D3899" w:rsidTr="00463674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79333,9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80730,9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1397,0</w:t>
            </w:r>
          </w:p>
        </w:tc>
      </w:tr>
      <w:tr w:rsidR="000D3899" w:rsidRPr="000D3899" w:rsidTr="0046367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5421,9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5500,4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78,5</w:t>
            </w:r>
          </w:p>
        </w:tc>
      </w:tr>
      <w:tr w:rsidR="000D3899" w:rsidRPr="000D3899" w:rsidTr="0046367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1000,0</w:t>
            </w:r>
          </w:p>
        </w:tc>
      </w:tr>
      <w:tr w:rsidR="000D3899" w:rsidRPr="000D3899" w:rsidTr="00463674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-35,3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D3899">
        <w:rPr>
          <w:rFonts w:eastAsia="Times New Roman"/>
          <w:kern w:val="0"/>
          <w:sz w:val="28"/>
          <w:szCs w:val="28"/>
          <w:lang w:eastAsia="ru-RU"/>
        </w:rPr>
        <w:t>Увеличение субсидий составляет 1512,4 тыс. руб. (0,9 %), субвенций – 1397,0 тыс. руб. (1,8 %), иных межбюджетных трансфертов – 78,5 тыс. руб. (1,4%), прочих безвозмездных поступлений – 1000,0 тыс. руб. (100,0 %).</w:t>
      </w:r>
      <w:proofErr w:type="gramEnd"/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РАСХОДЫ</w:t>
      </w:r>
    </w:p>
    <w:p w:rsidR="000D3899" w:rsidRPr="000D3899" w:rsidRDefault="000D3899" w:rsidP="000D3899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С учетом предлагаемых изменений расходы бюджета района на 2023 год составят 475132,0 тыс. руб., увеличение составляет 6590,6 тыс. руб. 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Вносимые изменения в расходную часть бюджета района главным образом обусловлены обеспечением расходов по первоочередным направлениям.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бюджетов на 2023 год» вносятся изменения направлений расходов по разделам: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2255"/>
        <w:gridCol w:w="1416"/>
        <w:gridCol w:w="1421"/>
      </w:tblGrid>
      <w:tr w:rsidR="000D3899" w:rsidRPr="000D3899" w:rsidTr="00463674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9" w:rsidRPr="000D3899" w:rsidRDefault="000D3899" w:rsidP="000D3899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17.03.2023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№ 23/94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0D3899" w:rsidRPr="000D3899" w:rsidTr="00463674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65581,1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421,1</w:t>
            </w:r>
          </w:p>
        </w:tc>
      </w:tr>
      <w:tr w:rsidR="000D3899" w:rsidRPr="000D3899" w:rsidTr="00463674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2057,3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2064,8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0D3899" w:rsidRPr="000D3899" w:rsidTr="00463674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87485,2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87497,1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11,9</w:t>
            </w:r>
          </w:p>
        </w:tc>
      </w:tr>
      <w:tr w:rsidR="000D3899" w:rsidRPr="000D3899" w:rsidTr="00463674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349,7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349,7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192993,3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196741,2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3747,9</w:t>
            </w:r>
          </w:p>
        </w:tc>
      </w:tr>
      <w:tr w:rsidR="000D3899" w:rsidRPr="000D3899" w:rsidTr="00463674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39494,7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39644,7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150,0</w:t>
            </w:r>
          </w:p>
        </w:tc>
      </w:tr>
      <w:tr w:rsidR="000D3899" w:rsidRPr="000D3899" w:rsidTr="00463674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19644,7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21297,7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1653,0</w:t>
            </w:r>
          </w:p>
        </w:tc>
      </w:tr>
      <w:tr w:rsidR="000D3899" w:rsidRPr="000D3899" w:rsidTr="00463674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20607,5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20150,0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-457,5</w:t>
            </w:r>
          </w:p>
        </w:tc>
      </w:tr>
      <w:tr w:rsidR="000D3899" w:rsidRPr="000D3899" w:rsidTr="00463674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-169,7</w:t>
            </w:r>
          </w:p>
        </w:tc>
      </w:tr>
      <w:tr w:rsidR="000D3899" w:rsidRPr="000D3899" w:rsidTr="00463674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40313,9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41540,4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1226,5</w:t>
            </w:r>
          </w:p>
        </w:tc>
      </w:tr>
      <w:tr w:rsidR="000D3899" w:rsidRPr="000D3899" w:rsidTr="00463674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468541,4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475132,0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6590,6</w:t>
            </w:r>
          </w:p>
        </w:tc>
      </w:tr>
    </w:tbl>
    <w:p w:rsidR="000D3899" w:rsidRPr="000D3899" w:rsidRDefault="000D3899" w:rsidP="000D3899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0D3899">
        <w:rPr>
          <w:rFonts w:eastAsia="Times New Roman"/>
          <w:kern w:val="0"/>
          <w:sz w:val="28"/>
          <w:szCs w:val="28"/>
          <w:lang w:eastAsia="ru-RU"/>
        </w:rPr>
        <w:tab/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i/>
          <w:kern w:val="0"/>
          <w:sz w:val="28"/>
          <w:szCs w:val="28"/>
          <w:lang w:eastAsia="ru-RU"/>
        </w:rPr>
        <w:t xml:space="preserve">Уменьшаются объемы расходов </w:t>
      </w:r>
      <w:r w:rsidRPr="000D3899">
        <w:rPr>
          <w:rFonts w:eastAsia="Times New Roman"/>
          <w:kern w:val="0"/>
          <w:sz w:val="28"/>
          <w:szCs w:val="28"/>
          <w:lang w:eastAsia="ru-RU"/>
        </w:rPr>
        <w:t>по разделам: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- «Физическая культура и спорт» на 457,5 тыс. руб.,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- «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Обслуживание государственного (муниципального) долга» на 169,7 тыс. руб.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i/>
          <w:kern w:val="0"/>
          <w:sz w:val="28"/>
          <w:szCs w:val="28"/>
          <w:lang w:eastAsia="ru-RU"/>
        </w:rPr>
        <w:t xml:space="preserve">Увеличиваются </w:t>
      </w:r>
      <w:r w:rsidRPr="000D3899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ассигнования 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по</w:t>
      </w:r>
      <w:r w:rsidRPr="000D3899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следующим р</w:t>
      </w:r>
      <w:r w:rsidRPr="000D3899">
        <w:rPr>
          <w:rFonts w:eastAsia="Times New Roman"/>
          <w:kern w:val="0"/>
          <w:sz w:val="28"/>
          <w:szCs w:val="28"/>
          <w:lang w:eastAsia="ru-RU"/>
        </w:rPr>
        <w:t>азделам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: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- «</w:t>
      </w: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Общегосударственные вопросы» на 421,1 тыс. руб.,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- «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Национальная безопасность и правоохранительная деятельность» на 7,5 тыс. руб.,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«Национальная экономика»  на </w:t>
      </w: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>11,9 тыс. руб.,</w:t>
      </w: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- «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Образование» на 3747,9 тыс. руб.,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«Культура, кинематография» на 150,0 тыс. руб., 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«Социальная политика» на 1653,0 тыс. руб., 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«Межбюджетные трансферты общего характера </w:t>
      </w:r>
      <w:r w:rsidRPr="000D3899">
        <w:rPr>
          <w:rFonts w:eastAsia="Times New Roman"/>
          <w:kern w:val="0"/>
          <w:sz w:val="28"/>
          <w:szCs w:val="28"/>
          <w:lang w:eastAsia="ru-RU"/>
        </w:rPr>
        <w:t>бюджетам бюджетной системы Российской Федерации» на 1226,5 тыс. руб.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2023 год»:</w:t>
      </w:r>
    </w:p>
    <w:p w:rsidR="000D3899" w:rsidRPr="000D3899" w:rsidRDefault="000D3899" w:rsidP="000D3899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17.03.2023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№ 23/94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217768,6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221863,1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4094,5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49226,4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50452,9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1226,5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200453,3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201723,0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1269,7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Подосиновского района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993,0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993,0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c>
          <w:tcPr>
            <w:tcW w:w="3544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468541,4</w:t>
            </w:r>
          </w:p>
        </w:tc>
        <w:tc>
          <w:tcPr>
            <w:tcW w:w="1417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475132,0</w:t>
            </w:r>
          </w:p>
        </w:tc>
        <w:tc>
          <w:tcPr>
            <w:tcW w:w="1559" w:type="dxa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6590,6</w:t>
            </w:r>
          </w:p>
        </w:tc>
      </w:tr>
    </w:tbl>
    <w:p w:rsidR="000D3899" w:rsidRPr="000D3899" w:rsidRDefault="000D3899" w:rsidP="000D3899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0D3899">
        <w:rPr>
          <w:rFonts w:eastAsia="Times New Roman"/>
          <w:kern w:val="0"/>
          <w:sz w:val="28"/>
          <w:szCs w:val="28"/>
          <w:lang w:eastAsia="ru-RU"/>
        </w:rPr>
        <w:tab/>
      </w:r>
    </w:p>
    <w:p w:rsidR="000D3899" w:rsidRPr="000D3899" w:rsidRDefault="000D3899" w:rsidP="000D3899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увеличены ассигнования по управлению </w:t>
      </w:r>
      <w:r w:rsidRPr="000D3899">
        <w:rPr>
          <w:rFonts w:eastAsia="Times New Roman"/>
          <w:kern w:val="0"/>
          <w:sz w:val="28"/>
          <w:szCs w:val="28"/>
          <w:lang w:eastAsia="ru-RU"/>
        </w:rPr>
        <w:lastRenderedPageBreak/>
        <w:t>образования на 4094,5 тыс. руб., финансовому управлению на 1226,5 тыс. руб., администрации района на 1269,7 тыс. руб.</w:t>
      </w:r>
    </w:p>
    <w:p w:rsidR="000D3899" w:rsidRPr="000D3899" w:rsidRDefault="000D3899" w:rsidP="000D3899">
      <w:pPr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0D3899" w:rsidRPr="000D3899" w:rsidRDefault="000D3899" w:rsidP="000D3899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0D3899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0D3899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на 2023 год» в муниципальные программы, подлежащие финансированию в текущем году:</w:t>
      </w:r>
    </w:p>
    <w:p w:rsidR="000D3899" w:rsidRPr="000D3899" w:rsidRDefault="000D3899" w:rsidP="000D3899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п</w:t>
            </w:r>
            <w:proofErr w:type="gramEnd"/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0D3899" w:rsidRPr="000D3899" w:rsidRDefault="000D3899" w:rsidP="000D3899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17.03.2023 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№ 23/94</w:t>
            </w:r>
          </w:p>
        </w:tc>
        <w:tc>
          <w:tcPr>
            <w:tcW w:w="1172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0D3899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0D3899" w:rsidRPr="000D3899" w:rsidTr="00463674">
        <w:tc>
          <w:tcPr>
            <w:tcW w:w="5542" w:type="dxa"/>
            <w:gridSpan w:val="2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468541,4</w:t>
            </w:r>
          </w:p>
        </w:tc>
        <w:tc>
          <w:tcPr>
            <w:tcW w:w="1172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475132,0</w:t>
            </w:r>
          </w:p>
        </w:tc>
        <w:tc>
          <w:tcPr>
            <w:tcW w:w="1455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6590,6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217768,6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221863,1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4094,5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48918,9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49158,9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240,0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1148,0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1650,9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502,9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3787,0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3787,0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1730,0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1986,0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256,0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87485,2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87497,1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11,9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349,7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349,7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8450,0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8170,0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-280,0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47829,5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48538,0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708,5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49461,4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50518,3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1056,9</w:t>
            </w:r>
          </w:p>
        </w:tc>
      </w:tr>
      <w:tr w:rsidR="000D3899" w:rsidRPr="000D3899" w:rsidTr="00463674"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0D3899" w:rsidRPr="000D3899" w:rsidTr="00463674">
        <w:trPr>
          <w:trHeight w:val="351"/>
        </w:trPr>
        <w:tc>
          <w:tcPr>
            <w:tcW w:w="561" w:type="dxa"/>
            <w:shd w:val="clear" w:color="auto" w:fill="auto"/>
          </w:tcPr>
          <w:p w:rsidR="000D3899" w:rsidRPr="000D3899" w:rsidRDefault="000D3899" w:rsidP="000D3899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4981" w:type="dxa"/>
            <w:shd w:val="clear" w:color="auto" w:fill="auto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Расходы, не вошедшие в муниципальные </w:t>
            </w:r>
            <w:r w:rsidRPr="000D3899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993,0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993,0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3899" w:rsidRPr="000D3899" w:rsidRDefault="000D3899" w:rsidP="000D3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D3899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0D3899">
        <w:rPr>
          <w:rFonts w:eastAsia="Times New Roman"/>
          <w:color w:val="000000"/>
          <w:kern w:val="2"/>
          <w:sz w:val="28"/>
          <w:szCs w:val="28"/>
          <w:lang w:eastAsia="ru-RU"/>
        </w:rPr>
        <w:lastRenderedPageBreak/>
        <w:tab/>
      </w:r>
      <w:r w:rsidRPr="000D3899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0D3899">
        <w:rPr>
          <w:rFonts w:eastAsia="Times New Roman"/>
          <w:color w:val="000000"/>
          <w:kern w:val="2"/>
          <w:sz w:val="28"/>
          <w:szCs w:val="28"/>
          <w:lang w:eastAsia="ru-RU"/>
        </w:rPr>
        <w:tab/>
        <w:t xml:space="preserve">В соответствии с проектом решения на 2023 год </w:t>
      </w:r>
      <w:r w:rsidRPr="000D3899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</w:t>
      </w:r>
      <w:r w:rsidRPr="000D3899">
        <w:rPr>
          <w:rFonts w:eastAsia="Times New Roman"/>
          <w:i/>
          <w:color w:val="000000"/>
          <w:kern w:val="0"/>
          <w:sz w:val="28"/>
          <w:szCs w:val="28"/>
          <w:lang w:eastAsia="ru-RU"/>
        </w:rPr>
        <w:t>величены ассигнования</w:t>
      </w:r>
      <w:r w:rsidRPr="000D3899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 xml:space="preserve">  </w:t>
      </w:r>
      <w:r w:rsidRPr="000D3899">
        <w:rPr>
          <w:rFonts w:eastAsia="Times New Roman"/>
          <w:kern w:val="0"/>
          <w:sz w:val="28"/>
          <w:szCs w:val="28"/>
          <w:lang w:eastAsia="ru-RU"/>
        </w:rPr>
        <w:t>по следующим м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- 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образования» на 4094,5 тыс. руб., 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0D3899">
        <w:rPr>
          <w:rFonts w:eastAsia="Times New Roman"/>
          <w:color w:val="000000"/>
          <w:kern w:val="0"/>
          <w:sz w:val="28"/>
          <w:szCs w:val="28"/>
          <w:lang w:eastAsia="ru-RU"/>
        </w:rPr>
        <w:t>«Развитие культуры» на 240,0 тыс. руб.,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спорта и молодежной политики» на 502,9 тыс. руб.,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- «Развитие коммунальной и жилищной инфраструктуры» на 256,0 </w:t>
      </w:r>
      <w:proofErr w:type="spellStart"/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тыс</w:t>
      </w:r>
      <w:proofErr w:type="gramStart"/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.р</w:t>
      </w:r>
      <w:proofErr w:type="gramEnd"/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уб</w:t>
      </w:r>
      <w:proofErr w:type="spellEnd"/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.,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транспортной системы» на 11,9 тыс. руб.,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муниципального управления» на 708,5 тыс. руб.,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муниципальными финансами и регулирование межбюджетных отношений» на 1056,9 тыс. руб.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>Уменьшены ассигнования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0D3899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униципальной программе Подосиновского района «Управление муниципальным имуществом» на 280,0 тыс. руб.,</w:t>
      </w: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0D3899">
        <w:rPr>
          <w:rFonts w:eastAsia="Times New Roman"/>
          <w:kern w:val="0"/>
          <w:sz w:val="28"/>
          <w:szCs w:val="28"/>
          <w:lang w:eastAsia="ru-RU"/>
        </w:rPr>
        <w:t>В связи с изменениями объемов финансирования внесены изменения  в текстовую часть решения.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                 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ДЕФИЦИТ БЮДЖЕТА</w:t>
      </w:r>
    </w:p>
    <w:p w:rsidR="000D3899" w:rsidRPr="000D3899" w:rsidRDefault="000D3899" w:rsidP="000D3899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>В результате вносимых изменений в бюджет района дефицит бюджета района на 2023 год увеличится на 2322,6 тыс. руб. и составит 14549,1 тыс. руб.</w:t>
      </w: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720"/>
        <w:rPr>
          <w:rFonts w:eastAsia="Times New Roman"/>
          <w:b/>
          <w:kern w:val="0"/>
          <w:sz w:val="28"/>
          <w:szCs w:val="28"/>
          <w:lang w:eastAsia="ru-RU"/>
        </w:rPr>
      </w:pPr>
      <w:r w:rsidRPr="000D3899">
        <w:rPr>
          <w:rFonts w:eastAsia="Times New Roman"/>
          <w:b/>
          <w:kern w:val="0"/>
          <w:sz w:val="28"/>
          <w:szCs w:val="28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16.12.2022 № 17/77» Контрольно-счетная комиссия Подосиновского района считает возможным принятие предлагаемых изменений в бюджет района.</w:t>
      </w: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Контрольно-счетной комиссии </w:t>
      </w: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О.В. Клепиковская   </w:t>
      </w:r>
    </w:p>
    <w:p w:rsidR="000D3899" w:rsidRPr="000D3899" w:rsidRDefault="000D3899" w:rsidP="000D3899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0D3899"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2E10D9" w:rsidRDefault="002E10D9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76236" w:rsidRDefault="00276236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76236" w:rsidRDefault="00276236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732D1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61C9D5EF" wp14:editId="17210E70">
            <wp:extent cx="542925" cy="683260"/>
            <wp:effectExtent l="0" t="0" r="9525" b="2540"/>
            <wp:docPr id="5" name="Рисунок 5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9732D1">
        <w:rPr>
          <w:rFonts w:eastAsia="Times New Roman"/>
          <w:b/>
          <w:kern w:val="0"/>
          <w:sz w:val="28"/>
          <w:lang w:eastAsia="ru-RU"/>
        </w:rPr>
        <w:t xml:space="preserve">                              </w:t>
      </w:r>
      <w:r w:rsidRPr="009732D1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732D1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732D1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 xml:space="preserve">от 23.05.2023 № 27/109  </w:t>
      </w:r>
    </w:p>
    <w:p w:rsidR="009732D1" w:rsidRPr="009732D1" w:rsidRDefault="009732D1" w:rsidP="009732D1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9732D1" w:rsidRPr="009732D1" w:rsidRDefault="009732D1" w:rsidP="009732D1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9732D1" w:rsidRPr="009732D1" w:rsidTr="003C4653">
        <w:tc>
          <w:tcPr>
            <w:tcW w:w="4361" w:type="dxa"/>
          </w:tcPr>
          <w:p w:rsidR="009732D1" w:rsidRPr="009732D1" w:rsidRDefault="009732D1" w:rsidP="009732D1">
            <w:pPr>
              <w:widowControl/>
              <w:tabs>
                <w:tab w:val="left" w:pos="5040"/>
              </w:tabs>
              <w:suppressAutoHyphens w:val="0"/>
              <w:overflowPunct w:val="0"/>
              <w:autoSpaceDE w:val="0"/>
              <w:ind w:right="-51" w:firstLine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732D1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О внесении изменений в решение Подосиновской районной Думы </w:t>
            </w:r>
          </w:p>
          <w:p w:rsidR="009732D1" w:rsidRPr="009732D1" w:rsidRDefault="009732D1" w:rsidP="009732D1">
            <w:pPr>
              <w:widowControl/>
              <w:tabs>
                <w:tab w:val="left" w:pos="5040"/>
              </w:tabs>
              <w:suppressAutoHyphens w:val="0"/>
              <w:overflowPunct w:val="0"/>
              <w:autoSpaceDE w:val="0"/>
              <w:ind w:right="-51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2D1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от 22.10.2021 № 02/08</w:t>
            </w:r>
          </w:p>
        </w:tc>
        <w:tc>
          <w:tcPr>
            <w:tcW w:w="4786" w:type="dxa"/>
          </w:tcPr>
          <w:p w:rsidR="009732D1" w:rsidRPr="009732D1" w:rsidRDefault="009732D1" w:rsidP="009732D1">
            <w:pPr>
              <w:widowControl/>
              <w:suppressAutoHyphens w:val="0"/>
              <w:overflowPunct w:val="0"/>
              <w:autoSpaceDE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732D1" w:rsidRPr="009732D1" w:rsidRDefault="009732D1" w:rsidP="009732D1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732D1" w:rsidRPr="009732D1" w:rsidRDefault="009732D1" w:rsidP="009732D1">
      <w:pPr>
        <w:widowControl/>
        <w:suppressAutoHyphens w:val="0"/>
        <w:autoSpaceDN/>
        <w:spacing w:line="360" w:lineRule="auto"/>
        <w:ind w:firstLine="709"/>
        <w:contextualSpacing/>
        <w:rPr>
          <w:rFonts w:eastAsiaTheme="minorEastAsia"/>
          <w:kern w:val="0"/>
          <w:sz w:val="28"/>
          <w:szCs w:val="28"/>
          <w:lang w:eastAsia="en-US"/>
        </w:rPr>
      </w:pPr>
    </w:p>
    <w:p w:rsidR="009732D1" w:rsidRPr="009732D1" w:rsidRDefault="009732D1" w:rsidP="00276236">
      <w:pPr>
        <w:widowControl/>
        <w:suppressAutoHyphens w:val="0"/>
        <w:autoSpaceDN/>
        <w:ind w:firstLine="709"/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9732D1">
        <w:rPr>
          <w:rFonts w:eastAsiaTheme="minorEastAsia"/>
          <w:kern w:val="0"/>
          <w:sz w:val="28"/>
          <w:szCs w:val="28"/>
          <w:lang w:eastAsia="en-US"/>
        </w:rPr>
        <w:t>В соответствии с Разделом 9 Регламента Подосиновской районной Думы, утвержденного решением Подосиновской районной Думы Кировской области от 28.09.2016 № 01/02 (в ред. решений Подосиновской районной Думы от 27.10.2017 № 14/83, от 30.09.2021 № 01/03), Подосиновская районная Дума РЕШИЛА:</w:t>
      </w:r>
    </w:p>
    <w:p w:rsidR="009732D1" w:rsidRPr="009732D1" w:rsidRDefault="009732D1" w:rsidP="00276236">
      <w:pPr>
        <w:widowControl/>
        <w:numPr>
          <w:ilvl w:val="0"/>
          <w:numId w:val="7"/>
        </w:numPr>
        <w:suppressAutoHyphens w:val="0"/>
        <w:overflowPunct w:val="0"/>
        <w:autoSpaceDE w:val="0"/>
        <w:autoSpaceDN/>
        <w:adjustRightInd w:val="0"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Внести в решение Подосиновской районной Думы от 22.10.2023 № 02/08 «Об утверждении председателей и заместителей председателей постоянных депутатских комиссий Подосиновской районной Думы шестого созыва» следующие изменения:</w:t>
      </w:r>
    </w:p>
    <w:p w:rsidR="009732D1" w:rsidRPr="009732D1" w:rsidRDefault="009732D1" w:rsidP="00276236">
      <w:pPr>
        <w:widowControl/>
        <w:numPr>
          <w:ilvl w:val="1"/>
          <w:numId w:val="7"/>
        </w:numPr>
        <w:suppressAutoHyphens w:val="0"/>
        <w:autoSpaceDN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Освободить депутата Гребеневу Наталью Николаевну от должности заместителя председателя постоянной депутатской комиссии по бюджету и вопросам муниципальной собственности шестого созыва.</w:t>
      </w:r>
    </w:p>
    <w:p w:rsidR="009732D1" w:rsidRPr="009732D1" w:rsidRDefault="009732D1" w:rsidP="00276236">
      <w:pPr>
        <w:widowControl/>
        <w:numPr>
          <w:ilvl w:val="1"/>
          <w:numId w:val="7"/>
        </w:numPr>
        <w:suppressAutoHyphens w:val="0"/>
        <w:autoSpaceDN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Утвердить депутата Гребеневу Наталью Николаевну председателем постоянной депутатской комиссии по бюджету и вопросам муниципальной собственности Подосиновской районной Думы шестого созыва.</w:t>
      </w:r>
    </w:p>
    <w:p w:rsidR="009732D1" w:rsidRPr="009732D1" w:rsidRDefault="009732D1" w:rsidP="00276236">
      <w:pPr>
        <w:widowControl/>
        <w:numPr>
          <w:ilvl w:val="1"/>
          <w:numId w:val="7"/>
        </w:numPr>
        <w:suppressAutoHyphens w:val="0"/>
        <w:autoSpaceDN/>
        <w:ind w:left="0"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Утвердить депутата  Веселову Галину Аркадьевну заместителем председателя постоянной депутатской комиссии по бюджету и вопросам муниципальной собственности Подосиновской районной Думы шестого созыва.</w:t>
      </w:r>
    </w:p>
    <w:p w:rsidR="009732D1" w:rsidRPr="009732D1" w:rsidRDefault="009732D1" w:rsidP="00276236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9732D1" w:rsidRPr="009732D1" w:rsidRDefault="009732D1" w:rsidP="00276236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3. Опубликовать настоящее решение в Информационном бюллетене органов местного самоуправления Подосиновского района.</w:t>
      </w:r>
    </w:p>
    <w:p w:rsidR="009732D1" w:rsidRPr="009732D1" w:rsidRDefault="009732D1" w:rsidP="0027623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9732D1" w:rsidRPr="009732D1" w:rsidRDefault="009732D1" w:rsidP="00276236">
      <w:pPr>
        <w:widowControl/>
        <w:suppressAutoHyphens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9732D1" w:rsidRPr="009732D1" w:rsidRDefault="009732D1" w:rsidP="00276236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9732D1" w:rsidRPr="009732D1" w:rsidRDefault="009732D1" w:rsidP="00276236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9732D1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276236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9732D1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</w:t>
      </w:r>
    </w:p>
    <w:p w:rsidR="00BE449F" w:rsidRPr="00BE449F" w:rsidRDefault="00BE449F" w:rsidP="0030149F">
      <w:pPr>
        <w:widowControl/>
        <w:suppressAutoHyphens w:val="0"/>
        <w:overflowPunct w:val="0"/>
        <w:autoSpaceDE w:val="0"/>
        <w:adjustRightInd w:val="0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BE449F">
        <w:rPr>
          <w:rFonts w:asciiTheme="minorHAnsi" w:eastAsiaTheme="minorHAnsi" w:hAnsiTheme="minorHAnsi" w:cstheme="minorBid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56A99041" wp14:editId="420FFE88">
            <wp:extent cx="542925" cy="685800"/>
            <wp:effectExtent l="19050" t="0" r="9525" b="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2"/>
          <w:lang w:eastAsia="en-US"/>
        </w:rPr>
      </w:pPr>
      <w:r w:rsidRPr="00BE449F">
        <w:rPr>
          <w:rFonts w:eastAsiaTheme="minorHAnsi"/>
          <w:b/>
          <w:kern w:val="0"/>
          <w:sz w:val="28"/>
          <w:szCs w:val="22"/>
          <w:lang w:eastAsia="en-US"/>
        </w:rPr>
        <w:t>ПОДОСИНОВСКАЯ РАЙОННАЯ ДУМА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E449F">
        <w:rPr>
          <w:rFonts w:eastAsiaTheme="minorHAnsi"/>
          <w:b/>
          <w:kern w:val="0"/>
          <w:sz w:val="28"/>
          <w:szCs w:val="22"/>
          <w:lang w:eastAsia="en-US"/>
        </w:rPr>
        <w:t>ШЕСТОГО СОЗЫВА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E449F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Theme="minorHAnsi"/>
          <w:kern w:val="0"/>
          <w:sz w:val="28"/>
          <w:szCs w:val="28"/>
          <w:lang w:eastAsia="en-US"/>
        </w:rPr>
        <w:t>от 23.06.2023 № 27/110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О внесении изменений в решение 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Подосиновской районной Думы 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="Calibri"/>
          <w:kern w:val="0"/>
          <w:sz w:val="28"/>
          <w:szCs w:val="28"/>
          <w:lang w:eastAsia="en-US"/>
        </w:rPr>
        <w:t>от 11.11.2022 № 15/71</w:t>
      </w: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30149F">
      <w:pPr>
        <w:widowControl/>
        <w:autoSpaceDE w:val="0"/>
        <w:autoSpaceDN/>
        <w:ind w:firstLine="709"/>
        <w:rPr>
          <w:bCs/>
          <w:kern w:val="0"/>
          <w:sz w:val="28"/>
          <w:szCs w:val="28"/>
          <w:lang w:eastAsia="ar-SA"/>
        </w:rPr>
      </w:pPr>
      <w:proofErr w:type="gramStart"/>
      <w:r w:rsidRPr="00BE449F">
        <w:rPr>
          <w:bCs/>
          <w:kern w:val="0"/>
          <w:sz w:val="28"/>
          <w:szCs w:val="28"/>
          <w:lang w:eastAsia="ar-SA"/>
        </w:rPr>
        <w:t>На основании статьи 21 Устава Подосиновского Кировской области, пункта 2.3 Положения о порядке управления и распоряжения муниципальным имуществом муниципального образования Подосиновский муниципальный район Кировской области, утвержденного решением Подосиновской районной Думы от 26.12.2013 № 41/257 (с изменениями, утвержденными решениями Подосиновской районной Думы от 26.02.2014 № 42/267, 22.08.2014 № 47/293, 28.04.2017 № 10/65, от 11.09.2020 № 48/308), Подосиновская районная Дума РЕШИЛА:</w:t>
      </w:r>
      <w:proofErr w:type="gramEnd"/>
    </w:p>
    <w:p w:rsidR="00BE449F" w:rsidRPr="00BE449F" w:rsidRDefault="00BE449F" w:rsidP="0030149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Внести изменения в решение Подосиновской районной Думы от 11.11.2022 № 15/71 «Об утверждении Программы приватизации муниципального имущества муниципального образования Подосиновский муниципальный район Кировской области </w:t>
      </w:r>
      <w:r w:rsidRPr="00BE449F">
        <w:rPr>
          <w:rFonts w:eastAsiaTheme="minorHAnsi"/>
          <w:bCs/>
          <w:kern w:val="0"/>
          <w:sz w:val="28"/>
          <w:szCs w:val="28"/>
          <w:lang w:eastAsia="en-US"/>
        </w:rPr>
        <w:t>на 20</w:t>
      </w:r>
      <w:r w:rsidRPr="00BE449F">
        <w:rPr>
          <w:rFonts w:eastAsiaTheme="minorHAnsi"/>
          <w:kern w:val="0"/>
          <w:sz w:val="28"/>
          <w:szCs w:val="28"/>
          <w:lang w:eastAsia="en-US"/>
        </w:rPr>
        <w:t>23</w:t>
      </w:r>
      <w:r w:rsidRPr="00BE449F">
        <w:rPr>
          <w:rFonts w:eastAsiaTheme="minorHAnsi"/>
          <w:bCs/>
          <w:kern w:val="0"/>
          <w:sz w:val="28"/>
          <w:szCs w:val="28"/>
          <w:lang w:eastAsia="en-US"/>
        </w:rPr>
        <w:t xml:space="preserve"> год</w:t>
      </w:r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 и на плановый период 2024 и 2025 годов», изложив </w:t>
      </w:r>
      <w:r w:rsidRPr="00BE449F">
        <w:rPr>
          <w:rFonts w:eastAsia="Calibri"/>
          <w:kern w:val="0"/>
          <w:sz w:val="28"/>
          <w:szCs w:val="28"/>
          <w:lang w:eastAsia="en-US"/>
        </w:rPr>
        <w:t xml:space="preserve">приложение № 1 </w:t>
      </w:r>
      <w:r w:rsidRPr="00BE449F">
        <w:rPr>
          <w:rFonts w:eastAsiaTheme="minorHAnsi"/>
          <w:kern w:val="0"/>
          <w:sz w:val="28"/>
          <w:szCs w:val="28"/>
          <w:lang w:eastAsia="en-US"/>
        </w:rPr>
        <w:t>к программе приватизации</w:t>
      </w:r>
      <w:r w:rsidRPr="00BE449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E449F">
        <w:rPr>
          <w:rFonts w:eastAsiaTheme="minorHAnsi"/>
          <w:bCs/>
          <w:kern w:val="0"/>
          <w:sz w:val="28"/>
          <w:szCs w:val="28"/>
          <w:lang w:eastAsia="en-US"/>
        </w:rPr>
        <w:t>«</w:t>
      </w:r>
      <w:hyperlink w:anchor="P138" w:history="1">
        <w:r w:rsidRPr="00BE449F">
          <w:rPr>
            <w:rFonts w:eastAsiaTheme="minorHAnsi"/>
            <w:kern w:val="0"/>
            <w:sz w:val="28"/>
            <w:szCs w:val="28"/>
            <w:lang w:eastAsia="en-US"/>
          </w:rPr>
          <w:t>Перечень</w:t>
        </w:r>
      </w:hyperlink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 находящегося в собственности Подосиновского муниципального района Кировской области муниципального имущества, подлежащего приватизации </w:t>
      </w:r>
      <w:r w:rsidRPr="00BE449F">
        <w:rPr>
          <w:rFonts w:eastAsiaTheme="minorHAnsi"/>
          <w:bCs/>
          <w:kern w:val="0"/>
          <w:sz w:val="28"/>
          <w:szCs w:val="28"/>
          <w:lang w:eastAsia="en-US"/>
        </w:rPr>
        <w:t>на 20</w:t>
      </w:r>
      <w:r w:rsidRPr="00BE449F">
        <w:rPr>
          <w:rFonts w:eastAsiaTheme="minorHAnsi"/>
          <w:kern w:val="0"/>
          <w:sz w:val="28"/>
          <w:szCs w:val="28"/>
          <w:lang w:eastAsia="en-US"/>
        </w:rPr>
        <w:t>23</w:t>
      </w:r>
      <w:r w:rsidRPr="00BE449F">
        <w:rPr>
          <w:rFonts w:eastAsiaTheme="minorHAnsi"/>
          <w:bCs/>
          <w:kern w:val="0"/>
          <w:sz w:val="28"/>
          <w:szCs w:val="28"/>
          <w:lang w:eastAsia="en-US"/>
        </w:rPr>
        <w:t xml:space="preserve"> год</w:t>
      </w:r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 и на плановый</w:t>
      </w:r>
      <w:proofErr w:type="gramEnd"/>
      <w:r w:rsidRPr="00BE449F">
        <w:rPr>
          <w:rFonts w:eastAsiaTheme="minorHAnsi"/>
          <w:kern w:val="0"/>
          <w:sz w:val="28"/>
          <w:szCs w:val="28"/>
          <w:lang w:eastAsia="en-US"/>
        </w:rPr>
        <w:t xml:space="preserve"> период 2024 и 2025 годов» </w:t>
      </w:r>
      <w:r w:rsidRPr="00BE449F">
        <w:rPr>
          <w:rFonts w:eastAsia="Calibri"/>
          <w:kern w:val="0"/>
          <w:sz w:val="28"/>
          <w:szCs w:val="28"/>
          <w:lang w:eastAsia="en-US"/>
        </w:rPr>
        <w:t>в новой редакции согласно приложению.</w:t>
      </w:r>
    </w:p>
    <w:p w:rsidR="00BE449F" w:rsidRPr="00BE449F" w:rsidRDefault="00BE449F" w:rsidP="0030149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BE449F">
        <w:rPr>
          <w:rFonts w:eastAsiaTheme="minorHAnsi"/>
          <w:kern w:val="0"/>
          <w:sz w:val="28"/>
          <w:szCs w:val="28"/>
          <w:lang w:eastAsia="en-US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BE449F" w:rsidRPr="00BE449F" w:rsidRDefault="00BE449F" w:rsidP="00BE449F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BE449F" w:rsidRPr="00BE449F" w:rsidRDefault="00BE449F" w:rsidP="00BE449F">
      <w:pPr>
        <w:widowControl/>
        <w:suppressAutoHyphens w:val="0"/>
        <w:autoSpaceDN/>
        <w:snapToGrid w:val="0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BE449F">
        <w:rPr>
          <w:rFonts w:eastAsia="Calibri"/>
          <w:kern w:val="0"/>
          <w:sz w:val="28"/>
          <w:szCs w:val="28"/>
          <w:lang w:eastAsia="en-US"/>
        </w:rPr>
        <w:t>Председатель</w:t>
      </w:r>
    </w:p>
    <w:p w:rsidR="00BE449F" w:rsidRPr="00BE449F" w:rsidRDefault="00BE449F" w:rsidP="00BE449F">
      <w:pPr>
        <w:widowControl/>
        <w:suppressAutoHyphens w:val="0"/>
        <w:autoSpaceDN/>
        <w:snapToGrid w:val="0"/>
        <w:spacing w:after="200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BE449F">
        <w:rPr>
          <w:rFonts w:eastAsia="Calibri"/>
          <w:kern w:val="0"/>
          <w:sz w:val="28"/>
          <w:szCs w:val="28"/>
          <w:lang w:eastAsia="en-US"/>
        </w:rPr>
        <w:t>Подосиновской районной Думы</w:t>
      </w:r>
      <w:r w:rsidR="0030149F">
        <w:rPr>
          <w:rFonts w:eastAsia="Calibri"/>
          <w:kern w:val="0"/>
          <w:sz w:val="28"/>
          <w:szCs w:val="28"/>
          <w:lang w:eastAsia="en-US"/>
        </w:rPr>
        <w:t xml:space="preserve">    </w:t>
      </w:r>
      <w:r w:rsidRPr="00BE449F">
        <w:rPr>
          <w:rFonts w:eastAsia="Calibri"/>
          <w:kern w:val="0"/>
          <w:sz w:val="28"/>
          <w:szCs w:val="28"/>
          <w:lang w:eastAsia="en-US"/>
        </w:rPr>
        <w:t>А.И. Третьяков</w:t>
      </w:r>
    </w:p>
    <w:p w:rsidR="00BE449F" w:rsidRPr="00BE449F" w:rsidRDefault="00BE449F" w:rsidP="00BE449F">
      <w:pPr>
        <w:widowControl/>
        <w:suppressAutoHyphens w:val="0"/>
        <w:autoSpaceDN/>
        <w:ind w:left="35" w:firstLine="0"/>
        <w:jc w:val="left"/>
        <w:rPr>
          <w:rFonts w:eastAsia="Times New Roman"/>
          <w:kern w:val="0"/>
          <w:szCs w:val="24"/>
          <w:lang w:eastAsia="ru-RU"/>
        </w:rPr>
      </w:pPr>
      <w:r w:rsidRPr="00BE449F">
        <w:rPr>
          <w:rFonts w:eastAsia="Times New Roman"/>
          <w:kern w:val="0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tbl>
      <w:tblPr>
        <w:tblStyle w:val="ac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3531"/>
      </w:tblGrid>
      <w:tr w:rsidR="00BE449F" w:rsidRPr="00BE449F" w:rsidTr="003C4653">
        <w:tc>
          <w:tcPr>
            <w:tcW w:w="5743" w:type="dxa"/>
          </w:tcPr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BE449F" w:rsidRPr="00BE449F" w:rsidRDefault="00BE449F" w:rsidP="00BE449F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449F">
              <w:rPr>
                <w:rFonts w:eastAsia="Times New Roman"/>
                <w:kern w:val="0"/>
                <w:szCs w:val="24"/>
                <w:lang w:eastAsia="ru-RU"/>
              </w:rPr>
              <w:t>Приложение</w:t>
            </w:r>
          </w:p>
          <w:p w:rsidR="00BE449F" w:rsidRPr="00BE449F" w:rsidRDefault="00BE449F" w:rsidP="00BE449F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449F">
              <w:rPr>
                <w:rFonts w:eastAsia="Times New Roman"/>
                <w:kern w:val="0"/>
                <w:szCs w:val="24"/>
                <w:lang w:eastAsia="ru-RU"/>
              </w:rPr>
              <w:t>УТВЕРЖДЁН</w:t>
            </w:r>
          </w:p>
          <w:p w:rsidR="00BE449F" w:rsidRPr="00BE449F" w:rsidRDefault="00BE449F" w:rsidP="00BE449F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E449F" w:rsidRPr="00BE449F" w:rsidRDefault="00BE449F" w:rsidP="00BE449F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449F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449F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449F">
              <w:rPr>
                <w:rFonts w:eastAsia="Times New Roman"/>
                <w:kern w:val="0"/>
                <w:szCs w:val="24"/>
                <w:lang w:eastAsia="ru-RU"/>
              </w:rPr>
              <w:t xml:space="preserve">от 23.06.2023 № 27/110     </w:t>
            </w:r>
          </w:p>
        </w:tc>
      </w:tr>
    </w:tbl>
    <w:p w:rsidR="00BE449F" w:rsidRPr="00BE449F" w:rsidRDefault="00BE449F" w:rsidP="00BE449F">
      <w:pPr>
        <w:widowControl/>
        <w:suppressAutoHyphens w:val="0"/>
        <w:autoSpaceDN/>
        <w:ind w:left="35"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left="35"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hyperlink w:anchor="P138" w:history="1">
        <w:r w:rsidRPr="00BE449F">
          <w:rPr>
            <w:rFonts w:eastAsia="Times New Roman"/>
            <w:b/>
            <w:kern w:val="0"/>
            <w:sz w:val="28"/>
            <w:szCs w:val="28"/>
            <w:lang w:eastAsia="ru-RU"/>
          </w:rPr>
          <w:t>Перечень</w:t>
        </w:r>
      </w:hyperlink>
      <w:r w:rsidRPr="00BE449F">
        <w:rPr>
          <w:rFonts w:eastAsia="Times New Roman"/>
          <w:kern w:val="0"/>
          <w:sz w:val="28"/>
          <w:szCs w:val="28"/>
          <w:lang w:eastAsia="ru-RU"/>
        </w:rPr>
        <w:t>,</w:t>
      </w:r>
      <w:r w:rsidRPr="00BE449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449F">
        <w:rPr>
          <w:rFonts w:eastAsia="Times New Roman"/>
          <w:b/>
          <w:kern w:val="0"/>
          <w:sz w:val="28"/>
          <w:szCs w:val="28"/>
          <w:lang w:eastAsia="ru-RU"/>
        </w:rPr>
        <w:t>находящегося в собственности Подосиновского муниципального района Кировской области, муниципального имущества, подлежащего приватизации на 2023 год</w:t>
      </w:r>
      <w:r w:rsidRPr="00BE449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E449F">
        <w:rPr>
          <w:rFonts w:eastAsia="Times New Roman"/>
          <w:b/>
          <w:kern w:val="0"/>
          <w:sz w:val="28"/>
          <w:szCs w:val="28"/>
          <w:lang w:eastAsia="ru-RU"/>
        </w:rPr>
        <w:t xml:space="preserve">и на плановый период 2024 и 2025 годов  </w:t>
      </w:r>
    </w:p>
    <w:p w:rsidR="00BE449F" w:rsidRPr="00BE449F" w:rsidRDefault="00BE449F" w:rsidP="00BE449F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3119"/>
        <w:gridCol w:w="1417"/>
        <w:gridCol w:w="1134"/>
      </w:tblGrid>
      <w:tr w:rsidR="00BE449F" w:rsidRPr="00BE449F" w:rsidTr="003C4653">
        <w:tc>
          <w:tcPr>
            <w:tcW w:w="709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№ п./п.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Место нахождения</w:t>
            </w:r>
          </w:p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(адрес)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Способ продажи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Предполагаемый срок приватизации</w:t>
            </w:r>
          </w:p>
        </w:tc>
      </w:tr>
      <w:tr w:rsidR="00BE449F" w:rsidRPr="00BE449F" w:rsidTr="003C4653"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</w:tc>
      </w:tr>
      <w:tr w:rsidR="00BE449F" w:rsidRPr="00BE449F" w:rsidTr="003C4653"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Здание склада с земельным участком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 xml:space="preserve">Больничный городок, </w:t>
            </w:r>
          </w:p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пгт Подосиновец,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 xml:space="preserve">Здание кирпичное, 1967 года постройки, 1 этажное, общая площадь 20,6 кв. метров, </w:t>
            </w:r>
            <w:r w:rsidRPr="009F6D06">
              <w:rPr>
                <w:rFonts w:eastAsia="Calibri"/>
                <w:kern w:val="0"/>
                <w:sz w:val="20"/>
                <w:lang w:eastAsia="ru-RU"/>
              </w:rPr>
              <w:t>КН  43:27:030124:186, земельный участок с КН 43:27:030124:405 площадью 200 кв. метров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1-4 квартал 2023 год</w:t>
            </w:r>
          </w:p>
        </w:tc>
      </w:tr>
      <w:tr w:rsidR="00BE449F" w:rsidRPr="00BE449F" w:rsidTr="003C4653"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 xml:space="preserve">Нежилое помещение </w:t>
            </w:r>
          </w:p>
          <w:p w:rsidR="00BE449F" w:rsidRPr="009F6D06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№ 1011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ул. Торговая, 3, пгт Подосиновец,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Помещение 1978 </w:t>
            </w:r>
            <w:proofErr w:type="spellStart"/>
            <w:r w:rsidRPr="009F6D06">
              <w:rPr>
                <w:rFonts w:eastAsia="Calibri"/>
                <w:kern w:val="0"/>
                <w:sz w:val="20"/>
                <w:lang w:eastAsia="ru-RU"/>
              </w:rPr>
              <w:t>г.п</w:t>
            </w:r>
            <w:proofErr w:type="spellEnd"/>
            <w:r w:rsidRPr="009F6D06">
              <w:rPr>
                <w:rFonts w:eastAsia="Calibri"/>
                <w:kern w:val="0"/>
                <w:sz w:val="20"/>
                <w:lang w:eastAsia="ru-RU"/>
              </w:rPr>
              <w:t>., находится на 2 этаже, кадастровый номер 43:27:030122:152, площадь 12,0 кв. метров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Аукцион, публичное предложение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1-4 квартал 2024 год</w:t>
            </w:r>
          </w:p>
        </w:tc>
      </w:tr>
      <w:tr w:rsidR="00BE449F" w:rsidRPr="00BE449F" w:rsidTr="003C4653">
        <w:trPr>
          <w:trHeight w:val="699"/>
        </w:trPr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9F6D06">
              <w:rPr>
                <w:rFonts w:eastAsia="Times New Roman"/>
                <w:kern w:val="0"/>
                <w:sz w:val="20"/>
                <w:lang w:eastAsia="ar-SA"/>
              </w:rPr>
              <w:t>Жилое помещение (Здание ФАП)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 xml:space="preserve">д. Антипино, </w:t>
            </w:r>
          </w:p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д. 10, кв. 2,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Квартира в одноэтажном деревянном здании, общей площадью 72,7 кв. метров, 1989 года постройки, кадастровый номер 43:27:000000:139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1-4 квартал 2023 год</w:t>
            </w:r>
          </w:p>
        </w:tc>
      </w:tr>
      <w:tr w:rsidR="00BE449F" w:rsidRPr="00BE449F" w:rsidTr="003C4653">
        <w:trPr>
          <w:trHeight w:val="699"/>
        </w:trPr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9F6D06">
              <w:rPr>
                <w:rFonts w:eastAsia="Times New Roman"/>
                <w:kern w:val="0"/>
                <w:sz w:val="20"/>
                <w:lang w:eastAsia="ar-SA"/>
              </w:rPr>
              <w:t>Здание детского сада с земельным участком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ул. Молодежная, д. 2, п. Скрябино,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Здание деревянное, 1 этажное, 1956 </w:t>
            </w:r>
            <w:proofErr w:type="spellStart"/>
            <w:r w:rsidRPr="009F6D06">
              <w:rPr>
                <w:rFonts w:eastAsia="Calibri"/>
                <w:kern w:val="0"/>
                <w:sz w:val="20"/>
                <w:lang w:eastAsia="ru-RU"/>
              </w:rPr>
              <w:t>г.в</w:t>
            </w:r>
            <w:proofErr w:type="spellEnd"/>
            <w:r w:rsidRPr="009F6D06">
              <w:rPr>
                <w:rFonts w:eastAsia="Calibri"/>
                <w:kern w:val="0"/>
                <w:sz w:val="20"/>
                <w:lang w:eastAsia="ru-RU"/>
              </w:rPr>
              <w:t>., кадастровый номер 43:27:090203:212, площадь 12,0 кв. метров, земельный участок с кадастровым номером 43:27:090203:91, площадь 4050 кв. метров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3-4 квартал 2023 год</w:t>
            </w:r>
          </w:p>
        </w:tc>
      </w:tr>
      <w:tr w:rsidR="00BE449F" w:rsidRPr="00BE449F" w:rsidTr="003C4653">
        <w:trPr>
          <w:trHeight w:val="699"/>
        </w:trPr>
        <w:tc>
          <w:tcPr>
            <w:tcW w:w="70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E449F" w:rsidRPr="009F6D06" w:rsidRDefault="00BE449F" w:rsidP="00BE449F">
            <w:pPr>
              <w:widowControl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9F6D06">
              <w:rPr>
                <w:rFonts w:eastAsia="Times New Roman"/>
                <w:kern w:val="0"/>
                <w:sz w:val="20"/>
                <w:lang w:eastAsia="ar-SA"/>
              </w:rPr>
              <w:t>Автомобиль УАЗ-315195</w:t>
            </w:r>
          </w:p>
        </w:tc>
        <w:tc>
          <w:tcPr>
            <w:tcW w:w="2126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ул. Советская, 77, пгт Подосиновец,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2008 </w:t>
            </w:r>
            <w:proofErr w:type="spellStart"/>
            <w:r w:rsidRPr="009F6D06">
              <w:rPr>
                <w:rFonts w:eastAsia="Calibri"/>
                <w:kern w:val="0"/>
                <w:sz w:val="20"/>
                <w:lang w:eastAsia="ru-RU"/>
              </w:rPr>
              <w:t>г.в</w:t>
            </w:r>
            <w:proofErr w:type="spellEnd"/>
            <w:r w:rsidRPr="009F6D06">
              <w:rPr>
                <w:rFonts w:eastAsia="Calibri"/>
                <w:kern w:val="0"/>
                <w:sz w:val="20"/>
                <w:lang w:eastAsia="ru-RU"/>
              </w:rPr>
              <w:t>., легковой, категория</w:t>
            </w:r>
            <w:proofErr w:type="gramStart"/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 В</w:t>
            </w:r>
            <w:proofErr w:type="gramEnd"/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, цвет амулет-металлик, мощность 128 </w:t>
            </w:r>
            <w:proofErr w:type="spellStart"/>
            <w:r w:rsidRPr="009F6D06">
              <w:rPr>
                <w:rFonts w:eastAsia="Calibri"/>
                <w:kern w:val="0"/>
                <w:sz w:val="20"/>
                <w:lang w:eastAsia="ru-RU"/>
              </w:rPr>
              <w:t>л.с</w:t>
            </w:r>
            <w:proofErr w:type="spellEnd"/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., бензиновый, </w:t>
            </w:r>
            <w:r w:rsidRPr="009F6D06">
              <w:rPr>
                <w:rFonts w:eastAsia="Calibri"/>
                <w:kern w:val="0"/>
                <w:sz w:val="20"/>
                <w:lang w:val="en-US" w:eastAsia="ru-RU"/>
              </w:rPr>
              <w:t>VIN</w:t>
            </w:r>
            <w:r w:rsidRPr="009F6D06">
              <w:rPr>
                <w:rFonts w:eastAsia="Calibri"/>
                <w:kern w:val="0"/>
                <w:sz w:val="20"/>
                <w:lang w:eastAsia="ru-RU"/>
              </w:rPr>
              <w:t xml:space="preserve"> </w:t>
            </w:r>
            <w:r w:rsidRPr="009F6D06">
              <w:rPr>
                <w:rFonts w:eastAsia="Calibri"/>
                <w:kern w:val="0"/>
                <w:sz w:val="20"/>
                <w:lang w:val="en-US" w:eastAsia="ru-RU"/>
              </w:rPr>
              <w:t>XTT</w:t>
            </w:r>
            <w:r w:rsidRPr="009F6D06">
              <w:rPr>
                <w:rFonts w:eastAsia="Calibri"/>
                <w:kern w:val="0"/>
                <w:sz w:val="20"/>
                <w:lang w:eastAsia="ru-RU"/>
              </w:rPr>
              <w:t>31519580562741</w:t>
            </w:r>
          </w:p>
        </w:tc>
        <w:tc>
          <w:tcPr>
            <w:tcW w:w="1417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0"/>
                <w:lang w:eastAsia="ru-RU"/>
              </w:rPr>
            </w:pPr>
            <w:r w:rsidRPr="009F6D06">
              <w:rPr>
                <w:rFonts w:eastAsia="Calibri"/>
                <w:kern w:val="0"/>
                <w:sz w:val="20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BE449F" w:rsidRPr="009F6D06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9F6D06">
              <w:rPr>
                <w:rFonts w:eastAsia="Times New Roman"/>
                <w:kern w:val="0"/>
                <w:sz w:val="20"/>
                <w:lang w:eastAsia="ru-RU"/>
              </w:rPr>
              <w:t>3-4 квартал 2023 год</w:t>
            </w:r>
          </w:p>
        </w:tc>
      </w:tr>
    </w:tbl>
    <w:p w:rsidR="00BE449F" w:rsidRPr="00BE449F" w:rsidRDefault="00BE449F" w:rsidP="00BE449F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kern w:val="0"/>
          <w:sz w:val="22"/>
          <w:szCs w:val="22"/>
          <w:lang w:eastAsia="en-US"/>
        </w:rPr>
      </w:pPr>
      <w:r w:rsidRPr="00BE449F">
        <w:rPr>
          <w:rFonts w:eastAsia="Times New Roman"/>
          <w:bCs/>
          <w:kern w:val="0"/>
          <w:sz w:val="28"/>
          <w:szCs w:val="28"/>
          <w:lang w:eastAsia="ru-RU"/>
        </w:rPr>
        <w:t>____________</w:t>
      </w:r>
    </w:p>
    <w:p w:rsidR="00BE449F" w:rsidRPr="00BE449F" w:rsidRDefault="00BE449F" w:rsidP="00BE449F">
      <w:pPr>
        <w:widowControl/>
        <w:suppressAutoHyphens w:val="0"/>
        <w:autoSpaceDN/>
        <w:spacing w:after="200" w:line="276" w:lineRule="auto"/>
        <w:ind w:firstLine="0"/>
        <w:rPr>
          <w:rFonts w:eastAsiaTheme="minorHAnsi"/>
          <w:kern w:val="0"/>
          <w:sz w:val="22"/>
          <w:szCs w:val="22"/>
          <w:lang w:eastAsia="en-US"/>
        </w:rPr>
      </w:pPr>
    </w:p>
    <w:p w:rsidR="00D11854" w:rsidRDefault="00D11854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Default="00BE449F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449F"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1D6AE939" wp14:editId="2981F9D0">
            <wp:extent cx="546735" cy="683260"/>
            <wp:effectExtent l="0" t="0" r="571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449F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449F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449F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 xml:space="preserve">от 23.06.2023 № 27/111 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 xml:space="preserve">О Перечне муниципального имущества </w:t>
      </w: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906829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BE449F">
        <w:rPr>
          <w:rFonts w:eastAsia="Times New Roman"/>
          <w:kern w:val="0"/>
          <w:sz w:val="28"/>
          <w:szCs w:val="28"/>
          <w:lang w:eastAsia="ru-RU"/>
        </w:rPr>
        <w:tab/>
      </w:r>
      <w:r w:rsidRPr="00BE449F">
        <w:rPr>
          <w:rFonts w:eastAsia="Times New Roman"/>
          <w:kern w:val="0"/>
          <w:sz w:val="28"/>
          <w:szCs w:val="28"/>
          <w:lang w:eastAsia="ru-RU"/>
        </w:rPr>
        <w:tab/>
      </w:r>
    </w:p>
    <w:p w:rsidR="00BE449F" w:rsidRPr="00BE449F" w:rsidRDefault="00BE449F" w:rsidP="00906829">
      <w:pPr>
        <w:widowControl/>
        <w:numPr>
          <w:ilvl w:val="0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(далее - Перечень) согласно приложению.</w:t>
      </w:r>
    </w:p>
    <w:p w:rsidR="00BE449F" w:rsidRPr="00BE449F" w:rsidRDefault="00BE449F" w:rsidP="00906829">
      <w:pPr>
        <w:widowControl/>
        <w:numPr>
          <w:ilvl w:val="0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BE449F" w:rsidRPr="00BE449F" w:rsidRDefault="00BE449F" w:rsidP="00906829">
      <w:pPr>
        <w:widowControl/>
        <w:numPr>
          <w:ilvl w:val="1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Согласовать Перечень с Демьяновской поселковой Думой Подосиновского района Кировской области.</w:t>
      </w:r>
    </w:p>
    <w:p w:rsidR="00BE449F" w:rsidRPr="00BE449F" w:rsidRDefault="00BE449F" w:rsidP="00906829">
      <w:pPr>
        <w:widowControl/>
        <w:numPr>
          <w:ilvl w:val="1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сроки.</w:t>
      </w:r>
    </w:p>
    <w:p w:rsidR="00BE449F" w:rsidRPr="00BE449F" w:rsidRDefault="00BE449F" w:rsidP="00906829">
      <w:pPr>
        <w:widowControl/>
        <w:numPr>
          <w:ilvl w:val="1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BE449F" w:rsidRPr="00BE449F" w:rsidRDefault="00BE449F" w:rsidP="00906829">
      <w:pPr>
        <w:widowControl/>
        <w:numPr>
          <w:ilvl w:val="0"/>
          <w:numId w:val="5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BE449F" w:rsidRPr="00BE449F" w:rsidRDefault="00BE449F" w:rsidP="00906829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E449F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906829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BE449F">
        <w:rPr>
          <w:rFonts w:eastAsia="Calibri"/>
          <w:kern w:val="0"/>
          <w:sz w:val="28"/>
          <w:szCs w:val="28"/>
          <w:lang w:eastAsia="ru-RU"/>
        </w:rPr>
        <w:t>А.И. Третьяков</w:t>
      </w:r>
    </w:p>
    <w:p w:rsidR="00BE449F" w:rsidRPr="00BE449F" w:rsidRDefault="00BE449F" w:rsidP="00BE449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BE449F" w:rsidRPr="00BE449F" w:rsidSect="003C465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BE449F" w:rsidRPr="00BE449F" w:rsidTr="009F4CA1">
        <w:tc>
          <w:tcPr>
            <w:tcW w:w="5670" w:type="dxa"/>
          </w:tcPr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4CA1">
              <w:rPr>
                <w:rFonts w:eastAsia="Times New Roman"/>
                <w:kern w:val="0"/>
                <w:sz w:val="20"/>
                <w:lang w:eastAsia="ru-RU"/>
              </w:rPr>
              <w:t xml:space="preserve">Приложение 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4CA1">
              <w:rPr>
                <w:rFonts w:eastAsia="Times New Roman"/>
                <w:kern w:val="0"/>
                <w:sz w:val="20"/>
                <w:lang w:eastAsia="ru-RU"/>
              </w:rPr>
              <w:t>УТВЕРЖДЁН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4CA1">
              <w:rPr>
                <w:rFonts w:eastAsia="Times New Roman"/>
                <w:kern w:val="0"/>
                <w:sz w:val="20"/>
                <w:lang w:eastAsia="ru-RU"/>
              </w:rPr>
              <w:t>решением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9F4CA1">
              <w:rPr>
                <w:rFonts w:eastAsia="Times New Roman"/>
                <w:kern w:val="0"/>
                <w:sz w:val="20"/>
                <w:lang w:eastAsia="ru-RU"/>
              </w:rPr>
              <w:t xml:space="preserve">Подосиновской районной Думы </w:t>
            </w:r>
          </w:p>
          <w:p w:rsidR="00BE449F" w:rsidRPr="00BE449F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9F4CA1">
              <w:rPr>
                <w:rFonts w:eastAsia="Times New Roman"/>
                <w:kern w:val="0"/>
                <w:sz w:val="20"/>
                <w:lang w:eastAsia="ru-RU"/>
              </w:rPr>
              <w:t>от 23.06.2023 № 27/111</w:t>
            </w:r>
          </w:p>
        </w:tc>
      </w:tr>
    </w:tbl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BE449F" w:rsidRPr="009F4CA1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9F4CA1">
        <w:rPr>
          <w:rFonts w:eastAsia="Times New Roman"/>
          <w:b/>
          <w:kern w:val="0"/>
          <w:szCs w:val="24"/>
          <w:lang w:eastAsia="ru-RU"/>
        </w:rPr>
        <w:t>ПЕРЕЧЕНЬ</w:t>
      </w:r>
    </w:p>
    <w:p w:rsidR="00BE449F" w:rsidRPr="009F4CA1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9F4CA1">
        <w:rPr>
          <w:rFonts w:eastAsia="Times New Roman"/>
          <w:b/>
          <w:kern w:val="0"/>
          <w:szCs w:val="24"/>
          <w:lang w:eastAsia="ru-RU"/>
        </w:rPr>
        <w:t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муниципального образования Демьяновское городское поселение</w:t>
      </w:r>
      <w:r w:rsidR="009F4CA1">
        <w:rPr>
          <w:rFonts w:eastAsia="Times New Roman"/>
          <w:b/>
          <w:kern w:val="0"/>
          <w:szCs w:val="24"/>
          <w:lang w:eastAsia="ru-RU"/>
        </w:rPr>
        <w:t xml:space="preserve"> </w:t>
      </w:r>
      <w:r w:rsidRPr="009F4CA1">
        <w:rPr>
          <w:rFonts w:eastAsia="Times New Roman"/>
          <w:b/>
          <w:kern w:val="0"/>
          <w:szCs w:val="24"/>
          <w:lang w:eastAsia="ru-RU"/>
        </w:rPr>
        <w:t>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1526"/>
        <w:gridCol w:w="1592"/>
        <w:gridCol w:w="1276"/>
        <w:gridCol w:w="1418"/>
        <w:gridCol w:w="1276"/>
        <w:gridCol w:w="1701"/>
      </w:tblGrid>
      <w:tr w:rsidR="00BE449F" w:rsidRPr="00BE449F" w:rsidTr="009F4CA1">
        <w:trPr>
          <w:trHeight w:val="11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Наименование недвижимого имущества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Площадь,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Балансовая (первоначальная)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стоимость объекта (рублей)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Остаточная стоимость объекта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Основание нахождения объекта у юридического лица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(вид документа, дата, номер)</w:t>
            </w:r>
          </w:p>
        </w:tc>
      </w:tr>
      <w:tr w:rsidR="00BE449F" w:rsidRPr="00BE449F" w:rsidTr="009F4CA1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</w:tr>
      <w:tr w:rsidR="00BE449F" w:rsidRPr="00BE449F" w:rsidTr="009F4CA1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квартира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ул. Энергетиков, д. 3, кв. 47,  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пгт </w:t>
            </w:r>
            <w:proofErr w:type="gramStart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Демьяново</w:t>
            </w:r>
            <w:proofErr w:type="gramEnd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, Подосиновский район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кирпичное</w:t>
            </w:r>
            <w:proofErr w:type="gramEnd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,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5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-и этажное, 1987 года постройки, кадастровый номер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43:27:010107:290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30,1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550000,00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550000,00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постановление Администрации Подосиновского района Кировской области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от 11.08.2016 № 203, собственность № 43-43/018-43/018/146/2016-881/2 от 01.08.2016</w:t>
            </w:r>
          </w:p>
        </w:tc>
      </w:tr>
      <w:tr w:rsidR="00BE449F" w:rsidRPr="00BE449F" w:rsidTr="009F4CA1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квартира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ул. Боровая, д. 9, кв. 7,  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пгт </w:t>
            </w:r>
            <w:proofErr w:type="gramStart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Демьяново</w:t>
            </w:r>
            <w:proofErr w:type="gramEnd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, Подосиновский район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кирпичное</w:t>
            </w:r>
            <w:proofErr w:type="gramEnd"/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,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2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-х этажное, 1967 года постройки, кадастровый номер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43:27:010108:443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39,6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615000,00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615000,00</w:t>
            </w:r>
          </w:p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9F" w:rsidRPr="009F4CA1" w:rsidRDefault="00BE449F" w:rsidP="00BE449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постановление Администрации Подосиновского района Кировской области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9F4CA1">
              <w:rPr>
                <w:rFonts w:eastAsia="Times New Roman"/>
                <w:kern w:val="0"/>
                <w:sz w:val="22"/>
                <w:szCs w:val="22"/>
                <w:lang w:eastAsia="ar-SA"/>
              </w:rPr>
              <w:t>от 12.07.2018 № 119, собственность № 43:27:010110:275-43/018/2018-1 от 10.07.2018</w:t>
            </w:r>
          </w:p>
        </w:tc>
      </w:tr>
    </w:tbl>
    <w:p w:rsidR="00BE449F" w:rsidRPr="00BE449F" w:rsidRDefault="00BE449F" w:rsidP="00BE449F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BE449F">
        <w:rPr>
          <w:rFonts w:eastAsia="Times New Roman"/>
          <w:kern w:val="0"/>
          <w:sz w:val="26"/>
          <w:szCs w:val="26"/>
          <w:lang w:eastAsia="ru-RU"/>
        </w:rPr>
        <w:t>_____________</w:t>
      </w:r>
    </w:p>
    <w:p w:rsidR="00BE449F" w:rsidRDefault="00BE449F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Default="00BE449F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E449F" w:rsidRDefault="00BE449F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6778DD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4444A0C0" wp14:editId="17D7C45A">
            <wp:extent cx="542290" cy="690880"/>
            <wp:effectExtent l="0" t="0" r="0" b="0"/>
            <wp:docPr id="16" name="Рисунок 1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ru-RU"/>
        </w:rPr>
      </w:pPr>
      <w:r w:rsidRPr="006778DD">
        <w:rPr>
          <w:rFonts w:eastAsia="Times New Roman"/>
          <w:b/>
          <w:kern w:val="0"/>
          <w:sz w:val="28"/>
          <w:szCs w:val="24"/>
          <w:lang w:eastAsia="ru-RU"/>
        </w:rPr>
        <w:t>ПОДОСИНОВСКАЯ РАЙОННАЯ ДУМА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6778DD">
        <w:rPr>
          <w:rFonts w:eastAsia="Times New Roman"/>
          <w:b/>
          <w:kern w:val="0"/>
          <w:sz w:val="28"/>
          <w:szCs w:val="24"/>
          <w:lang w:eastAsia="ru-RU"/>
        </w:rPr>
        <w:t>ШЕСТОГО СОЗЫВА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778DD">
        <w:rPr>
          <w:rFonts w:eastAsia="Times New Roman"/>
          <w:b/>
          <w:bCs/>
          <w:kern w:val="0"/>
          <w:szCs w:val="24"/>
          <w:lang w:eastAsia="ru-RU"/>
        </w:rPr>
        <w:t xml:space="preserve">    </w:t>
      </w:r>
      <w:r w:rsidRPr="006778DD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778DD">
        <w:rPr>
          <w:rFonts w:eastAsia="Times New Roman"/>
          <w:kern w:val="0"/>
          <w:sz w:val="28"/>
          <w:szCs w:val="28"/>
          <w:lang w:eastAsia="ru-RU"/>
        </w:rPr>
        <w:t>от 23.06.2023 № 112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778D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  <w:r w:rsidRPr="006778DD">
        <w:rPr>
          <w:rFonts w:eastAsia="Times New Roman"/>
          <w:kern w:val="0"/>
          <w:sz w:val="28"/>
          <w:szCs w:val="28"/>
          <w:lang w:eastAsia="ru-RU"/>
        </w:rPr>
        <w:tab/>
        <w:t xml:space="preserve">           </w:t>
      </w: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644"/>
        <w:gridCol w:w="5386"/>
      </w:tblGrid>
      <w:tr w:rsidR="006778DD" w:rsidRPr="006778DD" w:rsidTr="007B1102">
        <w:tc>
          <w:tcPr>
            <w:tcW w:w="4644" w:type="dxa"/>
            <w:shd w:val="clear" w:color="auto" w:fill="auto"/>
          </w:tcPr>
          <w:p w:rsidR="006778DD" w:rsidRPr="006778DD" w:rsidRDefault="006778DD" w:rsidP="006778DD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</w:pPr>
            <w:r w:rsidRPr="006778D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  <w:t xml:space="preserve">О внесении изменений в решение Подосиновской районной Думы </w:t>
            </w:r>
          </w:p>
          <w:p w:rsidR="006778DD" w:rsidRPr="006778DD" w:rsidRDefault="006778DD" w:rsidP="006778DD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778D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  <w:t xml:space="preserve">от 29.10.2021 № 03/14 </w:t>
            </w:r>
          </w:p>
        </w:tc>
        <w:tc>
          <w:tcPr>
            <w:tcW w:w="5386" w:type="dxa"/>
            <w:shd w:val="clear" w:color="auto" w:fill="auto"/>
          </w:tcPr>
          <w:p w:rsidR="006778DD" w:rsidRPr="006778DD" w:rsidRDefault="006778DD" w:rsidP="006778DD">
            <w:pPr>
              <w:widowControl/>
              <w:suppressAutoHyphens w:val="0"/>
              <w:overflowPunct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778DD" w:rsidRPr="006778DD" w:rsidRDefault="006778DD" w:rsidP="006778DD">
      <w:pPr>
        <w:widowControl/>
        <w:suppressAutoHyphens w:val="0"/>
        <w:autoSpaceDN/>
        <w:ind w:firstLine="0"/>
        <w:jc w:val="left"/>
        <w:rPr>
          <w:rFonts w:eastAsia="Times New Roman"/>
          <w:i/>
          <w:iCs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/>
          <w:color w:val="000000"/>
          <w:kern w:val="0"/>
          <w:szCs w:val="24"/>
          <w:lang w:eastAsia="ru-RU"/>
        </w:rPr>
      </w:pPr>
    </w:p>
    <w:p w:rsidR="006778DD" w:rsidRPr="006778DD" w:rsidRDefault="006778DD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proofErr w:type="gramStart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со статьей 3.1 </w:t>
      </w:r>
      <w:bookmarkStart w:id="1" w:name="_Hlk77673480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Федерального закона от 08.11.2007 №259-ФЗ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», Уставом Подосиновского района Кировской области, утверждённого решением Подосиновской районной Думы Кировской области 2-го созыва от 24.06.2005 № 44/29, Подосиновская районная Дума РЕШИЛА:</w:t>
      </w:r>
    </w:p>
    <w:p w:rsidR="006778DD" w:rsidRPr="006778DD" w:rsidRDefault="006778DD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1. Внести изменения в приложение 1 </w:t>
      </w:r>
      <w:r w:rsidRPr="006778DD">
        <w:rPr>
          <w:rFonts w:eastAsia="Times New Roman"/>
          <w:color w:val="000000"/>
          <w:kern w:val="0"/>
          <w:sz w:val="28"/>
          <w:szCs w:val="28"/>
          <w:shd w:val="clear" w:color="auto" w:fill="F9FAFB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Подосиновском районе, исключив абзац 4 «</w:t>
      </w:r>
      <w:proofErr w:type="spellStart"/>
      <w:r w:rsidRPr="006778DD">
        <w:rPr>
          <w:rFonts w:eastAsia="Times New Roman"/>
          <w:kern w:val="0"/>
          <w:sz w:val="28"/>
          <w:szCs w:val="28"/>
          <w:lang w:eastAsia="ru-RU"/>
        </w:rPr>
        <w:t>непредоставление</w:t>
      </w:r>
      <w:proofErr w:type="spellEnd"/>
      <w:r w:rsidRPr="006778DD">
        <w:rPr>
          <w:rFonts w:eastAsia="Times New Roman"/>
          <w:kern w:val="0"/>
          <w:sz w:val="28"/>
          <w:szCs w:val="28"/>
          <w:lang w:eastAsia="ru-RU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требований».</w:t>
      </w:r>
    </w:p>
    <w:p w:rsidR="006778DD" w:rsidRPr="006778DD" w:rsidRDefault="006778DD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Pr="006778DD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6778DD" w:rsidRPr="006778DD" w:rsidRDefault="006778DD" w:rsidP="003F29E5">
      <w:pPr>
        <w:widowControl/>
        <w:tabs>
          <w:tab w:val="left" w:pos="1134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Pr="006778DD">
        <w:rPr>
          <w:rFonts w:eastAsia="Times New Roman"/>
          <w:kern w:val="0"/>
          <w:sz w:val="28"/>
          <w:szCs w:val="28"/>
          <w:lang w:eastAsia="ru-RU"/>
        </w:rPr>
        <w:t xml:space="preserve">.  Разместить настоящие решение в сети «Интернет» на официальном сайте Администрации Подосиновского района по адресу </w:t>
      </w:r>
      <w:hyperlink r:id="rId11" w:history="1"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https</w:t>
        </w:r>
        <w:r w:rsidRPr="006778DD">
          <w:rPr>
            <w:rFonts w:eastAsia="Times New Roman"/>
            <w:kern w:val="0"/>
            <w:sz w:val="28"/>
            <w:szCs w:val="28"/>
            <w:lang w:eastAsia="ru-RU"/>
          </w:rPr>
          <w:t>://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podosadm</w:t>
        </w:r>
        <w:proofErr w:type="spellEnd"/>
        <w:r w:rsidRPr="006778DD">
          <w:rPr>
            <w:rFonts w:eastAsia="Times New Roman"/>
            <w:kern w:val="0"/>
            <w:sz w:val="28"/>
            <w:szCs w:val="28"/>
            <w:lang w:eastAsia="ru-RU"/>
          </w:rPr>
          <w:t>-</w:t>
        </w:r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r</w:t>
        </w:r>
        <w:r w:rsidRPr="006778DD">
          <w:rPr>
            <w:rFonts w:eastAsia="Times New Roman"/>
            <w:kern w:val="0"/>
            <w:sz w:val="28"/>
            <w:szCs w:val="28"/>
            <w:lang w:eastAsia="ru-RU"/>
          </w:rPr>
          <w:t>43.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gosuslugi</w:t>
        </w:r>
        <w:proofErr w:type="spellEnd"/>
        <w:r w:rsidRPr="006778DD">
          <w:rPr>
            <w:rFonts w:eastAsia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Pr="006778DD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А.И. Третьяков</w:t>
      </w: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6778DD" w:rsidRPr="006778DD" w:rsidRDefault="003F29E5" w:rsidP="003F29E5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  <w:r>
        <w:rPr>
          <w:rFonts w:eastAsia="Calibri"/>
          <w:b/>
          <w:noProof/>
          <w:kern w:val="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5" name="Прямоугольник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8iSAIAAFk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IURryJ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rPr>
          <w:rFonts w:eastAsia="Calibri"/>
          <w:b/>
          <w:noProof/>
          <w:kern w:val="0"/>
          <w:szCs w:val="24"/>
          <w:lang w:eastAsia="ru-RU"/>
        </w:rPr>
        <w:drawing>
          <wp:inline distT="0" distB="0" distL="0" distR="0">
            <wp:extent cx="539750" cy="6896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3C4653">
        <w:rPr>
          <w:rFonts w:eastAsia="Calibri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3C4653">
        <w:rPr>
          <w:rFonts w:eastAsia="Calibri"/>
          <w:b/>
          <w:kern w:val="0"/>
          <w:sz w:val="28"/>
          <w:szCs w:val="28"/>
          <w:lang w:eastAsia="ar-SA"/>
        </w:rPr>
        <w:t>ШЕСТОГО СОЗЫВА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3C4653">
        <w:rPr>
          <w:rFonts w:eastAsia="Calibri"/>
          <w:b/>
          <w:kern w:val="0"/>
          <w:sz w:val="28"/>
          <w:szCs w:val="28"/>
          <w:lang w:eastAsia="ar-SA"/>
        </w:rPr>
        <w:t>РЕШЕНИЕ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3C4653">
        <w:rPr>
          <w:rFonts w:eastAsia="Calibri"/>
          <w:kern w:val="0"/>
          <w:sz w:val="28"/>
          <w:szCs w:val="28"/>
          <w:lang w:eastAsia="ar-SA"/>
        </w:rPr>
        <w:t>от 23.06.2023 № 27/11</w:t>
      </w:r>
      <w:r w:rsidR="006778DD">
        <w:rPr>
          <w:rFonts w:eastAsia="Calibri"/>
          <w:kern w:val="0"/>
          <w:sz w:val="28"/>
          <w:szCs w:val="28"/>
          <w:lang w:eastAsia="ar-SA"/>
        </w:rPr>
        <w:t>3</w:t>
      </w:r>
      <w:r w:rsidRPr="003C4653">
        <w:rPr>
          <w:rFonts w:eastAsia="Calibri"/>
          <w:kern w:val="0"/>
          <w:sz w:val="28"/>
          <w:szCs w:val="28"/>
          <w:lang w:eastAsia="ar-SA"/>
        </w:rPr>
        <w:t xml:space="preserve"> 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3C4653">
        <w:rPr>
          <w:rFonts w:eastAsia="Calibri"/>
          <w:kern w:val="0"/>
          <w:sz w:val="28"/>
          <w:szCs w:val="28"/>
          <w:lang w:eastAsia="ar-SA"/>
        </w:rPr>
        <w:t>пгт Подосиновец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653" w:rsidRPr="003C4653" w:rsidTr="003C4653">
        <w:tc>
          <w:tcPr>
            <w:tcW w:w="4785" w:type="dxa"/>
            <w:shd w:val="clear" w:color="auto" w:fill="auto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Об инициативных платежах, 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rFonts w:cs="Calibri"/>
                <w:b/>
                <w:kern w:val="0"/>
                <w:sz w:val="28"/>
                <w:szCs w:val="28"/>
                <w:lang w:eastAsia="ar-SA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уплачиваемых в целях реализации инициативных проектов в муниципальном образовании Подосиновский муниципальный район Кировской области</w:t>
            </w:r>
          </w:p>
        </w:tc>
        <w:tc>
          <w:tcPr>
            <w:tcW w:w="4786" w:type="dxa"/>
            <w:shd w:val="clear" w:color="auto" w:fill="auto"/>
          </w:tcPr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3C4653" w:rsidRPr="003C4653" w:rsidTr="003C4653">
        <w:tc>
          <w:tcPr>
            <w:tcW w:w="4361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rFonts w:cs="Calibri"/>
                <w:b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3C4653" w:rsidRPr="003C4653" w:rsidRDefault="003C4653" w:rsidP="003C4653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172252">
      <w:pPr>
        <w:widowControl/>
        <w:suppressAutoHyphens w:val="0"/>
        <w:autoSpaceDN/>
        <w:spacing w:line="36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 w:rsidRPr="003C4653">
        <w:rPr>
          <w:rFonts w:eastAsia="Calibri"/>
          <w:kern w:val="0"/>
          <w:sz w:val="28"/>
          <w:szCs w:val="28"/>
          <w:lang w:eastAsia="ru-RU"/>
        </w:rPr>
        <w:tab/>
      </w:r>
      <w:proofErr w:type="gramStart"/>
      <w:r w:rsidRPr="003C4653">
        <w:rPr>
          <w:rFonts w:eastAsia="Calibri"/>
          <w:kern w:val="0"/>
          <w:sz w:val="28"/>
          <w:szCs w:val="28"/>
          <w:lang w:eastAsia="ru-RU"/>
        </w:rPr>
        <w:t>В соответствии со статьями 26.1 и 56.1 Федерального закона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27.09.2021 № 137н «Об утверждении Общих требований к возврату излишне уплаченных (взысканных) платежей», Уставом Подосиновского района Кировской области, утвержденным решением Подосиновской районной Думы от 24.06.2005 № 44/29 (в ред. от 29.11.2022 № 16/73), Подосиновская</w:t>
      </w:r>
      <w:proofErr w:type="gramEnd"/>
      <w:r w:rsidRPr="003C4653">
        <w:rPr>
          <w:rFonts w:eastAsia="Calibri"/>
          <w:kern w:val="0"/>
          <w:sz w:val="28"/>
          <w:szCs w:val="28"/>
          <w:lang w:eastAsia="ru-RU"/>
        </w:rPr>
        <w:t xml:space="preserve"> районная Дума РЕШИЛА:</w:t>
      </w:r>
    </w:p>
    <w:p w:rsidR="003C4653" w:rsidRPr="003C4653" w:rsidRDefault="003C4653" w:rsidP="00172252">
      <w:pPr>
        <w:widowControl/>
        <w:suppressAutoHyphens w:val="0"/>
        <w:autoSpaceDN/>
        <w:spacing w:line="360" w:lineRule="auto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3C4653">
        <w:rPr>
          <w:rFonts w:eastAsia="Calibri"/>
          <w:kern w:val="0"/>
          <w:sz w:val="28"/>
          <w:szCs w:val="28"/>
          <w:lang w:eastAsia="ru-RU"/>
        </w:rPr>
        <w:t>1. Утвердить Порядок сбора и расходования инициативных платежей для реализации инициативных проектов в муниципальном образовании Подосиновский муниципальный район Кировской области согласно приложению № 1.</w:t>
      </w:r>
    </w:p>
    <w:p w:rsidR="003C4653" w:rsidRPr="003C4653" w:rsidRDefault="003C4653" w:rsidP="00172252">
      <w:pPr>
        <w:widowControl/>
        <w:suppressAutoHyphens w:val="0"/>
        <w:autoSpaceDN/>
        <w:spacing w:line="360" w:lineRule="auto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3C4653">
        <w:rPr>
          <w:rFonts w:eastAsia="Calibri"/>
          <w:kern w:val="0"/>
          <w:sz w:val="28"/>
          <w:szCs w:val="28"/>
          <w:lang w:eastAsia="ru-RU"/>
        </w:rPr>
        <w:t xml:space="preserve">2. Утвердить Порядок расчета и возврата сумм инициативных платежей, подлежащих возврату лицам (в том числе организациям), осуществившим их </w:t>
      </w:r>
      <w:r w:rsidRPr="003C4653">
        <w:rPr>
          <w:rFonts w:eastAsia="Calibri"/>
          <w:kern w:val="0"/>
          <w:sz w:val="28"/>
          <w:szCs w:val="28"/>
          <w:lang w:eastAsia="ru-RU"/>
        </w:rPr>
        <w:lastRenderedPageBreak/>
        <w:t>перечисление в бюджет Подосиновского муниципального района, согласно приложению № 2.</w:t>
      </w:r>
    </w:p>
    <w:p w:rsidR="003C4653" w:rsidRPr="003C4653" w:rsidRDefault="003C4653" w:rsidP="00172252">
      <w:pPr>
        <w:widowControl/>
        <w:suppressAutoHyphens w:val="0"/>
        <w:autoSpaceDN/>
        <w:spacing w:line="360" w:lineRule="auto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3C4653">
        <w:rPr>
          <w:rFonts w:eastAsia="Calibri"/>
          <w:kern w:val="0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3C4653" w:rsidRPr="003C4653" w:rsidRDefault="003C4653" w:rsidP="00172252">
      <w:pPr>
        <w:widowControl/>
        <w:suppressAutoHyphens w:val="0"/>
        <w:autoSpaceDN/>
        <w:spacing w:line="36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DA225C" w:rsidRPr="00D631F0" w:rsidRDefault="00DA225C" w:rsidP="00DA225C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DA225C" w:rsidRPr="00D631F0" w:rsidRDefault="00DA225C" w:rsidP="00DA225C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А.И. Третьяков</w:t>
      </w:r>
    </w:p>
    <w:p w:rsidR="00DA225C" w:rsidRPr="00D631F0" w:rsidRDefault="00DA225C" w:rsidP="00DA225C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A225C" w:rsidRPr="00D631F0" w:rsidRDefault="00DA225C" w:rsidP="00DA225C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DA225C" w:rsidRPr="006778DD" w:rsidRDefault="00DA225C" w:rsidP="00DA225C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5328"/>
        <w:gridCol w:w="4423"/>
      </w:tblGrid>
      <w:tr w:rsidR="003C4653" w:rsidRPr="003C4653" w:rsidTr="003C4653">
        <w:trPr>
          <w:trHeight w:val="2410"/>
        </w:trPr>
        <w:tc>
          <w:tcPr>
            <w:tcW w:w="5328" w:type="dxa"/>
          </w:tcPr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Приложение № 1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УТВЕРЖДЕН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решением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Подосиновской районной Думы</w:t>
            </w:r>
          </w:p>
          <w:p w:rsidR="003C4653" w:rsidRPr="003C4653" w:rsidRDefault="006778DD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от 23.06.2023 № 27/113</w:t>
            </w:r>
            <w:r w:rsidR="003C4653" w:rsidRPr="003C4653">
              <w:rPr>
                <w:rFonts w:eastAsia="Calibri"/>
                <w:bCs/>
                <w:iCs/>
                <w:kern w:val="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bookmarkStart w:id="2" w:name="P38"/>
      <w:bookmarkEnd w:id="2"/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ПОРЯДОК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сбора и расходования инициативных платежей для реализации инициативных проектов в муниципальном образовании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Подосиновский муниципальный район Кировской области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outlineLvl w:val="1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1. Общие положения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1.1. </w:t>
      </w:r>
      <w:proofErr w:type="gramStart"/>
      <w:r w:rsidRPr="003C4653">
        <w:rPr>
          <w:kern w:val="0"/>
          <w:sz w:val="28"/>
          <w:szCs w:val="28"/>
          <w:lang w:eastAsia="ru-RU"/>
        </w:rPr>
        <w:t xml:space="preserve">Порядок сбора и расходования инициативных платежей для реализации инициативных проектов в муниципальном образовании Подосиновский муниципальный район Кировской области (далее - Порядок) разработан в соответствии со </w:t>
      </w:r>
      <w:hyperlink r:id="rId12" w:tooltip="consultantplus://offline/ref=F1291C04D79D9031C9CCA9E5C30FFA6C3C4C90AC80854018C3741BFBA89DD27415FA908F8724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статьями 26.1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и </w:t>
      </w:r>
      <w:hyperlink r:id="rId13" w:tooltip="consultantplus://offline/ref=F1291C04D79D9031C9CCA9E5C30FFA6C3C4C90AC80854018C3741BFBA89DD27415FA908F8021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56.1</w:t>
        </w:r>
      </w:hyperlink>
      <w:r w:rsidRPr="003C4653">
        <w:rPr>
          <w:kern w:val="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 №131-ФЗ), </w:t>
      </w:r>
      <w:hyperlink r:id="rId14" w:tooltip="consultantplus://offline/ref=F1291C04D79D9031C9CCA9E5C30FFA6C3B459CA78B8F4018C3741BFBA89DD27407FAC88B862B18F80931258D4BS6cD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приказом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>Министерства финансов Российской Федерации от 27.09.2021 № 137н «Об утверждении Общих требований к возврату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3C4653">
        <w:rPr>
          <w:kern w:val="0"/>
          <w:sz w:val="28"/>
          <w:szCs w:val="28"/>
          <w:lang w:eastAsia="ru-RU"/>
        </w:rPr>
        <w:t xml:space="preserve">излишне уплаченных (взысканных) платежей» и определяет правила сбора и расходования денежных средств граждан, индивидуальных предпринимателей и юридических лиц, зачисляемых в соответствии с Бюджетным </w:t>
      </w:r>
      <w:hyperlink r:id="rId15" w:tooltip="consultantplus://offline/ref=F1291C04D79D9031C9CCA9E5C30FFA6C3C4D92AC848F4018C3741BFBA89DD27407FAC88B862B18F80931258D4BS6cD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кодексом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>Российской Федерации в бюджет муниципального образования Подосиновский муниципальный район Кировской области (далее - бюджет муниципального района) в целях реализации конкретных инициативных проектов, а также контроля за соблюдением законности их привлечения и использования.</w:t>
      </w:r>
      <w:proofErr w:type="gramEnd"/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1.2. Понятия и термины, используемые в Порядке, применяются в значениях, определенных </w:t>
      </w:r>
      <w:hyperlink r:id="rId16" w:tooltip="consultantplus://offline/ref=F1291C04D79D9031C9CCA9E5C30FFA6C3C4C90AC80854018C3741BFBA89DD27415FA908F8724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статьями 26.1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, </w:t>
      </w:r>
      <w:hyperlink r:id="rId17" w:tooltip="consultantplus://offline/ref=F1291C04D79D9031C9CCA9E5C30FFA6C3C4C90AC80854018C3741BFBA89DD27415FA908F8021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56.1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 xml:space="preserve">Федерального закона № 131-ФЗ, </w:t>
      </w:r>
      <w:hyperlink r:id="rId18" w:tooltip="consultantplus://offline/ref=F1291C04D79D9031C9CCA9E5C30FFA6C3B459CA78B8F4018C3741BFBA89DD27407FAC88B862B18F80931258D4BS6cD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приказом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 xml:space="preserve">Министерства финансов Российской Федерации от 27.09.2021               </w:t>
      </w:r>
      <w:r w:rsidRPr="003C4653">
        <w:rPr>
          <w:kern w:val="0"/>
          <w:sz w:val="28"/>
          <w:szCs w:val="28"/>
          <w:lang w:eastAsia="ru-RU"/>
        </w:rPr>
        <w:lastRenderedPageBreak/>
        <w:t>№ 137н «Об утверждении Общих требований к возврату излишне уплаченных (взысканных) платежей».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bookmarkStart w:id="3" w:name="P47"/>
      <w:bookmarkEnd w:id="3"/>
      <w:r w:rsidRPr="003C4653">
        <w:rPr>
          <w:kern w:val="0"/>
          <w:sz w:val="28"/>
          <w:szCs w:val="28"/>
          <w:lang w:eastAsia="ru-RU"/>
        </w:rPr>
        <w:t>1.3. Инициативные платежи могут быть направлены исключительно на реализацию прошедших конкурсный отбор инициативных проектов.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outlineLvl w:val="1"/>
        <w:rPr>
          <w:b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outlineLvl w:val="1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2. Порядок сбора инициативных платежей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2.1. Уплата инициативных платежей производится на добровольной основе гражданами, достигшими 18-летнего возраста, индивидуальными предпринимателями и образованными в соответствии с законодательством Российской Федерации юридическими лицами.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2.2. Сбор инициативных платежей организует инициатор (представитель инициатора) проекта.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2.3. Сбор инициативных платежей с граждан осуществляется путем перечисления гражданами денежных средств на счет главного администратора доходов бюджета муниципального района, открытый в установленном законодательством Российской Федерации порядке, либо на основании платежной </w:t>
      </w:r>
      <w:hyperlink w:anchor="P74" w:tooltip="#P74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ведомости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>по форме согласно приложению № 1 к настоящему Порядку. Собранные инициатором (представителем инициатора) проекта денежные средства перечисляются инициатором (представителем инициатора) на счет главного администратора доходов бюджета муниципального района, открытый в установленном законодательством Российской Федерации порядке.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2.4. При перечислении денежных средств на счет главного администратора доходов бюджета муниципального района в платежном документе указывается целевое назначение инициативного платежа.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2.5. Индивидуальные предприниматели и юридические лица перечисляют денежные средства на счет главного администратора доходов бюджета муниципального района, открытый в установленном законодательством Российской Федерации порядке.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2.6. </w:t>
      </w:r>
      <w:proofErr w:type="gramStart"/>
      <w:r w:rsidRPr="003C4653">
        <w:rPr>
          <w:kern w:val="0"/>
          <w:sz w:val="28"/>
          <w:szCs w:val="28"/>
          <w:lang w:eastAsia="ru-RU"/>
        </w:rPr>
        <w:t xml:space="preserve">Денежные средства, полученные в целях реализации инициативных </w:t>
      </w:r>
      <w:r w:rsidRPr="003C4653">
        <w:rPr>
          <w:kern w:val="0"/>
          <w:sz w:val="28"/>
          <w:szCs w:val="28"/>
          <w:lang w:eastAsia="ru-RU"/>
        </w:rPr>
        <w:lastRenderedPageBreak/>
        <w:t>проектов, поступают в бюджет муниципального района.</w:t>
      </w:r>
      <w:proofErr w:type="gramEnd"/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2.7. Главный администратор доходов бюджета муниципального района обязан представлять отчет о расходовании инициативных платежей по запросам инициатора (представителя инициатора) проекта, а также по запросам граждан, индивидуальных предпринимателей и юридических лиц, перечисливших инициативные платежи.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2.8. Лица, виновные в использовании инициативных платежей на цели, не предусмотренные </w:t>
      </w:r>
      <w:hyperlink w:anchor="P47" w:tooltip="#P47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пунктом 1.3 раздела 1</w:t>
        </w:r>
      </w:hyperlink>
      <w:r w:rsidRPr="003C4653">
        <w:rPr>
          <w:kern w:val="0"/>
          <w:sz w:val="28"/>
          <w:szCs w:val="28"/>
          <w:lang w:eastAsia="ru-RU"/>
        </w:rPr>
        <w:t xml:space="preserve"> настоящего Порядка, несут ответственность в соответствии с действующим законодательством.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outlineLvl w:val="1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3. </w:t>
      </w:r>
      <w:proofErr w:type="gramStart"/>
      <w:r w:rsidRPr="003C4653">
        <w:rPr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3C4653">
        <w:rPr>
          <w:b/>
          <w:kern w:val="0"/>
          <w:sz w:val="28"/>
          <w:szCs w:val="28"/>
          <w:lang w:eastAsia="ru-RU"/>
        </w:rPr>
        <w:t xml:space="preserve"> соблюдением законности привлечения, расходования и использования инициативных платежей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3.1. </w:t>
      </w:r>
      <w:proofErr w:type="gramStart"/>
      <w:r w:rsidRPr="003C4653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соблюдением законности привлечения, расходования и использования инициативных платежей осуществляется в соответствии с действующим законодательством и настоящим Порядком.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3.2. В случае</w:t>
      </w:r>
      <w:proofErr w:type="gramStart"/>
      <w:r w:rsidRPr="003C4653">
        <w:rPr>
          <w:kern w:val="0"/>
          <w:sz w:val="28"/>
          <w:szCs w:val="28"/>
          <w:lang w:eastAsia="ru-RU"/>
        </w:rPr>
        <w:t>,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района.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района.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района, определяется решением Подосиновской районной Думы.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</w:t>
      </w:r>
    </w:p>
    <w:p w:rsidR="003C4653" w:rsidRPr="003C4653" w:rsidRDefault="003C4653" w:rsidP="003C4653">
      <w:pPr>
        <w:suppressAutoHyphens w:val="0"/>
        <w:autoSpaceDN/>
        <w:ind w:firstLine="0"/>
        <w:jc w:val="right"/>
        <w:outlineLvl w:val="1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right"/>
        <w:outlineLvl w:val="1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>Приложение  № 1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к Порядку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bookmarkStart w:id="4" w:name="P74"/>
      <w:bookmarkEnd w:id="4"/>
      <w:r w:rsidRPr="003C4653">
        <w:rPr>
          <w:b/>
          <w:kern w:val="0"/>
          <w:sz w:val="28"/>
          <w:szCs w:val="28"/>
          <w:lang w:eastAsia="ru-RU"/>
        </w:rPr>
        <w:t>ВЕДОМОСТЬ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сбора инициативных платежей на реализацию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инициативного проекта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__________________________________________________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(наименование инициативного проекта)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в ____________ году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4176"/>
        <w:gridCol w:w="2269"/>
        <w:gridCol w:w="2269"/>
      </w:tblGrid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653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3C4653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Подпись &lt;1&gt;</w:t>
            </w: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472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</w:tcPr>
          <w:p w:rsidR="003C4653" w:rsidRPr="003C4653" w:rsidRDefault="003C4653" w:rsidP="003C4653">
            <w:pPr>
              <w:suppressAutoHyphens w:val="0"/>
              <w:autoSpaceDN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--------------------------------</w:t>
      </w:r>
    </w:p>
    <w:p w:rsidR="003C4653" w:rsidRPr="003C4653" w:rsidRDefault="003C4653" w:rsidP="003C4653">
      <w:pPr>
        <w:suppressAutoHyphens w:val="0"/>
        <w:autoSpaceDN/>
        <w:ind w:firstLine="540"/>
        <w:rPr>
          <w:kern w:val="0"/>
          <w:sz w:val="28"/>
          <w:szCs w:val="28"/>
          <w:lang w:eastAsia="ru-RU"/>
        </w:rPr>
      </w:pPr>
      <w:proofErr w:type="gramStart"/>
      <w:r w:rsidRPr="003C4653">
        <w:rPr>
          <w:kern w:val="0"/>
          <w:sz w:val="28"/>
          <w:szCs w:val="28"/>
          <w:lang w:eastAsia="ru-RU"/>
        </w:rPr>
        <w:t xml:space="preserve">&lt;1&gt; В соответствии со </w:t>
      </w:r>
      <w:hyperlink r:id="rId19" w:tooltip="consultantplus://offline/ref=F1291C04D79D9031C9CCA9E5C30FFA6C3B449CA58A844018C3741BFBA89DD27415FA9087862304FF072473DC0D3A98AFBBBA2174D25B0121S6c0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статьей 9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>Федерального закона от 27.07.2006                № 152-ФЗ «О персональных данных» настоящим даю свое согласие на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реализации вышеуказанного инициативного проекта), в том числе в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автоматизированном </w:t>
      </w:r>
      <w:proofErr w:type="gramStart"/>
      <w:r w:rsidRPr="003C4653">
        <w:rPr>
          <w:kern w:val="0"/>
          <w:sz w:val="28"/>
          <w:szCs w:val="28"/>
          <w:lang w:eastAsia="ru-RU"/>
        </w:rPr>
        <w:t>режиме</w:t>
      </w:r>
      <w:proofErr w:type="gramEnd"/>
      <w:r w:rsidRPr="003C4653">
        <w:rPr>
          <w:kern w:val="0"/>
          <w:sz w:val="28"/>
          <w:szCs w:val="28"/>
          <w:lang w:eastAsia="ru-RU"/>
        </w:rPr>
        <w:t>, включая принятие решений на их основе органом, осуществляющим реализацию вышеуказанного инициативного проекта.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</w:t>
      </w:r>
    </w:p>
    <w:tbl>
      <w:tblPr>
        <w:tblW w:w="9751" w:type="dxa"/>
        <w:tblLook w:val="01E0" w:firstRow="1" w:lastRow="1" w:firstColumn="1" w:lastColumn="1" w:noHBand="0" w:noVBand="0"/>
      </w:tblPr>
      <w:tblGrid>
        <w:gridCol w:w="5328"/>
        <w:gridCol w:w="4423"/>
      </w:tblGrid>
      <w:tr w:rsidR="003C4653" w:rsidRPr="003C4653" w:rsidTr="003C4653">
        <w:trPr>
          <w:trHeight w:val="3257"/>
        </w:trPr>
        <w:tc>
          <w:tcPr>
            <w:tcW w:w="5328" w:type="dxa"/>
          </w:tcPr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Приложение № 2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УТВЕРЖДЕН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решением</w:t>
            </w:r>
          </w:p>
          <w:p w:rsidR="003C4653" w:rsidRPr="003C4653" w:rsidRDefault="003C4653" w:rsidP="003C4653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  <w:r w:rsidRPr="003C4653"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Подосиновской районной Думы</w:t>
            </w:r>
          </w:p>
          <w:p w:rsidR="003C4653" w:rsidRPr="003C4653" w:rsidRDefault="006778DD" w:rsidP="003C4653">
            <w:pPr>
              <w:widowControl/>
              <w:suppressAutoHyphens w:val="0"/>
              <w:autoSpaceDN/>
              <w:spacing w:after="200" w:line="276" w:lineRule="auto"/>
              <w:ind w:firstLine="0"/>
              <w:jc w:val="left"/>
              <w:rPr>
                <w:rFonts w:ascii="Calibri" w:eastAsia="Calibri" w:hAnsi="Calibri"/>
                <w:kern w:val="0"/>
                <w:sz w:val="36"/>
                <w:szCs w:val="36"/>
                <w:lang w:eastAsia="en-US"/>
              </w:rPr>
            </w:pPr>
            <w:r>
              <w:rPr>
                <w:rFonts w:eastAsia="Calibri"/>
                <w:bCs/>
                <w:iCs/>
                <w:kern w:val="0"/>
                <w:szCs w:val="24"/>
                <w:lang w:eastAsia="en-US"/>
              </w:rPr>
              <w:t>от 23.06.2023 № 27/113</w:t>
            </w:r>
            <w:r w:rsidR="003C4653" w:rsidRPr="003C4653">
              <w:rPr>
                <w:rFonts w:eastAsia="Calibri"/>
                <w:bCs/>
                <w:iCs/>
                <w:kern w:val="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bookmarkStart w:id="5" w:name="P167"/>
      <w:bookmarkEnd w:id="5"/>
      <w:r w:rsidRPr="003C4653">
        <w:rPr>
          <w:b/>
          <w:kern w:val="0"/>
          <w:sz w:val="28"/>
          <w:szCs w:val="28"/>
          <w:lang w:eastAsia="ru-RU"/>
        </w:rPr>
        <w:t>ПОРЯДОК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расчета и возврата сумм инициативных платежей,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 xml:space="preserve">подлежащих возврату лицам (в том числе организациям), осуществившим их перечисление в бюджет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C4653">
        <w:rPr>
          <w:b/>
          <w:kern w:val="0"/>
          <w:sz w:val="28"/>
          <w:szCs w:val="28"/>
          <w:lang w:eastAsia="ru-RU"/>
        </w:rPr>
        <w:t>Подосиновского муниципального района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3C4653">
        <w:rPr>
          <w:kern w:val="0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Подосиновского муниципального района (далее - Порядок), определяет сроки и процедуры расчета и возврата сумм инициативных платежей гражданам, индивидуальным предпринимателям и юридическим лицам, осуществившим их перечисление на добровольной основе в бюджет Подосиновского муниципального района (далее – бюджет муниципального района) в целях реализации конкретного инициативного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проекта в  муниципальном образовании Подосиновский муниципальный  район Кировской области.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2. Понятия и термины, используемые в Порядке, применяются в значениях, определенных </w:t>
      </w:r>
      <w:hyperlink r:id="rId20" w:tooltip="consultantplus://offline/ref=F1291C04D79D9031C9CCA9E5C30FFA6C3C4C90AC80854018C3741BFBA89DD27415FA908F8724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статьями 26.1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и </w:t>
      </w:r>
      <w:hyperlink r:id="rId21" w:tooltip="consultantplus://offline/ref=F1291C04D79D9031C9CCA9E5C30FFA6C3C4C90AC80854018C3741BFBA89DD27415FA908F80210DAC5E6B728049678BAFB5BA2372CES5cB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56.1</w:t>
        </w:r>
      </w:hyperlink>
      <w:r w:rsidRPr="003C4653">
        <w:rPr>
          <w:kern w:val="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22" w:tooltip="consultantplus://offline/ref=F1291C04D79D9031C9CCA9E5C30FFA6C3B459CA78B8F4018C3741BFBA89DD27407FAC88B862B18F80931258D4BS6cDI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приказом</w:t>
        </w:r>
      </w:hyperlink>
      <w:r w:rsidRPr="003C4653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t>Министерства финансов Российской Федерации от 27.09.2021 № 137н «Об утверждении Общих требований к возврату излишне уплаченных (взысканных) платежей».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3. Возврат гражданам, индивидуальным предпринимателям и юридическим лицам (далее - плательщики) сумм инициативных платежей, перечисленных в бюджет </w:t>
      </w:r>
      <w:proofErr w:type="gramStart"/>
      <w:r w:rsidRPr="003C4653">
        <w:rPr>
          <w:kern w:val="0"/>
          <w:sz w:val="28"/>
          <w:szCs w:val="28"/>
          <w:lang w:eastAsia="ru-RU"/>
        </w:rPr>
        <w:t>муниципального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района, осуществляется в случаях: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>3.1. Если инициативный проект не был реализован.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3.2.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4. Под нереализованным инициативным проектом понимается инициативный проект, который не был реализован в результате следующих причин: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4.1. В срок, установленный в соглашении о реализации инициативного проекта, плательщиками не были перечислены в полном объеме инициативные платежи в бюджет муниципального района.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4.2. В срок, установленный в соглашении о реализации инициативного проекта, закупка товаров, работ, услуг, связанных с реализацией инициативного проекта, не состоялась.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5. В случае если инициативный проект не был реализован, инициативные платежи подлежат возврату плательщикам, осуществившим их перечисление в бюджет </w:t>
      </w:r>
      <w:proofErr w:type="gramStart"/>
      <w:r w:rsidRPr="003C4653">
        <w:rPr>
          <w:kern w:val="0"/>
          <w:sz w:val="28"/>
          <w:szCs w:val="28"/>
          <w:lang w:eastAsia="ru-RU"/>
        </w:rPr>
        <w:t>муниципального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района. Размер инициативного платежа, подлежащего возврату, в указанном случае равен сумме внесенного плательщиком инициативного платежа.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6.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плательщикам, осуществившим их перечисление в бюджет муниципального района.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Сумма возврата платежа конкретному плательщику в указанном случае рассчитывается по формуле: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>
        <w:rPr>
          <w:noProof/>
          <w:kern w:val="0"/>
          <w:position w:val="-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4" name="Прямоугольник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wVSAIAAFk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Jro3BV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kern w:val="0"/>
          <w:position w:val="-11"/>
          <w:sz w:val="28"/>
          <w:szCs w:val="28"/>
          <w:lang w:eastAsia="ru-RU"/>
        </w:rPr>
        <w:drawing>
          <wp:inline distT="0" distB="0" distL="0" distR="0">
            <wp:extent cx="2847975" cy="285115"/>
            <wp:effectExtent l="0" t="0" r="952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proofErr w:type="spellStart"/>
      <w:proofErr w:type="gramStart"/>
      <w:r w:rsidRPr="003C4653">
        <w:rPr>
          <w:kern w:val="0"/>
          <w:sz w:val="28"/>
          <w:szCs w:val="28"/>
          <w:lang w:eastAsia="ru-RU"/>
        </w:rPr>
        <w:t>Вл</w:t>
      </w:r>
      <w:proofErr w:type="spellEnd"/>
      <w:proofErr w:type="gramEnd"/>
      <w:r w:rsidRPr="003C4653">
        <w:rPr>
          <w:kern w:val="0"/>
          <w:sz w:val="28"/>
          <w:szCs w:val="28"/>
          <w:lang w:eastAsia="ru-RU"/>
        </w:rPr>
        <w:t xml:space="preserve"> - размер инициативного платежа, подлежащего возврату плательщику;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>
        <w:rPr>
          <w:noProof/>
          <w:kern w:val="0"/>
          <w:position w:val="-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3" name="Прямоугольник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McHh5F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kern w:val="0"/>
          <w:position w:val="-11"/>
          <w:sz w:val="28"/>
          <w:szCs w:val="28"/>
          <w:lang w:eastAsia="ru-RU"/>
        </w:rPr>
        <w:drawing>
          <wp:inline distT="0" distB="0" distL="0" distR="0">
            <wp:extent cx="464820" cy="2851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653">
        <w:rPr>
          <w:kern w:val="0"/>
          <w:sz w:val="28"/>
          <w:szCs w:val="28"/>
          <w:lang w:eastAsia="ru-RU"/>
        </w:rPr>
        <w:t xml:space="preserve"> - общая сумма инициативных платежей, поступившая в бюджет </w:t>
      </w:r>
      <w:r w:rsidRPr="003C4653">
        <w:rPr>
          <w:kern w:val="0"/>
          <w:sz w:val="28"/>
          <w:szCs w:val="28"/>
          <w:lang w:eastAsia="ru-RU"/>
        </w:rPr>
        <w:lastRenderedPageBreak/>
        <w:t>муниципального района в целях реализации конкретного инициативного проекта;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>
        <w:rPr>
          <w:noProof/>
          <w:kern w:val="0"/>
          <w:position w:val="-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2" name="Прямоугольник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SmSAIAAFk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j+9KZ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kern w:val="0"/>
          <w:position w:val="-11"/>
          <w:sz w:val="28"/>
          <w:szCs w:val="28"/>
          <w:lang w:eastAsia="ru-RU"/>
        </w:rPr>
        <w:drawing>
          <wp:inline distT="0" distB="0" distL="0" distR="0">
            <wp:extent cx="719455" cy="285115"/>
            <wp:effectExtent l="0" t="0" r="444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653">
        <w:rPr>
          <w:kern w:val="0"/>
          <w:sz w:val="28"/>
          <w:szCs w:val="28"/>
          <w:lang w:eastAsia="ru-RU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Ил - размер инициативного платежа, внесенного в бюджет муниципального района конкретным плательщиком.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Размер инициативного платежа, подлежащего возврату плательщику, осуществившему его перечисление в бюджет муниципального района, уменьшается на сумму банковского комиссионного сбора, взимаемого кредитными организациями за перевод денежных средств на счета физических и юридических лиц.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Расходы, понесенные при перечислении инициативных платежей в бюджет муниципального района, не подлежат возмещению за счет средств бюджета муниципального района.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7. Уполномоченным органом, осуществляющим учет инициативных платежей, является администратор доходов бюджета муниципального района, получающий данный вид платежей (далее - уполномоченный орган).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8. Уполномоченный орган в течение 15 рабочих дней со дня окончания реализации инициативного проекта: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8.1. Производит расчет суммы денежных средств, подлежащих возврату.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8.2. Информирует плательщиков, перечисливших в бюджет муниципального района инициативные платежи, о возврате остатков инициативных платежей путем размещения информации на официальном сайте Подосиновского района Кировской области (далее – сайт).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В информации, размещаемой на сайте, содержатся сведения о сумме остатка инициативных платежей, подлежащих возврату, а также о праве плательщика подать </w:t>
      </w:r>
      <w:hyperlink w:anchor="P232" w:tooltip="#P232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заявление</w:t>
        </w:r>
      </w:hyperlink>
      <w:r w:rsidRPr="003C4653">
        <w:rPr>
          <w:kern w:val="0"/>
          <w:sz w:val="28"/>
          <w:szCs w:val="28"/>
          <w:lang w:eastAsia="ru-RU"/>
        </w:rPr>
        <w:t xml:space="preserve"> о возврате сумм инициативных платежей, подлежащих возврату, по форме согласно приложению № 1 к настоящему Порядку.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3C4653">
        <w:rPr>
          <w:kern w:val="0"/>
          <w:sz w:val="28"/>
          <w:szCs w:val="28"/>
          <w:lang w:eastAsia="ru-RU"/>
        </w:rPr>
        <w:t>ств пл</w:t>
      </w:r>
      <w:proofErr w:type="gramEnd"/>
      <w:r w:rsidRPr="003C4653">
        <w:rPr>
          <w:kern w:val="0"/>
          <w:sz w:val="28"/>
          <w:szCs w:val="28"/>
          <w:lang w:eastAsia="ru-RU"/>
        </w:rPr>
        <w:t>ательщика в соответствии с законодательством Российской Федерации.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Возврат платежей осуществляется на основании поданных заявлений.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9. </w:t>
      </w:r>
      <w:r w:rsidRPr="003C4653">
        <w:rPr>
          <w:color w:val="000000"/>
          <w:kern w:val="0"/>
          <w:sz w:val="28"/>
          <w:szCs w:val="28"/>
          <w:lang w:eastAsia="ru-RU"/>
        </w:rPr>
        <w:t xml:space="preserve">В течение 10 рабочих дней со дня размещения Уполномоченным органом информации на сайте о возврате остатков инициативных платежей заявление на возврат представляется Заявителем, </w:t>
      </w:r>
      <w:r w:rsidRPr="003C4653">
        <w:rPr>
          <w:kern w:val="0"/>
          <w:sz w:val="28"/>
          <w:szCs w:val="28"/>
          <w:lang w:eastAsia="ru-RU"/>
        </w:rPr>
        <w:t>представителем Заявителя с приложением: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9.1. Копии документа, удостоверяющего личность (с предъявлением подлинника).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9.2. Документа, подтверждающего полномочия (в случае, если с заявлением обращается представитель инициатора проекта).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9.3. Копии платежных документов, подтверждающих внесение инициативных платежей (для юридических лиц, индивидуальных предпринимателей).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10. Уполномоченный орган: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10.1. В день подачи заявления плательщиком осуществляет регистрацию заявления о возврате денежных сре</w:t>
      </w:r>
      <w:proofErr w:type="gramStart"/>
      <w:r w:rsidRPr="003C4653">
        <w:rPr>
          <w:kern w:val="0"/>
          <w:sz w:val="28"/>
          <w:szCs w:val="28"/>
          <w:lang w:eastAsia="ru-RU"/>
        </w:rPr>
        <w:t xml:space="preserve">дств в </w:t>
      </w:r>
      <w:hyperlink w:anchor="P270" w:tooltip="#P270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ж</w:t>
        </w:r>
        <w:proofErr w:type="gramEnd"/>
        <w:r w:rsidRPr="003C4653">
          <w:rPr>
            <w:color w:val="000000"/>
            <w:kern w:val="0"/>
            <w:sz w:val="28"/>
            <w:szCs w:val="28"/>
            <w:lang w:eastAsia="ru-RU"/>
          </w:rPr>
          <w:t>урнале</w:t>
        </w:r>
      </w:hyperlink>
      <w:r w:rsidRPr="003C4653">
        <w:rPr>
          <w:kern w:val="0"/>
          <w:sz w:val="28"/>
          <w:szCs w:val="28"/>
          <w:lang w:eastAsia="ru-RU"/>
        </w:rPr>
        <w:t xml:space="preserve"> регистрации по форме согласно приложению № 2 к настоящему Порядку.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10.2. В течение 10 рабочих дней с подачи заявления о возврате денежных средств осуществляет его рассмотрение.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10.3. В течение 15 рабочих дней с момента рассмотрения заявления о возврате денежных средств осуществляет возврат денежных средств на банковские реквизиты, указанные в заявлении.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11. В случае поступления заявления от плательщика по истечении срока подачи заявления уполномоченный орган готовит мотивированный отказ о возврате денежных средств.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12. Плательщики вправе отказаться от возврата платежей. </w:t>
      </w:r>
      <w:proofErr w:type="gramStart"/>
      <w:r w:rsidR="008842DE" w:rsidRPr="003C4653">
        <w:rPr>
          <w:kern w:val="0"/>
          <w:sz w:val="28"/>
          <w:szCs w:val="28"/>
          <w:lang w:eastAsia="ru-RU"/>
        </w:rPr>
        <w:t>Не поступление</w:t>
      </w:r>
      <w:proofErr w:type="gramEnd"/>
      <w:r w:rsidRPr="003C4653">
        <w:rPr>
          <w:kern w:val="0"/>
          <w:sz w:val="28"/>
          <w:szCs w:val="28"/>
          <w:lang w:eastAsia="ru-RU"/>
        </w:rPr>
        <w:t xml:space="preserve"> </w:t>
      </w:r>
      <w:r w:rsidRPr="003C4653">
        <w:rPr>
          <w:kern w:val="0"/>
          <w:sz w:val="28"/>
          <w:szCs w:val="28"/>
          <w:lang w:eastAsia="ru-RU"/>
        </w:rPr>
        <w:lastRenderedPageBreak/>
        <w:t>заявления о возврате платежей в уполномоченный орган от плательщика в установленный срок также считается отказом от возврата платежей.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13. </w:t>
      </w:r>
      <w:hyperlink w:anchor="P313" w:tooltip="#P313" w:history="1">
        <w:r w:rsidRPr="003C4653">
          <w:rPr>
            <w:color w:val="000000"/>
            <w:kern w:val="0"/>
            <w:sz w:val="28"/>
            <w:szCs w:val="28"/>
            <w:lang w:eastAsia="ru-RU"/>
          </w:rPr>
          <w:t>Заявление</w:t>
        </w:r>
      </w:hyperlink>
      <w:r w:rsidRPr="003C4653">
        <w:rPr>
          <w:kern w:val="0"/>
          <w:sz w:val="28"/>
          <w:szCs w:val="28"/>
          <w:lang w:eastAsia="ru-RU"/>
        </w:rPr>
        <w:t xml:space="preserve"> об отказе от платежей подается плательщиком, перечислившим инициативный платеж в бюджет муниципального района, в уполномоченный орган по форме согласно приложению № 3 к настоящему Порядку.</w:t>
      </w:r>
    </w:p>
    <w:p w:rsidR="003C4653" w:rsidRPr="003C4653" w:rsidRDefault="003C4653" w:rsidP="003C4653">
      <w:pPr>
        <w:suppressAutoHyphens w:val="0"/>
        <w:autoSpaceDN/>
        <w:spacing w:line="360" w:lineRule="auto"/>
        <w:ind w:firstLine="540"/>
        <w:rPr>
          <w:color w:val="000000"/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14. </w:t>
      </w:r>
      <w:r w:rsidRPr="003C4653">
        <w:rPr>
          <w:color w:val="000000"/>
          <w:kern w:val="0"/>
          <w:sz w:val="28"/>
          <w:szCs w:val="28"/>
          <w:lang w:eastAsia="ru-RU"/>
        </w:rPr>
        <w:t>Отказные платежи по решению инициативной группы, созданной для реализации инициативного проекта,  могут быть направлены на реализацию необходимых дополнительных мероприятий либо переходят на следующий финансовый год и расходуются на другой инициативный проект.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___________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outlineLvl w:val="1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outlineLvl w:val="1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1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к Порядку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563"/>
        <w:gridCol w:w="690"/>
        <w:gridCol w:w="180"/>
        <w:gridCol w:w="465"/>
        <w:gridCol w:w="750"/>
        <w:gridCol w:w="2797"/>
      </w:tblGrid>
      <w:tr w:rsidR="003C4653" w:rsidRPr="003C4653" w:rsidTr="003C4653">
        <w:tc>
          <w:tcPr>
            <w:tcW w:w="4252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В уполномоченный орган </w:t>
            </w:r>
          </w:p>
        </w:tc>
      </w:tr>
      <w:tr w:rsidR="003C4653" w:rsidRPr="003C4653" w:rsidTr="003C4653">
        <w:tc>
          <w:tcPr>
            <w:tcW w:w="4252" w:type="dxa"/>
            <w:gridSpan w:val="2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widowControl/>
              <w:suppressAutoHyphens w:val="0"/>
              <w:autoSpaceDN/>
              <w:spacing w:after="1" w:line="0" w:lineRule="atLeast"/>
              <w:ind w:firstLine="0"/>
              <w:jc w:val="left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8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от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3C4653" w:rsidRPr="003C4653" w:rsidTr="003C4653">
        <w:tc>
          <w:tcPr>
            <w:tcW w:w="913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6" w:name="P232"/>
            <w:bookmarkEnd w:id="6"/>
            <w:r w:rsidRPr="003C4653">
              <w:rPr>
                <w:kern w:val="0"/>
                <w:sz w:val="28"/>
                <w:szCs w:val="28"/>
                <w:lang w:eastAsia="ru-RU"/>
              </w:rPr>
              <w:t>ЗАЯВЛЕНИЕ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На основании уведомления уполномоченного органа от _____________________ г. № ___________ о возврате инициативных платежей, подлежащих возврату, прошу осуществить возврат суммы инициативных платежей в размере _____________ рублей, внесенных в рамках реализации инициативного проекта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___________________________________________________________________________________________________________________________,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(наименование инициативного проекта)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3C4653">
              <w:rPr>
                <w:kern w:val="0"/>
                <w:sz w:val="28"/>
                <w:szCs w:val="28"/>
                <w:lang w:eastAsia="ru-RU"/>
              </w:rPr>
              <w:t>с</w:t>
            </w:r>
            <w:proofErr w:type="gramEnd"/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Сведения о банковских реквизитах для перечисления возврата сумм инициативных платежей: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Расчетный счет: __________________________________________________________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Банк: ________________________________________________________________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БИК: _______________________________________________________________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3C4653">
              <w:rPr>
                <w:kern w:val="0"/>
                <w:sz w:val="28"/>
                <w:szCs w:val="28"/>
                <w:lang w:eastAsia="ru-RU"/>
              </w:rPr>
              <w:t>К</w:t>
            </w:r>
            <w:proofErr w:type="gramEnd"/>
            <w:r w:rsidRPr="003C4653">
              <w:rPr>
                <w:kern w:val="0"/>
                <w:sz w:val="28"/>
                <w:szCs w:val="28"/>
                <w:lang w:eastAsia="ru-RU"/>
              </w:rPr>
              <w:t>/счет: _______________________________________________________________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Даю свое согласие на обработку персональных данных в соответствии с </w:t>
            </w:r>
            <w:hyperlink r:id="rId26" w:tooltip="consultantplus://offline/ref=F1291C04D79D9031C9CCA9E5C30FFA6C3B449CA58A844018C3741BFBA89DD27415FA9087862304F00D2473DC0D3A98AFBBBA2174D25B0121S6c0I" w:history="1">
              <w:r w:rsidRPr="003C4653">
                <w:rPr>
                  <w:color w:val="000000"/>
                  <w:kern w:val="0"/>
                  <w:sz w:val="28"/>
                  <w:szCs w:val="28"/>
                  <w:lang w:eastAsia="ru-RU"/>
                </w:rPr>
                <w:t>ч. 4 ст. 9</w:t>
              </w:r>
            </w:hyperlink>
            <w:r w:rsidRPr="003C465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Федерального закона от 27.07.2006 № 152-ФЗ «О персональных данных», то есть на совершение действий, предусмотренных </w:t>
            </w:r>
            <w:hyperlink r:id="rId27" w:tooltip="consultantplus://offline/ref=F1291C04D79D9031C9CCA9E5C30FFA6C3B449CA58A844018C3741BFBA89DD27415FA9087862304FB062473DC0D3A98AFBBBA2174D25B0121S6c0I" w:history="1">
              <w:r w:rsidRPr="003C4653">
                <w:rPr>
                  <w:color w:val="000000"/>
                  <w:kern w:val="0"/>
                  <w:sz w:val="28"/>
                  <w:szCs w:val="28"/>
                  <w:lang w:eastAsia="ru-RU"/>
                </w:rPr>
                <w:t>п. 3 ст. 3</w:t>
              </w:r>
            </w:hyperlink>
            <w:r w:rsidRPr="003C4653">
              <w:rPr>
                <w:kern w:val="0"/>
                <w:sz w:val="28"/>
                <w:szCs w:val="28"/>
                <w:lang w:eastAsia="ru-RU"/>
              </w:rPr>
      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      </w:r>
          </w:p>
        </w:tc>
      </w:tr>
      <w:tr w:rsidR="003C4653" w:rsidRPr="003C4653" w:rsidTr="003C4653">
        <w:tc>
          <w:tcPr>
            <w:tcW w:w="2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54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C4653" w:rsidRPr="003C4653" w:rsidTr="003C4653">
        <w:tc>
          <w:tcPr>
            <w:tcW w:w="9134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«____» ______________ 20____ г.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Заявление принято «____» ______________ 20____ г.</w:t>
            </w:r>
          </w:p>
        </w:tc>
      </w:tr>
      <w:tr w:rsidR="003C4653" w:rsidRPr="003C4653" w:rsidTr="003C4653">
        <w:tc>
          <w:tcPr>
            <w:tcW w:w="4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Должностное лицо уполномоченного органа,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___________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outlineLvl w:val="1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№ 2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к Порядку</w:t>
      </w:r>
    </w:p>
    <w:p w:rsidR="003C4653" w:rsidRPr="003C4653" w:rsidRDefault="003C4653" w:rsidP="003C4653">
      <w:pPr>
        <w:suppressAutoHyphens w:val="0"/>
        <w:autoSpaceDN/>
        <w:ind w:firstLine="0"/>
        <w:rPr>
          <w:b/>
          <w:color w:val="000000"/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bookmarkStart w:id="7" w:name="P270"/>
      <w:bookmarkEnd w:id="7"/>
      <w:r w:rsidRPr="003C4653">
        <w:rPr>
          <w:b/>
          <w:color w:val="000000"/>
          <w:kern w:val="0"/>
          <w:sz w:val="28"/>
          <w:szCs w:val="28"/>
          <w:lang w:eastAsia="ru-RU"/>
        </w:rPr>
        <w:t>ЖУРНАЛ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C4653">
        <w:rPr>
          <w:b/>
          <w:color w:val="000000"/>
          <w:kern w:val="0"/>
          <w:sz w:val="28"/>
          <w:szCs w:val="28"/>
          <w:lang w:eastAsia="ru-RU"/>
        </w:rPr>
        <w:t>регистрации заявлений о возврате денежных средств,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C4653">
        <w:rPr>
          <w:b/>
          <w:color w:val="000000"/>
          <w:kern w:val="0"/>
          <w:sz w:val="28"/>
          <w:szCs w:val="28"/>
          <w:lang w:eastAsia="ru-RU"/>
        </w:rPr>
        <w:t>подлежащих возврату лицам (в том числе организациям),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proofErr w:type="gramStart"/>
      <w:r w:rsidRPr="003C4653">
        <w:rPr>
          <w:b/>
          <w:color w:val="000000"/>
          <w:kern w:val="0"/>
          <w:sz w:val="28"/>
          <w:szCs w:val="28"/>
          <w:lang w:eastAsia="ru-RU"/>
        </w:rPr>
        <w:t>осуществившим</w:t>
      </w:r>
      <w:proofErr w:type="gramEnd"/>
      <w:r w:rsidRPr="003C4653">
        <w:rPr>
          <w:b/>
          <w:color w:val="000000"/>
          <w:kern w:val="0"/>
          <w:sz w:val="28"/>
          <w:szCs w:val="28"/>
          <w:lang w:eastAsia="ru-RU"/>
        </w:rPr>
        <w:t xml:space="preserve"> их перечисление в бюджет муниципального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C4653">
        <w:rPr>
          <w:b/>
          <w:color w:val="000000"/>
          <w:kern w:val="0"/>
          <w:sz w:val="28"/>
          <w:szCs w:val="28"/>
          <w:lang w:eastAsia="ru-RU"/>
        </w:rPr>
        <w:t>образования Подосиновский муниципальный район Кировской области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3C4653">
        <w:rPr>
          <w:b/>
          <w:color w:val="000000"/>
          <w:kern w:val="0"/>
          <w:sz w:val="28"/>
          <w:szCs w:val="28"/>
          <w:lang w:eastAsia="ru-RU"/>
        </w:rPr>
        <w:t>на реализацию инициативного проекта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1814"/>
        <w:gridCol w:w="3628"/>
        <w:gridCol w:w="1530"/>
      </w:tblGrid>
      <w:tr w:rsidR="003C4653" w:rsidRPr="003C4653" w:rsidTr="003C4653">
        <w:tc>
          <w:tcPr>
            <w:tcW w:w="623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Cs w:val="24"/>
                <w:lang w:eastAsia="ru-RU"/>
              </w:rPr>
            </w:pPr>
            <w:r w:rsidRPr="003C4653">
              <w:rPr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3C4653">
              <w:rPr>
                <w:kern w:val="0"/>
                <w:szCs w:val="24"/>
                <w:lang w:eastAsia="ru-RU"/>
              </w:rPr>
              <w:t>п</w:t>
            </w:r>
            <w:proofErr w:type="gramEnd"/>
            <w:r w:rsidRPr="003C4653">
              <w:rPr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147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Cs w:val="24"/>
                <w:lang w:eastAsia="ru-RU"/>
              </w:rPr>
            </w:pPr>
            <w:r w:rsidRPr="003C4653">
              <w:rPr>
                <w:kern w:val="0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81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Cs w:val="24"/>
                <w:lang w:eastAsia="ru-RU"/>
              </w:rPr>
            </w:pPr>
            <w:r w:rsidRPr="003C4653">
              <w:rPr>
                <w:kern w:val="0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3628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Cs w:val="24"/>
                <w:lang w:eastAsia="ru-RU"/>
              </w:rPr>
            </w:pPr>
            <w:r w:rsidRPr="003C4653">
              <w:rPr>
                <w:kern w:val="0"/>
                <w:szCs w:val="24"/>
                <w:lang w:eastAsia="ru-RU"/>
              </w:rPr>
              <w:t>Ф.И.О. лица (наименование организации), осуществившего перечисление сумм инициативных платежей в бюджет муниципального образования Подосиновский муниципальный район Кировской области на реализацию инициативного проекта</w:t>
            </w:r>
          </w:p>
        </w:tc>
        <w:tc>
          <w:tcPr>
            <w:tcW w:w="1530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Cs w:val="24"/>
                <w:lang w:eastAsia="ru-RU"/>
              </w:rPr>
            </w:pPr>
            <w:r w:rsidRPr="003C4653">
              <w:rPr>
                <w:kern w:val="0"/>
                <w:szCs w:val="24"/>
                <w:lang w:eastAsia="ru-RU"/>
              </w:rPr>
              <w:t>Примечание (возврат денежных средств, отказ от возврата денежных средств)</w:t>
            </w:r>
          </w:p>
        </w:tc>
      </w:tr>
      <w:tr w:rsidR="003C4653" w:rsidRPr="003C4653" w:rsidTr="003C4653">
        <w:tc>
          <w:tcPr>
            <w:tcW w:w="623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4653" w:rsidRPr="003C4653" w:rsidTr="003C4653">
        <w:tc>
          <w:tcPr>
            <w:tcW w:w="623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3C4653" w:rsidRPr="003C4653" w:rsidRDefault="003C4653" w:rsidP="003C4653">
      <w:pPr>
        <w:suppressAutoHyphens w:val="0"/>
        <w:autoSpaceDN/>
        <w:ind w:firstLine="0"/>
        <w:jc w:val="right"/>
        <w:outlineLvl w:val="1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lastRenderedPageBreak/>
        <w:t>Приложение 3</w:t>
      </w:r>
    </w:p>
    <w:p w:rsidR="003C4653" w:rsidRPr="003C4653" w:rsidRDefault="003C4653" w:rsidP="003C4653">
      <w:pPr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A225C">
        <w:rPr>
          <w:kern w:val="0"/>
          <w:sz w:val="28"/>
          <w:szCs w:val="28"/>
          <w:lang w:eastAsia="ru-RU"/>
        </w:rPr>
        <w:t xml:space="preserve">         </w:t>
      </w:r>
      <w:r w:rsidRPr="003C4653">
        <w:rPr>
          <w:kern w:val="0"/>
          <w:sz w:val="28"/>
          <w:szCs w:val="28"/>
          <w:lang w:eastAsia="ru-RU"/>
        </w:rPr>
        <w:t>к Порядку</w:t>
      </w:r>
    </w:p>
    <w:p w:rsidR="003C4653" w:rsidRPr="003C4653" w:rsidRDefault="003C4653" w:rsidP="003C4653">
      <w:pPr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3C4653" w:rsidRPr="003C4653" w:rsidTr="003C4653">
        <w:tc>
          <w:tcPr>
            <w:tcW w:w="4252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В уполномоченный орган</w:t>
            </w:r>
          </w:p>
        </w:tc>
      </w:tr>
      <w:tr w:rsidR="003C4653" w:rsidRPr="003C4653" w:rsidTr="003C4653">
        <w:tc>
          <w:tcPr>
            <w:tcW w:w="4252" w:type="dxa"/>
            <w:gridSpan w:val="2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widowControl/>
              <w:suppressAutoHyphens w:val="0"/>
              <w:autoSpaceDN/>
              <w:spacing w:after="1" w:line="0" w:lineRule="atLeast"/>
              <w:ind w:firstLine="0"/>
              <w:jc w:val="left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от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3C4653" w:rsidRPr="003C4653" w:rsidTr="003C4653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8" w:name="P313"/>
            <w:bookmarkEnd w:id="8"/>
            <w:r w:rsidRPr="003C4653">
              <w:rPr>
                <w:kern w:val="0"/>
                <w:sz w:val="28"/>
                <w:szCs w:val="28"/>
                <w:lang w:eastAsia="ru-RU"/>
              </w:rPr>
              <w:t>ЗАЯВЛЕНИЕ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На основании уведомления уполномоченного органа от _______________ г. № __________ о возврате инициативных платежей, подлежащих возврату, прошу сумму инициативных платежей в размере _________________ рублей, подлежащих возврату в рамках реализации инициативного проекта ________________________________________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(наименование инициативного проекта)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направить на реализацию необходимых дополнительных мероприятий в рамках конкретного инициативного проекта либо направить на другой инициативный проект.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283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 xml:space="preserve">Даю свое согласие на обработку персональных данных в соответствии с </w:t>
            </w:r>
            <w:hyperlink r:id="rId28" w:tooltip="consultantplus://offline/ref=F1291C04D79D9031C9CCA9E5C30FFA6C3B449CA58A844018C3741BFBA89DD27415FA9087862304F00D2473DC0D3A98AFBBBA2174D25B0121S6c0I" w:history="1">
              <w:r w:rsidRPr="003C4653">
                <w:rPr>
                  <w:color w:val="000000"/>
                  <w:kern w:val="0"/>
                  <w:sz w:val="28"/>
                  <w:szCs w:val="28"/>
                  <w:lang w:eastAsia="ru-RU"/>
                </w:rPr>
                <w:t>ч. 4 ст. 9</w:t>
              </w:r>
            </w:hyperlink>
            <w:r w:rsidRPr="003C4653">
              <w:rPr>
                <w:kern w:val="0"/>
                <w:sz w:val="28"/>
                <w:szCs w:val="28"/>
                <w:lang w:eastAsia="ru-RU"/>
              </w:rPr>
              <w:t xml:space="preserve"> Федерального закона от 27.07.2006 № 152-ФЗ «О персональных данных», то есть на совершение действий, предусмотренных</w:t>
            </w:r>
            <w:r w:rsidRPr="003C4653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9" w:tooltip="consultantplus://offline/ref=F1291C04D79D9031C9CCA9E5C30FFA6C3B449CA58A844018C3741BFBA89DD27415FA9087862304FB062473DC0D3A98AFBBBA2174D25B0121S6c0I" w:history="1">
              <w:r w:rsidRPr="003C4653">
                <w:rPr>
                  <w:color w:val="000000"/>
                  <w:kern w:val="0"/>
                  <w:sz w:val="28"/>
                  <w:szCs w:val="28"/>
                  <w:lang w:eastAsia="ru-RU"/>
                </w:rPr>
                <w:t>п. 3 ст. 3</w:t>
              </w:r>
            </w:hyperlink>
            <w:r w:rsidRPr="003C4653">
              <w:rPr>
                <w:kern w:val="0"/>
                <w:sz w:val="28"/>
                <w:szCs w:val="28"/>
                <w:lang w:eastAsia="ru-RU"/>
              </w:rPr>
      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      </w:r>
          </w:p>
        </w:tc>
      </w:tr>
      <w:tr w:rsidR="003C4653" w:rsidRPr="003C4653" w:rsidTr="003C4653">
        <w:tc>
          <w:tcPr>
            <w:tcW w:w="2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C4653" w:rsidRPr="003C4653" w:rsidTr="003C4653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«____» ______________ 20____ г.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Заявление принято «____» ______________ 20____ г.</w:t>
            </w:r>
          </w:p>
        </w:tc>
      </w:tr>
      <w:tr w:rsidR="003C4653" w:rsidRPr="003C4653" w:rsidTr="003C4653">
        <w:tc>
          <w:tcPr>
            <w:tcW w:w="4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Должностное лицо уполномоченного органа,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C4653" w:rsidRPr="003C4653" w:rsidRDefault="003C4653" w:rsidP="003C4653">
            <w:pPr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_________________</w:t>
            </w:r>
          </w:p>
          <w:p w:rsidR="003C4653" w:rsidRPr="003C4653" w:rsidRDefault="003C4653" w:rsidP="003C4653">
            <w:pPr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C4653">
              <w:rPr>
                <w:kern w:val="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3C4653" w:rsidRPr="003C4653" w:rsidRDefault="003C4653" w:rsidP="003C4653">
      <w:pPr>
        <w:suppressAutoHyphens w:val="0"/>
        <w:autoSpaceDN/>
        <w:ind w:firstLine="0"/>
        <w:jc w:val="center"/>
        <w:rPr>
          <w:rFonts w:cs="Calibri"/>
          <w:kern w:val="0"/>
          <w:sz w:val="28"/>
          <w:szCs w:val="28"/>
          <w:lang w:eastAsia="ru-RU"/>
        </w:rPr>
      </w:pPr>
      <w:r w:rsidRPr="003C4653">
        <w:rPr>
          <w:kern w:val="0"/>
          <w:sz w:val="28"/>
          <w:szCs w:val="28"/>
          <w:lang w:eastAsia="ru-RU"/>
        </w:rPr>
        <w:t>____________</w:t>
      </w:r>
    </w:p>
    <w:p w:rsidR="00BE449F" w:rsidRDefault="00BE449F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11854" w:rsidRDefault="00D11854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78DD" w:rsidRDefault="006778DD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3876C8" w:rsidRPr="002E10D9" w:rsidRDefault="003876C8" w:rsidP="002E10D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245CE" w:rsidRDefault="007245C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535152">
        <w:rPr>
          <w:rFonts w:eastAsia="Times New Roman"/>
          <w:kern w:val="0"/>
          <w:szCs w:val="24"/>
          <w:lang w:eastAsia="ru-RU"/>
        </w:rPr>
        <w:t>23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535152">
        <w:rPr>
          <w:rFonts w:eastAsia="Times New Roman"/>
          <w:kern w:val="0"/>
          <w:szCs w:val="24"/>
          <w:lang w:eastAsia="ru-RU"/>
        </w:rPr>
        <w:t>6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3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3B" w:rsidRDefault="008A2F3B" w:rsidP="001C2FA0">
      <w:r>
        <w:separator/>
      </w:r>
    </w:p>
  </w:endnote>
  <w:endnote w:type="continuationSeparator" w:id="0">
    <w:p w:rsidR="008A2F3B" w:rsidRDefault="008A2F3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75250"/>
      <w:docPartObj>
        <w:docPartGallery w:val="Page Numbers (Bottom of Page)"/>
        <w:docPartUnique/>
      </w:docPartObj>
    </w:sdtPr>
    <w:sdtContent>
      <w:p w:rsidR="005C63AD" w:rsidRDefault="005C63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FF">
          <w:rPr>
            <w:noProof/>
          </w:rPr>
          <w:t>1</w:t>
        </w:r>
        <w:r>
          <w:fldChar w:fldCharType="end"/>
        </w:r>
      </w:p>
    </w:sdtContent>
  </w:sdt>
  <w:p w:rsidR="005C63AD" w:rsidRDefault="005C63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3C4653" w:rsidRDefault="003C46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88">
          <w:rPr>
            <w:noProof/>
          </w:rPr>
          <w:t>48</w:t>
        </w:r>
        <w:r>
          <w:fldChar w:fldCharType="end"/>
        </w:r>
      </w:p>
    </w:sdtContent>
  </w:sdt>
  <w:p w:rsidR="003C4653" w:rsidRDefault="003C46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3B" w:rsidRDefault="008A2F3B" w:rsidP="001C2FA0">
      <w:r>
        <w:separator/>
      </w:r>
    </w:p>
  </w:footnote>
  <w:footnote w:type="continuationSeparator" w:id="0">
    <w:p w:rsidR="008A2F3B" w:rsidRDefault="008A2F3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1612"/>
    <w:multiLevelType w:val="multilevel"/>
    <w:tmpl w:val="1D8CDF0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7391AA6"/>
    <w:multiLevelType w:val="multilevel"/>
    <w:tmpl w:val="A81602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785E7D6A"/>
    <w:multiLevelType w:val="hybridMultilevel"/>
    <w:tmpl w:val="29866DAC"/>
    <w:lvl w:ilvl="0" w:tplc="7A207F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41A74"/>
    <w:rsid w:val="00050C67"/>
    <w:rsid w:val="00053D9B"/>
    <w:rsid w:val="00061CE1"/>
    <w:rsid w:val="0006203D"/>
    <w:rsid w:val="00064969"/>
    <w:rsid w:val="0006515A"/>
    <w:rsid w:val="0006549E"/>
    <w:rsid w:val="000660C2"/>
    <w:rsid w:val="000675CF"/>
    <w:rsid w:val="00070178"/>
    <w:rsid w:val="0008237D"/>
    <w:rsid w:val="00085D0B"/>
    <w:rsid w:val="00087FA5"/>
    <w:rsid w:val="0009454A"/>
    <w:rsid w:val="00094AE6"/>
    <w:rsid w:val="00097037"/>
    <w:rsid w:val="000A068F"/>
    <w:rsid w:val="000A1A1A"/>
    <w:rsid w:val="000A1C99"/>
    <w:rsid w:val="000A3E1F"/>
    <w:rsid w:val="000A4131"/>
    <w:rsid w:val="000A4690"/>
    <w:rsid w:val="000B0ED8"/>
    <w:rsid w:val="000B5B91"/>
    <w:rsid w:val="000C43EC"/>
    <w:rsid w:val="000C798F"/>
    <w:rsid w:val="000D3899"/>
    <w:rsid w:val="000D43C3"/>
    <w:rsid w:val="000D6503"/>
    <w:rsid w:val="000E2BD8"/>
    <w:rsid w:val="000F32C6"/>
    <w:rsid w:val="000F4185"/>
    <w:rsid w:val="00101139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43109"/>
    <w:rsid w:val="001534D0"/>
    <w:rsid w:val="0016071A"/>
    <w:rsid w:val="00163B73"/>
    <w:rsid w:val="001678EC"/>
    <w:rsid w:val="00167F82"/>
    <w:rsid w:val="00172252"/>
    <w:rsid w:val="00173344"/>
    <w:rsid w:val="00180C59"/>
    <w:rsid w:val="00181851"/>
    <w:rsid w:val="00185B3D"/>
    <w:rsid w:val="001873B3"/>
    <w:rsid w:val="00191CF4"/>
    <w:rsid w:val="00194967"/>
    <w:rsid w:val="00194D8A"/>
    <w:rsid w:val="001960D1"/>
    <w:rsid w:val="001960F5"/>
    <w:rsid w:val="001A0C0A"/>
    <w:rsid w:val="001A17B7"/>
    <w:rsid w:val="001B153C"/>
    <w:rsid w:val="001B3EEB"/>
    <w:rsid w:val="001B72E8"/>
    <w:rsid w:val="001C2FA0"/>
    <w:rsid w:val="001C6CBD"/>
    <w:rsid w:val="001D2721"/>
    <w:rsid w:val="001D4C07"/>
    <w:rsid w:val="001D54C6"/>
    <w:rsid w:val="001D7E82"/>
    <w:rsid w:val="001E1157"/>
    <w:rsid w:val="001E2062"/>
    <w:rsid w:val="001E2A2F"/>
    <w:rsid w:val="0020182B"/>
    <w:rsid w:val="00207E61"/>
    <w:rsid w:val="002110EC"/>
    <w:rsid w:val="00216912"/>
    <w:rsid w:val="00217833"/>
    <w:rsid w:val="00217A66"/>
    <w:rsid w:val="0022106B"/>
    <w:rsid w:val="00222A37"/>
    <w:rsid w:val="00222E6B"/>
    <w:rsid w:val="00235457"/>
    <w:rsid w:val="002448C2"/>
    <w:rsid w:val="00250E77"/>
    <w:rsid w:val="00254630"/>
    <w:rsid w:val="00262776"/>
    <w:rsid w:val="00271E56"/>
    <w:rsid w:val="00274B86"/>
    <w:rsid w:val="00275099"/>
    <w:rsid w:val="00276236"/>
    <w:rsid w:val="00276E09"/>
    <w:rsid w:val="00290128"/>
    <w:rsid w:val="0029077E"/>
    <w:rsid w:val="00292A2F"/>
    <w:rsid w:val="002A1C77"/>
    <w:rsid w:val="002A4F5C"/>
    <w:rsid w:val="002A74AC"/>
    <w:rsid w:val="002B783A"/>
    <w:rsid w:val="002C29BD"/>
    <w:rsid w:val="002C5FE8"/>
    <w:rsid w:val="002D045D"/>
    <w:rsid w:val="002E06B1"/>
    <w:rsid w:val="002E1099"/>
    <w:rsid w:val="002E10D9"/>
    <w:rsid w:val="002F2724"/>
    <w:rsid w:val="002F720F"/>
    <w:rsid w:val="0030149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8003E"/>
    <w:rsid w:val="003870EC"/>
    <w:rsid w:val="00387212"/>
    <w:rsid w:val="003876C8"/>
    <w:rsid w:val="00390ACA"/>
    <w:rsid w:val="0039159F"/>
    <w:rsid w:val="00395671"/>
    <w:rsid w:val="003A047B"/>
    <w:rsid w:val="003A5738"/>
    <w:rsid w:val="003B100F"/>
    <w:rsid w:val="003B40A5"/>
    <w:rsid w:val="003B48CB"/>
    <w:rsid w:val="003B4BE5"/>
    <w:rsid w:val="003B6717"/>
    <w:rsid w:val="003B7188"/>
    <w:rsid w:val="003C4653"/>
    <w:rsid w:val="003C4F8E"/>
    <w:rsid w:val="003C5481"/>
    <w:rsid w:val="003D6360"/>
    <w:rsid w:val="003E6A1D"/>
    <w:rsid w:val="003F19ED"/>
    <w:rsid w:val="003F2986"/>
    <w:rsid w:val="003F29E5"/>
    <w:rsid w:val="003F42D9"/>
    <w:rsid w:val="003F5CE9"/>
    <w:rsid w:val="00401687"/>
    <w:rsid w:val="00404A68"/>
    <w:rsid w:val="004051E2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51923"/>
    <w:rsid w:val="00452BDA"/>
    <w:rsid w:val="00460F6C"/>
    <w:rsid w:val="00462573"/>
    <w:rsid w:val="00463674"/>
    <w:rsid w:val="00465822"/>
    <w:rsid w:val="00466113"/>
    <w:rsid w:val="00467F11"/>
    <w:rsid w:val="00476FC0"/>
    <w:rsid w:val="00480F47"/>
    <w:rsid w:val="00481145"/>
    <w:rsid w:val="00481663"/>
    <w:rsid w:val="004818D7"/>
    <w:rsid w:val="00481EDE"/>
    <w:rsid w:val="00482A33"/>
    <w:rsid w:val="004840FF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336A"/>
    <w:rsid w:val="004E7757"/>
    <w:rsid w:val="004F0DE9"/>
    <w:rsid w:val="004F2606"/>
    <w:rsid w:val="004F4CCE"/>
    <w:rsid w:val="004F6012"/>
    <w:rsid w:val="004F62B9"/>
    <w:rsid w:val="005009FA"/>
    <w:rsid w:val="00500F48"/>
    <w:rsid w:val="00504301"/>
    <w:rsid w:val="0051500F"/>
    <w:rsid w:val="0051664E"/>
    <w:rsid w:val="00520E77"/>
    <w:rsid w:val="00523EB3"/>
    <w:rsid w:val="00530A30"/>
    <w:rsid w:val="00535152"/>
    <w:rsid w:val="00540AC9"/>
    <w:rsid w:val="00545CC4"/>
    <w:rsid w:val="00547EDD"/>
    <w:rsid w:val="00550314"/>
    <w:rsid w:val="00550587"/>
    <w:rsid w:val="005605C0"/>
    <w:rsid w:val="00564C29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C63AD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63431"/>
    <w:rsid w:val="006718A5"/>
    <w:rsid w:val="00672423"/>
    <w:rsid w:val="006778DD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245CE"/>
    <w:rsid w:val="0073027A"/>
    <w:rsid w:val="007328C7"/>
    <w:rsid w:val="007336DA"/>
    <w:rsid w:val="00733AF4"/>
    <w:rsid w:val="00734A18"/>
    <w:rsid w:val="0074158E"/>
    <w:rsid w:val="00742611"/>
    <w:rsid w:val="00742646"/>
    <w:rsid w:val="00743772"/>
    <w:rsid w:val="00747606"/>
    <w:rsid w:val="00750930"/>
    <w:rsid w:val="00753C2C"/>
    <w:rsid w:val="007605A9"/>
    <w:rsid w:val="0076365E"/>
    <w:rsid w:val="00771537"/>
    <w:rsid w:val="00773020"/>
    <w:rsid w:val="00773677"/>
    <w:rsid w:val="007928F5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4821"/>
    <w:rsid w:val="007D55A5"/>
    <w:rsid w:val="007F0E4F"/>
    <w:rsid w:val="007F263E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45AE"/>
    <w:rsid w:val="008722A8"/>
    <w:rsid w:val="00873483"/>
    <w:rsid w:val="0087471C"/>
    <w:rsid w:val="008823B6"/>
    <w:rsid w:val="00883429"/>
    <w:rsid w:val="008838AC"/>
    <w:rsid w:val="008842DE"/>
    <w:rsid w:val="00887A79"/>
    <w:rsid w:val="00890537"/>
    <w:rsid w:val="00894464"/>
    <w:rsid w:val="00896B02"/>
    <w:rsid w:val="00897236"/>
    <w:rsid w:val="008A076E"/>
    <w:rsid w:val="008A07B3"/>
    <w:rsid w:val="008A2F3B"/>
    <w:rsid w:val="008A3DF2"/>
    <w:rsid w:val="008A5AB2"/>
    <w:rsid w:val="008A655B"/>
    <w:rsid w:val="008B1E5D"/>
    <w:rsid w:val="008C263B"/>
    <w:rsid w:val="008C39D2"/>
    <w:rsid w:val="008C6B0F"/>
    <w:rsid w:val="008D5321"/>
    <w:rsid w:val="008D71B3"/>
    <w:rsid w:val="008E5E1A"/>
    <w:rsid w:val="008E7958"/>
    <w:rsid w:val="008F2CAE"/>
    <w:rsid w:val="008F4DB2"/>
    <w:rsid w:val="008F6A8A"/>
    <w:rsid w:val="009030C0"/>
    <w:rsid w:val="00903F42"/>
    <w:rsid w:val="009044FB"/>
    <w:rsid w:val="00904FCB"/>
    <w:rsid w:val="00906829"/>
    <w:rsid w:val="00907571"/>
    <w:rsid w:val="00910615"/>
    <w:rsid w:val="00911C65"/>
    <w:rsid w:val="00911F32"/>
    <w:rsid w:val="00912A92"/>
    <w:rsid w:val="00917678"/>
    <w:rsid w:val="009259C7"/>
    <w:rsid w:val="0093019B"/>
    <w:rsid w:val="00932A48"/>
    <w:rsid w:val="00933841"/>
    <w:rsid w:val="009342FB"/>
    <w:rsid w:val="0093464A"/>
    <w:rsid w:val="00934872"/>
    <w:rsid w:val="00935573"/>
    <w:rsid w:val="0094380C"/>
    <w:rsid w:val="0094415C"/>
    <w:rsid w:val="00946A73"/>
    <w:rsid w:val="009502D3"/>
    <w:rsid w:val="0095078B"/>
    <w:rsid w:val="00952D1D"/>
    <w:rsid w:val="009531B0"/>
    <w:rsid w:val="00957853"/>
    <w:rsid w:val="009612DF"/>
    <w:rsid w:val="009619AA"/>
    <w:rsid w:val="00963807"/>
    <w:rsid w:val="00963AA5"/>
    <w:rsid w:val="00964B44"/>
    <w:rsid w:val="00965369"/>
    <w:rsid w:val="00965A85"/>
    <w:rsid w:val="00972622"/>
    <w:rsid w:val="009732D1"/>
    <w:rsid w:val="00973D7E"/>
    <w:rsid w:val="00977406"/>
    <w:rsid w:val="00980F5B"/>
    <w:rsid w:val="00982B16"/>
    <w:rsid w:val="0098695A"/>
    <w:rsid w:val="00986A99"/>
    <w:rsid w:val="00993110"/>
    <w:rsid w:val="009976AD"/>
    <w:rsid w:val="009A5BFB"/>
    <w:rsid w:val="009A5F54"/>
    <w:rsid w:val="009B0381"/>
    <w:rsid w:val="009C5002"/>
    <w:rsid w:val="009D29E7"/>
    <w:rsid w:val="009D486A"/>
    <w:rsid w:val="009D6B07"/>
    <w:rsid w:val="009D7D49"/>
    <w:rsid w:val="009E01B0"/>
    <w:rsid w:val="009E385F"/>
    <w:rsid w:val="009E3A17"/>
    <w:rsid w:val="009E7B2C"/>
    <w:rsid w:val="009F04E0"/>
    <w:rsid w:val="009F1ECC"/>
    <w:rsid w:val="009F48AF"/>
    <w:rsid w:val="009F4CA1"/>
    <w:rsid w:val="009F664F"/>
    <w:rsid w:val="009F6D06"/>
    <w:rsid w:val="00A07A34"/>
    <w:rsid w:val="00A14415"/>
    <w:rsid w:val="00A258CB"/>
    <w:rsid w:val="00A30E70"/>
    <w:rsid w:val="00A310D1"/>
    <w:rsid w:val="00A3166E"/>
    <w:rsid w:val="00A34242"/>
    <w:rsid w:val="00A35A51"/>
    <w:rsid w:val="00A37E37"/>
    <w:rsid w:val="00A4259C"/>
    <w:rsid w:val="00A52DB5"/>
    <w:rsid w:val="00A663DC"/>
    <w:rsid w:val="00A7023B"/>
    <w:rsid w:val="00A7670D"/>
    <w:rsid w:val="00A86218"/>
    <w:rsid w:val="00A92927"/>
    <w:rsid w:val="00A9753E"/>
    <w:rsid w:val="00AA3852"/>
    <w:rsid w:val="00AA3862"/>
    <w:rsid w:val="00AB798B"/>
    <w:rsid w:val="00AC272E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1ED6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0CAF"/>
    <w:rsid w:val="00B94952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449F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189F"/>
    <w:rsid w:val="00C4215C"/>
    <w:rsid w:val="00C442C4"/>
    <w:rsid w:val="00C47051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C1AA9"/>
    <w:rsid w:val="00CD0CE7"/>
    <w:rsid w:val="00CD3200"/>
    <w:rsid w:val="00CD5FBB"/>
    <w:rsid w:val="00CD7399"/>
    <w:rsid w:val="00CE0B9D"/>
    <w:rsid w:val="00CE4795"/>
    <w:rsid w:val="00CE59DB"/>
    <w:rsid w:val="00CE6926"/>
    <w:rsid w:val="00CF4AE1"/>
    <w:rsid w:val="00CF6176"/>
    <w:rsid w:val="00D02610"/>
    <w:rsid w:val="00D03486"/>
    <w:rsid w:val="00D03F26"/>
    <w:rsid w:val="00D05DD0"/>
    <w:rsid w:val="00D07EA9"/>
    <w:rsid w:val="00D11854"/>
    <w:rsid w:val="00D16F5C"/>
    <w:rsid w:val="00D257A9"/>
    <w:rsid w:val="00D3279F"/>
    <w:rsid w:val="00D32F56"/>
    <w:rsid w:val="00D432A6"/>
    <w:rsid w:val="00D43897"/>
    <w:rsid w:val="00D43A9C"/>
    <w:rsid w:val="00D47F45"/>
    <w:rsid w:val="00D50B5A"/>
    <w:rsid w:val="00D50EB6"/>
    <w:rsid w:val="00D54468"/>
    <w:rsid w:val="00D631F0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225C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C6D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52DD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5DD0"/>
    <w:rsid w:val="00EA7410"/>
    <w:rsid w:val="00EA7E0B"/>
    <w:rsid w:val="00EB2079"/>
    <w:rsid w:val="00EB61B0"/>
    <w:rsid w:val="00EC1254"/>
    <w:rsid w:val="00EC1F42"/>
    <w:rsid w:val="00EC46B0"/>
    <w:rsid w:val="00EC49F8"/>
    <w:rsid w:val="00ED0794"/>
    <w:rsid w:val="00ED38E9"/>
    <w:rsid w:val="00ED78A5"/>
    <w:rsid w:val="00EE4CC3"/>
    <w:rsid w:val="00EE744E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49CB"/>
    <w:rsid w:val="00F55393"/>
    <w:rsid w:val="00F60D62"/>
    <w:rsid w:val="00F66BDC"/>
    <w:rsid w:val="00F66E5A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D6463"/>
    <w:rsid w:val="00FE0ECA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D389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D389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291C04D79D9031C9CCA9E5C30FFA6C3C4C90AC80854018C3741BFBA89DD27415FA908F80210DAC5E6B728049678BAFB5BA2372CES5cBI" TargetMode="External"/><Relationship Id="rId18" Type="http://schemas.openxmlformats.org/officeDocument/2006/relationships/hyperlink" Target="consultantplus://offline/ref=F1291C04D79D9031C9CCA9E5C30FFA6C3B459CA78B8F4018C3741BFBA89DD27407FAC88B862B18F80931258D4BS6cDI" TargetMode="External"/><Relationship Id="rId26" Type="http://schemas.openxmlformats.org/officeDocument/2006/relationships/hyperlink" Target="consultantplus://offline/ref=F1291C04D79D9031C9CCA9E5C30FFA6C3B449CA58A844018C3741BFBA89DD27415FA9087862304F00D2473DC0D3A98AFBBBA2174D25B0121S6c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291C04D79D9031C9CCA9E5C30FFA6C3C4C90AC80854018C3741BFBA89DD27415FA908F80210DAC5E6B728049678BAFB5BA2372CES5c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291C04D79D9031C9CCA9E5C30FFA6C3C4C90AC80854018C3741BFBA89DD27415FA908F87240DAC5E6B728049678BAFB5BA2372CES5cBI" TargetMode="External"/><Relationship Id="rId17" Type="http://schemas.openxmlformats.org/officeDocument/2006/relationships/hyperlink" Target="consultantplus://offline/ref=F1291C04D79D9031C9CCA9E5C30FFA6C3C4C90AC80854018C3741BFBA89DD27415FA908F80210DAC5E6B728049678BAFB5BA2372CES5cBI" TargetMode="Externa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291C04D79D9031C9CCA9E5C30FFA6C3C4C90AC80854018C3741BFBA89DD27415FA908F87240DAC5E6B728049678BAFB5BA2372CES5cBI" TargetMode="External"/><Relationship Id="rId20" Type="http://schemas.openxmlformats.org/officeDocument/2006/relationships/hyperlink" Target="consultantplus://offline/ref=F1291C04D79D9031C9CCA9E5C30FFA6C3C4C90AC80854018C3741BFBA89DD27415FA908F87240DAC5E6B728049678BAFB5BA2372CES5cBI" TargetMode="External"/><Relationship Id="rId29" Type="http://schemas.openxmlformats.org/officeDocument/2006/relationships/hyperlink" Target="consultantplus://offline/ref=F1291C04D79D9031C9CCA9E5C30FFA6C3B449CA58A844018C3741BFBA89DD27415FA9087862304FB062473DC0D3A98AFBBBA2174D25B0121S6c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osadm-r43.gosuslugi.ru" TargetMode="External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291C04D79D9031C9CCA9E5C30FFA6C3C4D92AC848F4018C3741BFBA89DD27407FAC88B862B18F80931258D4BS6cDI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1291C04D79D9031C9CCA9E5C30FFA6C3B449CA58A844018C3741BFBA89DD27415FA9087862304F00D2473DC0D3A98AFBBBA2174D25B0121S6c0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1291C04D79D9031C9CCA9E5C30FFA6C3B449CA58A844018C3741BFBA89DD27415FA9087862304FF072473DC0D3A98AFBBBA2174D25B0121S6c0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1291C04D79D9031C9CCA9E5C30FFA6C3B459CA78B8F4018C3741BFBA89DD27407FAC88B862B18F80931258D4BS6cDI" TargetMode="External"/><Relationship Id="rId22" Type="http://schemas.openxmlformats.org/officeDocument/2006/relationships/hyperlink" Target="consultantplus://offline/ref=F1291C04D79D9031C9CCA9E5C30FFA6C3B459CA78B8F4018C3741BFBA89DD27407FAC88B862B18F80931258D4BS6cDI" TargetMode="External"/><Relationship Id="rId27" Type="http://schemas.openxmlformats.org/officeDocument/2006/relationships/hyperlink" Target="consultantplus://offline/ref=F1291C04D79D9031C9CCA9E5C30FFA6C3B449CA58A844018C3741BFBA89DD27415FA9087862304FB062473DC0D3A98AFBBBA2174D25B0121S6c0I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9557-163B-42FB-8D8A-A94BC317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64</Pages>
  <Words>24533</Words>
  <Characters>139843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39</cp:revision>
  <cp:lastPrinted>2023-04-17T12:38:00Z</cp:lastPrinted>
  <dcterms:created xsi:type="dcterms:W3CDTF">2023-06-07T06:08:00Z</dcterms:created>
  <dcterms:modified xsi:type="dcterms:W3CDTF">2023-06-23T13:16:00Z</dcterms:modified>
</cp:coreProperties>
</file>