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органов местного    самоуправления </w:t>
      </w:r>
      <w:proofErr w:type="spellStart"/>
      <w:r>
        <w:rPr>
          <w:b/>
          <w:sz w:val="72"/>
          <w:szCs w:val="72"/>
        </w:rPr>
        <w:t>Подосиновского</w:t>
      </w:r>
      <w:proofErr w:type="spellEnd"/>
      <w:r>
        <w:rPr>
          <w:b/>
          <w:sz w:val="72"/>
          <w:szCs w:val="72"/>
        </w:rPr>
        <w:t xml:space="preserve">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CD0E3F">
        <w:rPr>
          <w:b/>
          <w:sz w:val="72"/>
          <w:szCs w:val="72"/>
        </w:rPr>
        <w:t>11</w:t>
      </w:r>
      <w:r w:rsidR="00B97D6C" w:rsidRPr="00B97D6C">
        <w:rPr>
          <w:b/>
          <w:sz w:val="72"/>
          <w:szCs w:val="72"/>
        </w:rPr>
        <w:t>.</w:t>
      </w:r>
      <w:r w:rsidR="00CD0E3F">
        <w:rPr>
          <w:b/>
          <w:sz w:val="72"/>
          <w:szCs w:val="72"/>
        </w:rPr>
        <w:t>11</w:t>
      </w:r>
      <w:r w:rsidR="00B97D6C" w:rsidRPr="00B97D6C">
        <w:rPr>
          <w:b/>
          <w:sz w:val="72"/>
          <w:szCs w:val="72"/>
        </w:rPr>
        <w:t>.2024</w:t>
      </w:r>
      <w:r w:rsidR="00B97D6C">
        <w:rPr>
          <w:b/>
          <w:sz w:val="72"/>
          <w:szCs w:val="72"/>
        </w:rPr>
        <w:t xml:space="preserve"> </w:t>
      </w:r>
      <w:r w:rsidRPr="007031D9">
        <w:rPr>
          <w:b/>
          <w:sz w:val="72"/>
          <w:szCs w:val="72"/>
        </w:rPr>
        <w:t xml:space="preserve">№ </w:t>
      </w:r>
      <w:r w:rsidR="00B97D6C">
        <w:rPr>
          <w:b/>
          <w:sz w:val="72"/>
          <w:szCs w:val="72"/>
        </w:rPr>
        <w:t>6</w:t>
      </w:r>
      <w:r w:rsidR="00CD0E3F">
        <w:rPr>
          <w:b/>
          <w:sz w:val="72"/>
          <w:szCs w:val="72"/>
        </w:rPr>
        <w:t>5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B97D6C">
        <w:rPr>
          <w:b/>
          <w:sz w:val="72"/>
          <w:szCs w:val="72"/>
        </w:rPr>
        <w:t>60</w:t>
      </w:r>
      <w:r w:rsidR="00CD0E3F">
        <w:rPr>
          <w:b/>
          <w:sz w:val="72"/>
          <w:szCs w:val="72"/>
        </w:rPr>
        <w:t>5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Подосиновской</w:t>
      </w:r>
      <w:proofErr w:type="spellEnd"/>
      <w:r>
        <w:rPr>
          <w:b/>
          <w:sz w:val="36"/>
          <w:szCs w:val="36"/>
        </w:rPr>
        <w:t xml:space="preserve">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пгт</w:t>
      </w:r>
      <w:proofErr w:type="spellEnd"/>
      <w:r>
        <w:rPr>
          <w:b/>
          <w:sz w:val="40"/>
          <w:szCs w:val="40"/>
        </w:rPr>
        <w:t xml:space="preserve">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B474BD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D5372E" w:rsidRPr="00D5372E" w:rsidRDefault="003B1728" w:rsidP="000B261F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3B1728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B1728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3B1728">
              <w:rPr>
                <w:bCs/>
                <w:sz w:val="28"/>
                <w:szCs w:val="28"/>
              </w:rPr>
              <w:t xml:space="preserve"> района «</w:t>
            </w:r>
            <w:r w:rsidR="00D5372E" w:rsidRPr="00D5372E">
              <w:rPr>
                <w:bCs/>
                <w:sz w:val="28"/>
                <w:szCs w:val="28"/>
              </w:rPr>
              <w:t>О внесении изменений в постановление</w:t>
            </w:r>
          </w:p>
          <w:p w:rsidR="00D5372E" w:rsidRPr="00D5372E" w:rsidRDefault="00D5372E" w:rsidP="000B261F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D5372E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D5372E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D5372E">
              <w:rPr>
                <w:bCs/>
                <w:sz w:val="28"/>
                <w:szCs w:val="28"/>
              </w:rPr>
              <w:t xml:space="preserve"> района</w:t>
            </w:r>
          </w:p>
          <w:p w:rsidR="003D6360" w:rsidRPr="00995D25" w:rsidRDefault="00D5372E" w:rsidP="000B261F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D5372E">
              <w:rPr>
                <w:bCs/>
                <w:sz w:val="28"/>
                <w:szCs w:val="28"/>
              </w:rPr>
              <w:t>от 29.04.2022 № 100</w:t>
            </w:r>
            <w:r w:rsidR="003B1728"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1865" w:type="dxa"/>
          </w:tcPr>
          <w:p w:rsidR="004E485A" w:rsidRDefault="00D5372E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  <w:r w:rsidRPr="00D5372E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D5372E">
              <w:rPr>
                <w:bCs/>
                <w:sz w:val="28"/>
                <w:szCs w:val="28"/>
              </w:rPr>
              <w:t>03.2024</w:t>
            </w:r>
          </w:p>
          <w:p w:rsidR="00D5372E" w:rsidRPr="00C900F4" w:rsidRDefault="00D5372E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34</w:t>
            </w:r>
          </w:p>
        </w:tc>
        <w:tc>
          <w:tcPr>
            <w:tcW w:w="1701" w:type="dxa"/>
          </w:tcPr>
          <w:p w:rsidR="003D6360" w:rsidRPr="005F18DC" w:rsidRDefault="008E65ED" w:rsidP="004B1D6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3-5</w:t>
            </w:r>
          </w:p>
        </w:tc>
      </w:tr>
      <w:tr w:rsidR="00C576C1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C576C1" w:rsidRPr="00C900F4" w:rsidRDefault="00B97D6C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576C1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3" w:type="dxa"/>
          </w:tcPr>
          <w:p w:rsidR="00C576C1" w:rsidRPr="00600177" w:rsidRDefault="003B1728" w:rsidP="000B261F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3B1728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B1728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3B1728">
              <w:rPr>
                <w:bCs/>
                <w:sz w:val="28"/>
                <w:szCs w:val="28"/>
              </w:rPr>
              <w:t xml:space="preserve"> района «</w:t>
            </w:r>
            <w:r w:rsidR="00D5372E" w:rsidRPr="00D5372E">
              <w:rPr>
                <w:bCs/>
                <w:sz w:val="28"/>
                <w:szCs w:val="28"/>
              </w:rPr>
              <w:t xml:space="preserve">Об утверждении плана проведения лесоустройства на землях населенных пунктов в границах сельских поселений </w:t>
            </w:r>
            <w:proofErr w:type="spellStart"/>
            <w:r w:rsidR="00D5372E" w:rsidRPr="00D5372E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="00D5372E" w:rsidRPr="00D5372E">
              <w:rPr>
                <w:bCs/>
                <w:sz w:val="28"/>
                <w:szCs w:val="28"/>
              </w:rPr>
              <w:t xml:space="preserve"> муниципального района Кировской области, и занятых городскими лесами</w:t>
            </w:r>
            <w:proofErr w:type="gramStart"/>
            <w:r>
              <w:rPr>
                <w:bCs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65" w:type="dxa"/>
          </w:tcPr>
          <w:p w:rsidR="004E485A" w:rsidRDefault="00D5372E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D5372E">
              <w:rPr>
                <w:bCs/>
                <w:sz w:val="28"/>
                <w:szCs w:val="28"/>
              </w:rPr>
              <w:t>19.03.2024</w:t>
            </w:r>
          </w:p>
          <w:p w:rsidR="00D5372E" w:rsidRPr="00995D25" w:rsidRDefault="00D5372E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39</w:t>
            </w:r>
          </w:p>
        </w:tc>
        <w:tc>
          <w:tcPr>
            <w:tcW w:w="1701" w:type="dxa"/>
          </w:tcPr>
          <w:p w:rsidR="00C576C1" w:rsidRDefault="00B84A82" w:rsidP="004B1D6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6-7</w:t>
            </w:r>
          </w:p>
        </w:tc>
      </w:tr>
      <w:tr w:rsidR="00B97D6C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B97D6C" w:rsidRDefault="00B97D6C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5413" w:type="dxa"/>
          </w:tcPr>
          <w:p w:rsidR="00D5372E" w:rsidRPr="00D5372E" w:rsidRDefault="003B1728" w:rsidP="000B261F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3B1728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B1728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3B1728">
              <w:rPr>
                <w:bCs/>
                <w:sz w:val="28"/>
                <w:szCs w:val="28"/>
              </w:rPr>
              <w:t xml:space="preserve"> района «</w:t>
            </w:r>
            <w:r w:rsidR="00D5372E" w:rsidRPr="00D5372E">
              <w:rPr>
                <w:bCs/>
                <w:sz w:val="28"/>
                <w:szCs w:val="28"/>
              </w:rPr>
              <w:t xml:space="preserve">О  комиссии Администрации </w:t>
            </w:r>
            <w:proofErr w:type="spellStart"/>
            <w:r w:rsidR="00D5372E" w:rsidRPr="00D5372E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="00D5372E" w:rsidRPr="00D5372E">
              <w:rPr>
                <w:bCs/>
                <w:sz w:val="28"/>
                <w:szCs w:val="28"/>
              </w:rPr>
              <w:t xml:space="preserve"> района</w:t>
            </w:r>
          </w:p>
          <w:p w:rsidR="00D5372E" w:rsidRPr="00D5372E" w:rsidRDefault="00D5372E" w:rsidP="000B261F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D5372E">
              <w:rPr>
                <w:bCs/>
                <w:sz w:val="28"/>
                <w:szCs w:val="28"/>
              </w:rPr>
              <w:t>по соблюдению требований к служебному поведению</w:t>
            </w:r>
          </w:p>
          <w:p w:rsidR="00B97D6C" w:rsidRPr="00600177" w:rsidRDefault="00D5372E" w:rsidP="000B261F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D5372E">
              <w:rPr>
                <w:bCs/>
                <w:sz w:val="28"/>
                <w:szCs w:val="28"/>
              </w:rPr>
              <w:t>муниципальных служащих и урегулированию конфликта интересов</w:t>
            </w:r>
            <w:proofErr w:type="gramStart"/>
            <w:r w:rsidR="003B1728">
              <w:rPr>
                <w:bCs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65" w:type="dxa"/>
          </w:tcPr>
          <w:p w:rsidR="004E485A" w:rsidRDefault="00D5372E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D5372E">
              <w:rPr>
                <w:bCs/>
                <w:sz w:val="28"/>
                <w:szCs w:val="28"/>
              </w:rPr>
              <w:t>29.03.2024</w:t>
            </w:r>
          </w:p>
          <w:p w:rsidR="00D5372E" w:rsidRPr="00995D25" w:rsidRDefault="00D5372E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Pr="00D5372E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B97D6C" w:rsidRDefault="00B84A82" w:rsidP="004B1D6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8-28</w:t>
            </w:r>
          </w:p>
        </w:tc>
      </w:tr>
    </w:tbl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73090" w:rsidRDefault="00973090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73090" w:rsidRDefault="00973090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C302DC">
      <w:pPr>
        <w:widowControl/>
        <w:suppressAutoHyphens w:val="0"/>
        <w:autoSpaceDN/>
        <w:ind w:firstLine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973090" w:rsidRDefault="0097309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9495F" w:rsidRDefault="0009495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Style w:val="80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65ED" w:rsidRPr="008E65ED" w:rsidTr="008E65ED">
        <w:tc>
          <w:tcPr>
            <w:tcW w:w="9360" w:type="dxa"/>
          </w:tcPr>
          <w:p w:rsidR="000C4BEF" w:rsidRPr="008E65ED" w:rsidRDefault="000C4BEF" w:rsidP="002D6C2F">
            <w:pPr>
              <w:widowControl/>
              <w:suppressAutoHyphens w:val="0"/>
              <w:autoSpaceDN/>
              <w:ind w:firstLine="709"/>
              <w:jc w:val="center"/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</w:pP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  <w:instrText xml:space="preserve"> FORMTEXT </w:instrText>
            </w: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</w: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  <w:fldChar w:fldCharType="separate"/>
            </w: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  <w:t>АДМИНИСТРАЦИЯ ПОДОСИНОВСКОГО РАЙОНА</w:t>
            </w: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  <w:fldChar w:fldCharType="end"/>
            </w:r>
          </w:p>
          <w:p w:rsidR="000C4BEF" w:rsidRPr="008E65ED" w:rsidRDefault="000C4BEF" w:rsidP="002D6C2F">
            <w:pPr>
              <w:widowControl/>
              <w:suppressAutoHyphens w:val="0"/>
              <w:autoSpaceDN/>
              <w:ind w:firstLine="709"/>
              <w:jc w:val="center"/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</w:pP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  <w:instrText xml:space="preserve"> FORMTEXT </w:instrText>
            </w: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</w: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  <w:fldChar w:fldCharType="separate"/>
            </w: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  <w:t>КИРОВСКОЙ ОБЛАСТИ</w:t>
            </w:r>
            <w:r w:rsidRPr="008E65ED"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  <w:fldChar w:fldCharType="end"/>
            </w:r>
          </w:p>
          <w:p w:rsidR="000C4BEF" w:rsidRPr="008E65ED" w:rsidRDefault="000C4BEF" w:rsidP="002D6C2F">
            <w:pPr>
              <w:widowControl/>
              <w:suppressAutoHyphens w:val="0"/>
              <w:autoSpaceDN/>
              <w:ind w:firstLine="709"/>
              <w:jc w:val="center"/>
              <w:rPr>
                <w:rFonts w:eastAsiaTheme="minorEastAsia" w:cstheme="minorBidi"/>
                <w:b/>
                <w:kern w:val="0"/>
                <w:sz w:val="28"/>
                <w:szCs w:val="22"/>
                <w:lang w:eastAsia="en-US"/>
              </w:rPr>
            </w:pPr>
          </w:p>
          <w:p w:rsidR="000C4BEF" w:rsidRPr="008E65ED" w:rsidRDefault="000C4BEF" w:rsidP="002D6C2F">
            <w:pPr>
              <w:widowControl/>
              <w:suppressAutoHyphens w:val="0"/>
              <w:autoSpaceDN/>
              <w:ind w:firstLine="709"/>
              <w:jc w:val="center"/>
              <w:rPr>
                <w:rFonts w:eastAsiaTheme="minorEastAsia" w:cstheme="minorBidi"/>
                <w:kern w:val="0"/>
                <w:sz w:val="32"/>
                <w:szCs w:val="32"/>
                <w:lang w:eastAsia="en-US"/>
              </w:rPr>
            </w:pPr>
            <w:r w:rsidRPr="008E65ED">
              <w:rPr>
                <w:rFonts w:eastAsiaTheme="minorEastAsia" w:cstheme="minorBidi"/>
                <w:b/>
                <w:kern w:val="0"/>
                <w:sz w:val="32"/>
                <w:szCs w:val="32"/>
                <w:lang w:eastAsia="en-US"/>
              </w:rPr>
              <w:t>ПОСТАНОВЛЕНИЕ</w:t>
            </w:r>
          </w:p>
          <w:p w:rsidR="008E65ED" w:rsidRPr="008E65ED" w:rsidRDefault="008E65ED" w:rsidP="002D6C2F">
            <w:pPr>
              <w:widowControl/>
              <w:suppressAutoHyphens w:val="0"/>
              <w:autoSpaceDN/>
              <w:spacing w:after="200" w:line="480" w:lineRule="auto"/>
              <w:ind w:firstLine="0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</w:p>
        </w:tc>
      </w:tr>
    </w:tbl>
    <w:tbl>
      <w:tblPr>
        <w:tblW w:w="936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8E65ED" w:rsidRPr="008E65ED" w:rsidTr="008E65ED">
        <w:tc>
          <w:tcPr>
            <w:tcW w:w="1985" w:type="dxa"/>
            <w:tcBorders>
              <w:bottom w:val="single" w:sz="4" w:space="0" w:color="auto"/>
            </w:tcBorders>
          </w:tcPr>
          <w:p w:rsidR="008E65ED" w:rsidRPr="008E65ED" w:rsidRDefault="008E65ED" w:rsidP="002D6C2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12.03.2024</w:t>
            </w:r>
          </w:p>
        </w:tc>
        <w:tc>
          <w:tcPr>
            <w:tcW w:w="2731" w:type="dxa"/>
          </w:tcPr>
          <w:p w:rsidR="008E65ED" w:rsidRPr="008E65ED" w:rsidRDefault="008E65ED" w:rsidP="002D6C2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8E65ED" w:rsidRPr="008E65ED" w:rsidRDefault="00D67FC9" w:rsidP="002D6C2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 xml:space="preserve">                         </w:t>
            </w:r>
            <w:r w:rsidR="008E65ED" w:rsidRPr="008E65ED">
              <w:rPr>
                <w:rFonts w:eastAsia="Times New Roman"/>
                <w:kern w:val="0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8E65ED" w:rsidRPr="008E65ED" w:rsidRDefault="008E65ED" w:rsidP="002D6C2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</w:tr>
      <w:tr w:rsidR="008E65ED" w:rsidRPr="008E65ED" w:rsidTr="008E65ED">
        <w:tc>
          <w:tcPr>
            <w:tcW w:w="9360" w:type="dxa"/>
            <w:gridSpan w:val="4"/>
          </w:tcPr>
          <w:p w:rsidR="008E65ED" w:rsidRPr="008E65ED" w:rsidRDefault="008E65ED" w:rsidP="002D6C2F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пгт</w:t>
            </w:r>
            <w:proofErr w:type="spellEnd"/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Подосиновец</w:t>
            </w:r>
          </w:p>
        </w:tc>
      </w:tr>
    </w:tbl>
    <w:p w:rsidR="008E65ED" w:rsidRPr="008E65ED" w:rsidRDefault="008E65ED" w:rsidP="002D6C2F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2D6C2F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Style w:val="8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E65ED" w:rsidRPr="008E65ED" w:rsidTr="008E65ED">
        <w:tc>
          <w:tcPr>
            <w:tcW w:w="9214" w:type="dxa"/>
          </w:tcPr>
          <w:p w:rsidR="001F088E" w:rsidRDefault="001F088E" w:rsidP="002D6C2F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 внесении изменений в постановление</w:t>
            </w:r>
          </w:p>
          <w:p w:rsidR="001F088E" w:rsidRDefault="001F088E" w:rsidP="002D6C2F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Подосиновского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района</w:t>
            </w:r>
          </w:p>
          <w:p w:rsidR="008E65ED" w:rsidRPr="001F088E" w:rsidRDefault="001F088E" w:rsidP="002D6C2F">
            <w:pPr>
              <w:widowControl/>
              <w:autoSpaceDN/>
              <w:snapToGri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от 29.04.2022 № 100</w:t>
            </w:r>
          </w:p>
        </w:tc>
      </w:tr>
    </w:tbl>
    <w:p w:rsidR="008E65ED" w:rsidRPr="008E65ED" w:rsidRDefault="008E65ED" w:rsidP="00114230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ab/>
        <w:t xml:space="preserve">На основании протеста прокуратуры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от 28.02.2024 №02-03-2024/Прдп46-24-20330025 Администрация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ПОСТАНОВЛЯЕТ:</w:t>
      </w:r>
    </w:p>
    <w:p w:rsidR="008E65ED" w:rsidRPr="008E65ED" w:rsidRDefault="008E65ED" w:rsidP="00114230">
      <w:pPr>
        <w:widowControl/>
        <w:numPr>
          <w:ilvl w:val="0"/>
          <w:numId w:val="36"/>
        </w:numPr>
        <w:suppressAutoHyphens w:val="0"/>
        <w:autoSpaceDN/>
        <w:spacing w:after="200" w:line="360" w:lineRule="auto"/>
        <w:ind w:left="0"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от 29.04.2022 № 100 «Об утверждении Административного регламента предоставления муниципальной услуги  «Присвоение спортивных разрядов «второй спортивный разряд» и «третий спортивный разряд» на территории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Кировской области» (с изменениями, внесенными постановлением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от 01.09.2022 № 192): </w:t>
      </w:r>
    </w:p>
    <w:p w:rsidR="008E65ED" w:rsidRPr="008E65ED" w:rsidRDefault="008E65ED" w:rsidP="00114230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1.1.</w:t>
      </w:r>
      <w:r w:rsidRPr="008E65E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В пункте 1.3.1 Административного регламента предоставления муниципальной услуги «Присвоение спортивных разрядов»  фразу «на официальном сайте Уполномоченного органа: </w:t>
      </w:r>
      <w:hyperlink r:id="rId10" w:history="1">
        <w:r w:rsidRPr="008E65ED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https://podosadm.ru»</w:t>
        </w:r>
      </w:hyperlink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изложить в следующей редакции:</w:t>
      </w:r>
      <w:r w:rsidRPr="008E65ED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«на официальном сайте Уполномоченного органа: </w:t>
      </w:r>
      <w:hyperlink r:id="rId11" w:history="1">
        <w:r w:rsidRPr="008E65ED">
          <w:rPr>
            <w:rFonts w:eastAsia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https://podosadm-r43.gosuslugi.ru</w:t>
        </w:r>
      </w:hyperlink>
      <w:r w:rsidRPr="008E65ED">
        <w:rPr>
          <w:rFonts w:eastAsia="Times New Roman"/>
          <w:kern w:val="0"/>
          <w:sz w:val="28"/>
          <w:szCs w:val="28"/>
          <w:lang w:eastAsia="ru-RU"/>
        </w:rPr>
        <w:t>».</w:t>
      </w:r>
    </w:p>
    <w:p w:rsidR="008E65ED" w:rsidRPr="008E65ED" w:rsidRDefault="008E65ED" w:rsidP="00114230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1.2. Пункт 2.4.2 Административного регламента предоставления муниципальной услуги «Присвоение спортивных разрядов»  изложить в следующей редакции:</w:t>
      </w:r>
    </w:p>
    <w:p w:rsidR="008E65ED" w:rsidRPr="008E65ED" w:rsidRDefault="008E65ED" w:rsidP="00114230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«2.4.2. Срок рассмотрения документов для присвоения спортивного разряда составляет 16 рабочих дней со дня их регистрации.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Решение о присвоении спортивного разряда оформляется распоряжением, которое подписывается руководителем Уполномоченного органа.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Копия документа о принятом решении в течение 3 рабочих дней со дня его подписания направляется Заявителю и (или) размещается на официальном сайте Уполномоченного органа в информационно-телекоммуникационной сети «Интернет».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В случае подачи представления и документов для присвоения спортивного разряда в электронной форме, документ о принятом решении, подписанный ЭП Уполномоченного органа, размещается в личном кабинете Заявителя, в системе,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>.»</w:t>
      </w:r>
      <w:proofErr w:type="gramEnd"/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1.3. Пункт 2.10.2 Административного регламента предоставления муниципальной услуги «Присвоение спортивных разрядов»  изложить в следующей редакции: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«2.10.2. Основанием для отказа в присвоении спортивного разряда является: 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 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спортивная дисквалификация спортсмена; 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>допинг-контроля</w:t>
      </w:r>
      <w:proofErr w:type="gramEnd"/>
      <w:r w:rsidRPr="008E65ED">
        <w:rPr>
          <w:rFonts w:eastAsia="Times New Roman"/>
          <w:kern w:val="0"/>
          <w:sz w:val="28"/>
          <w:szCs w:val="28"/>
          <w:lang w:eastAsia="ru-RU"/>
        </w:rPr>
        <w:t>, проведенного в рамках соревнований, на которых спортсмен выполнил норму, требования и условия их выполнения;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выявление недостоверных или неполных сведений в документах для присвоения спортивного разряда;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нарушение сроков подачи представления и документов для присвоения спортивного разряда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>.»</w:t>
      </w:r>
      <w:proofErr w:type="gramEnd"/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1.4. Пункт 2.10.10 Административного регламента предоставления муниципальной услуги «Присвоение спортивных разрядов» признать утратившим силу с 26.03.2023.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left="-142" w:firstLine="851"/>
        <w:rPr>
          <w:rFonts w:eastAsiaTheme="minorHAnsi"/>
          <w:kern w:val="0"/>
          <w:sz w:val="28"/>
          <w:szCs w:val="28"/>
          <w:lang w:eastAsia="en-US"/>
        </w:rPr>
      </w:pPr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2. </w:t>
      </w:r>
      <w:proofErr w:type="gramStart"/>
      <w:r w:rsidRPr="008E65ED">
        <w:rPr>
          <w:rFonts w:eastAsiaTheme="minorHAnsi"/>
          <w:kern w:val="0"/>
          <w:sz w:val="28"/>
          <w:szCs w:val="28"/>
          <w:lang w:eastAsia="en-US"/>
        </w:rPr>
        <w:t>Разместить</w:t>
      </w:r>
      <w:proofErr w:type="gramEnd"/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 настоящее постановление на официальном сайте Администрации </w:t>
      </w:r>
      <w:proofErr w:type="spellStart"/>
      <w:r w:rsidRPr="008E65ED">
        <w:rPr>
          <w:rFonts w:eastAsiaTheme="minorHAnsi"/>
          <w:kern w:val="0"/>
          <w:sz w:val="28"/>
          <w:szCs w:val="28"/>
          <w:lang w:eastAsia="en-US"/>
        </w:rPr>
        <w:t>Подосиновского</w:t>
      </w:r>
      <w:proofErr w:type="spellEnd"/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 района Кировской области по адресу </w:t>
      </w:r>
      <w:hyperlink r:id="rId12" w:history="1">
        <w:r w:rsidRPr="008E65ED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eastAsia="en-US"/>
          </w:rPr>
          <w:t>https://podosadm-r43.gosuslugi.ru</w:t>
        </w:r>
      </w:hyperlink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 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left="-142" w:firstLine="851"/>
        <w:rPr>
          <w:rFonts w:eastAsiaTheme="minorHAnsi"/>
          <w:kern w:val="0"/>
          <w:sz w:val="28"/>
          <w:szCs w:val="28"/>
          <w:lang w:eastAsia="en-US"/>
        </w:rPr>
      </w:pPr>
      <w:r w:rsidRPr="008E65ED">
        <w:rPr>
          <w:rFonts w:eastAsiaTheme="minorHAnsi"/>
          <w:kern w:val="0"/>
          <w:sz w:val="28"/>
          <w:szCs w:val="28"/>
          <w:lang w:eastAsia="en-US"/>
        </w:rPr>
        <w:t>3. Настоящее постановление вступает в силу после официального опубликования.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left="-142" w:firstLine="851"/>
        <w:rPr>
          <w:rFonts w:eastAsiaTheme="minorHAnsi"/>
          <w:kern w:val="0"/>
          <w:sz w:val="28"/>
          <w:szCs w:val="28"/>
          <w:lang w:eastAsia="en-US"/>
        </w:rPr>
      </w:pPr>
    </w:p>
    <w:p w:rsidR="008E65ED" w:rsidRPr="008E65ED" w:rsidRDefault="008E65ED" w:rsidP="008E65ED">
      <w:pPr>
        <w:widowControl/>
        <w:suppressAutoHyphens w:val="0"/>
        <w:autoSpaceDN/>
        <w:ind w:firstLine="0"/>
        <w:rPr>
          <w:rFonts w:eastAsia="Times New Roman"/>
          <w:kern w:val="0"/>
          <w:sz w:val="26"/>
          <w:szCs w:val="26"/>
          <w:lang w:eastAsia="ru-RU"/>
        </w:rPr>
      </w:pPr>
      <w:r w:rsidRPr="008E65ED">
        <w:rPr>
          <w:rFonts w:eastAsia="Times New Roman"/>
          <w:kern w:val="0"/>
          <w:sz w:val="26"/>
          <w:szCs w:val="26"/>
          <w:lang w:eastAsia="ru-RU"/>
        </w:rPr>
        <w:t xml:space="preserve">Первый заместитель </w:t>
      </w:r>
    </w:p>
    <w:p w:rsidR="008E65ED" w:rsidRPr="008E65ED" w:rsidRDefault="008E65ED" w:rsidP="008E65ED">
      <w:pPr>
        <w:widowControl/>
        <w:suppressAutoHyphens w:val="0"/>
        <w:autoSpaceDN/>
        <w:ind w:firstLine="0"/>
        <w:rPr>
          <w:rFonts w:eastAsia="Times New Roman"/>
          <w:kern w:val="0"/>
          <w:sz w:val="26"/>
          <w:szCs w:val="26"/>
          <w:lang w:eastAsia="ru-RU"/>
        </w:rPr>
      </w:pPr>
      <w:r w:rsidRPr="008E65ED">
        <w:rPr>
          <w:rFonts w:eastAsia="Times New Roman"/>
          <w:kern w:val="0"/>
          <w:sz w:val="26"/>
          <w:szCs w:val="26"/>
          <w:lang w:eastAsia="ru-RU"/>
        </w:rPr>
        <w:t xml:space="preserve">главы Администрации </w:t>
      </w:r>
      <w:proofErr w:type="spellStart"/>
      <w:r w:rsidRPr="008E65ED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6"/>
          <w:szCs w:val="26"/>
          <w:lang w:eastAsia="ru-RU"/>
        </w:rPr>
        <w:t xml:space="preserve"> района              Е.В. Терентьева</w:t>
      </w:r>
    </w:p>
    <w:p w:rsidR="008E65ED" w:rsidRPr="008E65ED" w:rsidRDefault="008E65ED" w:rsidP="008E65ED">
      <w:pPr>
        <w:widowControl/>
        <w:suppressAutoHyphens w:val="0"/>
        <w:autoSpaceDN/>
        <w:ind w:firstLine="0"/>
        <w:rPr>
          <w:rFonts w:eastAsia="Times New Roman"/>
          <w:kern w:val="0"/>
          <w:sz w:val="26"/>
          <w:szCs w:val="26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088E" w:rsidRDefault="001F088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088E" w:rsidRDefault="001F088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088E" w:rsidRDefault="001F088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088E" w:rsidRDefault="001F088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088E" w:rsidRDefault="001F088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088E" w:rsidRDefault="001F088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1F088E" w:rsidRDefault="001F088E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bookmarkStart w:id="0" w:name="Текст1"/>
    <w:p w:rsidR="001F088E" w:rsidRDefault="001F088E" w:rsidP="002D6C2F">
      <w:pPr>
        <w:jc w:val="center"/>
        <w:rPr>
          <w:b/>
        </w:rPr>
      </w:pPr>
      <w:r>
        <w:lastRenderedPageBreak/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b/>
        </w:rPr>
        <w:t>АДМИНИСТРАЦИЯ ПОДОСИНОВСКОГО РАЙОНА</w:t>
      </w:r>
      <w:r>
        <w:fldChar w:fldCharType="end"/>
      </w:r>
      <w:bookmarkEnd w:id="0"/>
    </w:p>
    <w:bookmarkStart w:id="1" w:name="Текст2"/>
    <w:p w:rsidR="001F088E" w:rsidRDefault="001F088E" w:rsidP="002D6C2F">
      <w:pPr>
        <w:jc w:val="center"/>
        <w:rPr>
          <w:b/>
        </w:rPr>
      </w:pPr>
      <w: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b/>
        </w:rPr>
        <w:t>КИРОВСКОЙ ОБЛАСТИ</w:t>
      </w:r>
      <w:r>
        <w:fldChar w:fldCharType="end"/>
      </w:r>
      <w:bookmarkEnd w:id="1"/>
    </w:p>
    <w:p w:rsidR="001F088E" w:rsidRDefault="001F088E" w:rsidP="002D6C2F">
      <w:pPr>
        <w:jc w:val="center"/>
        <w:rPr>
          <w:b/>
        </w:rPr>
      </w:pPr>
    </w:p>
    <w:p w:rsidR="001F088E" w:rsidRDefault="001F088E" w:rsidP="002D6C2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088E" w:rsidRDefault="001F088E" w:rsidP="002D6C2F">
      <w:pPr>
        <w:jc w:val="center"/>
        <w:rPr>
          <w:sz w:val="28"/>
          <w:szCs w:val="22"/>
        </w:rPr>
      </w:pPr>
    </w:p>
    <w:p w:rsidR="001F088E" w:rsidRDefault="001F088E" w:rsidP="002D6C2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092"/>
      </w:tblGrid>
      <w:tr w:rsidR="001F088E" w:rsidTr="001F088E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F088E" w:rsidRDefault="001F088E" w:rsidP="002D6C2F">
            <w:pPr>
              <w:tabs>
                <w:tab w:val="left" w:pos="2765"/>
              </w:tabs>
              <w:snapToGrid w:val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19.03.2024</w:t>
            </w:r>
          </w:p>
        </w:tc>
        <w:tc>
          <w:tcPr>
            <w:tcW w:w="2731" w:type="dxa"/>
          </w:tcPr>
          <w:p w:rsidR="001F088E" w:rsidRDefault="001F088E" w:rsidP="002D6C2F">
            <w:pPr>
              <w:snapToGrid w:val="0"/>
              <w:ind w:firstLine="709"/>
              <w:jc w:val="center"/>
              <w:rPr>
                <w:position w:val="-5"/>
                <w:szCs w:val="24"/>
                <w:lang w:eastAsia="en-US"/>
              </w:rPr>
            </w:pPr>
          </w:p>
        </w:tc>
        <w:tc>
          <w:tcPr>
            <w:tcW w:w="2372" w:type="dxa"/>
            <w:hideMark/>
          </w:tcPr>
          <w:p w:rsidR="001F088E" w:rsidRDefault="00D67FC9" w:rsidP="002D6C2F">
            <w:pPr>
              <w:snapToGrid w:val="0"/>
              <w:ind w:firstLine="709"/>
              <w:jc w:val="center"/>
              <w:rPr>
                <w:position w:val="-5"/>
                <w:sz w:val="28"/>
                <w:szCs w:val="28"/>
                <w:lang w:eastAsia="en-US"/>
              </w:rPr>
            </w:pPr>
            <w:r>
              <w:rPr>
                <w:position w:val="-5"/>
                <w:szCs w:val="28"/>
              </w:rPr>
              <w:t xml:space="preserve">               </w:t>
            </w:r>
            <w:r w:rsidR="001F088E">
              <w:rPr>
                <w:position w:val="-5"/>
                <w:szCs w:val="28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F088E" w:rsidRDefault="001F088E" w:rsidP="002D6C2F">
            <w:pPr>
              <w:snapToGri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39</w:t>
            </w:r>
          </w:p>
        </w:tc>
      </w:tr>
      <w:tr w:rsidR="001F088E" w:rsidTr="001F088E">
        <w:tc>
          <w:tcPr>
            <w:tcW w:w="9180" w:type="dxa"/>
            <w:gridSpan w:val="4"/>
            <w:hideMark/>
          </w:tcPr>
          <w:p w:rsidR="001F088E" w:rsidRDefault="001F088E" w:rsidP="002D6C2F">
            <w:pPr>
              <w:tabs>
                <w:tab w:val="left" w:pos="2765"/>
              </w:tabs>
              <w:snapToGri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Подосиновец</w:t>
            </w:r>
          </w:p>
        </w:tc>
      </w:tr>
    </w:tbl>
    <w:p w:rsidR="001F088E" w:rsidRDefault="001F088E" w:rsidP="002D6C2F">
      <w:pPr>
        <w:jc w:val="center"/>
        <w:rPr>
          <w:rFonts w:cstheme="minorBidi"/>
          <w:sz w:val="22"/>
          <w:szCs w:val="22"/>
          <w:lang w:eastAsia="en-US"/>
        </w:rPr>
      </w:pPr>
    </w:p>
    <w:p w:rsidR="00D67FC9" w:rsidRDefault="00D67FC9" w:rsidP="002D6C2F">
      <w:pPr>
        <w:jc w:val="center"/>
        <w:rPr>
          <w:rFonts w:cstheme="minorBidi"/>
          <w:sz w:val="22"/>
          <w:szCs w:val="22"/>
          <w:lang w:eastAsia="en-US"/>
        </w:rPr>
      </w:pPr>
    </w:p>
    <w:tbl>
      <w:tblPr>
        <w:tblW w:w="970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1F088E" w:rsidTr="001F088E">
        <w:tc>
          <w:tcPr>
            <w:tcW w:w="9710" w:type="dxa"/>
            <w:hideMark/>
          </w:tcPr>
          <w:p w:rsidR="001F088E" w:rsidRPr="004C20D7" w:rsidRDefault="001F088E" w:rsidP="002D6C2F">
            <w:pPr>
              <w:autoSpaceDE w:val="0"/>
              <w:adjustRightInd w:val="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C20D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Об утверждении плана проведения лесоустройства на землях населенных пунктов в границах сельских поселений </w:t>
            </w:r>
            <w:proofErr w:type="spellStart"/>
            <w:r w:rsidRPr="004C20D7">
              <w:rPr>
                <w:rFonts w:eastAsia="Times New Roman"/>
                <w:b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4C20D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муниципального района Кировской области, и занятых городскими лесами</w:t>
            </w:r>
          </w:p>
        </w:tc>
      </w:tr>
    </w:tbl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Theme="minorEastAsia" w:cstheme="minorBidi"/>
          <w:kern w:val="0"/>
          <w:sz w:val="28"/>
          <w:szCs w:val="28"/>
          <w:lang w:eastAsia="en-US"/>
        </w:rPr>
      </w:pP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Theme="minorEastAsia" w:cstheme="minorBidi"/>
          <w:kern w:val="0"/>
          <w:sz w:val="28"/>
          <w:szCs w:val="28"/>
          <w:lang w:eastAsia="en-US"/>
        </w:rPr>
      </w:pPr>
      <w:r w:rsidRPr="008E65ED">
        <w:rPr>
          <w:rFonts w:eastAsiaTheme="minorEastAsia" w:cstheme="minorBidi"/>
          <w:kern w:val="0"/>
          <w:sz w:val="28"/>
          <w:szCs w:val="28"/>
          <w:lang w:eastAsia="en-US"/>
        </w:rPr>
        <w:t xml:space="preserve">В соответствии со статьей 84 Лесного кодекса Российской Федерации, постановлением Правительства Российской Федерации от 14.02.2022 № 166 «О подготовке и утверждении плана проведения лесоустройства» (вместе с «Правилами подготовки и утверждения плана проведения лесоустройства»), Уставом муниципального образования Кировской области, Администрация </w:t>
      </w:r>
      <w:proofErr w:type="spellStart"/>
      <w:r w:rsidRPr="008E65ED">
        <w:rPr>
          <w:rFonts w:eastAsiaTheme="minorEastAsia" w:cstheme="minorBidi"/>
          <w:kern w:val="0"/>
          <w:sz w:val="28"/>
          <w:szCs w:val="28"/>
          <w:lang w:eastAsia="en-US"/>
        </w:rPr>
        <w:t>Подосиновского</w:t>
      </w:r>
      <w:proofErr w:type="spellEnd"/>
      <w:r w:rsidRPr="008E65ED">
        <w:rPr>
          <w:rFonts w:eastAsiaTheme="minorEastAsia" w:cstheme="minorBidi"/>
          <w:kern w:val="0"/>
          <w:sz w:val="28"/>
          <w:szCs w:val="28"/>
          <w:lang w:eastAsia="en-US"/>
        </w:rPr>
        <w:t xml:space="preserve"> района ПОСТАНОВЛЯЕТ:</w:t>
      </w:r>
    </w:p>
    <w:p w:rsidR="008E65ED" w:rsidRPr="008E65ED" w:rsidRDefault="008E65ED" w:rsidP="008E65ED">
      <w:pPr>
        <w:widowControl/>
        <w:numPr>
          <w:ilvl w:val="0"/>
          <w:numId w:val="34"/>
        </w:numPr>
        <w:suppressAutoHyphens w:val="0"/>
        <w:autoSpaceDE w:val="0"/>
        <w:autoSpaceDN/>
        <w:adjustRightInd w:val="0"/>
        <w:spacing w:after="160" w:line="360" w:lineRule="auto"/>
        <w:ind w:left="0" w:firstLine="709"/>
        <w:rPr>
          <w:rFonts w:eastAsiaTheme="minorEastAsia" w:cstheme="minorBidi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Утвердить План проведения лесоустройства на землях населенных пунктов, в границах сельских поселений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муниципального района Кировской области, согласно приложению</w:t>
      </w:r>
      <w:r w:rsidRPr="008E65ED">
        <w:rPr>
          <w:rFonts w:eastAsiaTheme="minorEastAsia" w:cstheme="minorBidi"/>
          <w:kern w:val="0"/>
          <w:sz w:val="28"/>
          <w:szCs w:val="28"/>
          <w:lang w:eastAsia="en-US"/>
        </w:rPr>
        <w:t>.</w:t>
      </w:r>
    </w:p>
    <w:p w:rsidR="008E65ED" w:rsidRPr="008E65ED" w:rsidRDefault="008E65ED" w:rsidP="008E65ED">
      <w:pPr>
        <w:widowControl/>
        <w:numPr>
          <w:ilvl w:val="0"/>
          <w:numId w:val="34"/>
        </w:numPr>
        <w:suppressAutoHyphens w:val="0"/>
        <w:autoSpaceDE w:val="0"/>
        <w:autoSpaceDN/>
        <w:adjustRightInd w:val="0"/>
        <w:spacing w:after="160" w:line="360" w:lineRule="auto"/>
        <w:ind w:left="0" w:firstLine="709"/>
        <w:rPr>
          <w:rFonts w:eastAsiaTheme="minorEastAsia" w:cstheme="minorBidi"/>
          <w:kern w:val="0"/>
          <w:sz w:val="28"/>
          <w:szCs w:val="28"/>
          <w:lang w:eastAsia="en-US"/>
        </w:rPr>
      </w:pPr>
      <w:proofErr w:type="gramStart"/>
      <w:r w:rsidRPr="008E65ED">
        <w:rPr>
          <w:rFonts w:eastAsiaTheme="minorEastAsia" w:cstheme="minorBidi"/>
          <w:spacing w:val="-1"/>
          <w:kern w:val="0"/>
          <w:sz w:val="28"/>
          <w:szCs w:val="28"/>
          <w:lang w:eastAsia="en-US"/>
        </w:rPr>
        <w:t>Разместить</w:t>
      </w:r>
      <w:proofErr w:type="gramEnd"/>
      <w:r w:rsidRPr="008E65ED">
        <w:rPr>
          <w:rFonts w:eastAsiaTheme="minorEastAsia" w:cstheme="minorBidi"/>
          <w:spacing w:val="-1"/>
          <w:kern w:val="0"/>
          <w:sz w:val="28"/>
          <w:szCs w:val="28"/>
          <w:lang w:eastAsia="en-US"/>
        </w:rPr>
        <w:t xml:space="preserve"> настоящее постановление </w:t>
      </w:r>
      <w:r w:rsidRPr="008E65ED">
        <w:rPr>
          <w:rFonts w:eastAsiaTheme="minorEastAsia" w:cstheme="minorBidi"/>
          <w:kern w:val="0"/>
          <w:sz w:val="28"/>
          <w:szCs w:val="28"/>
          <w:lang w:eastAsia="en-US"/>
        </w:rPr>
        <w:t xml:space="preserve">на официальном сайте Администрации </w:t>
      </w:r>
      <w:proofErr w:type="spellStart"/>
      <w:r w:rsidRPr="008E65ED">
        <w:rPr>
          <w:rFonts w:eastAsiaTheme="minorEastAsia" w:cstheme="minorBidi"/>
          <w:kern w:val="0"/>
          <w:sz w:val="28"/>
          <w:szCs w:val="28"/>
          <w:lang w:eastAsia="en-US"/>
        </w:rPr>
        <w:t>Подосиновского</w:t>
      </w:r>
      <w:proofErr w:type="spellEnd"/>
      <w:r w:rsidRPr="008E65ED">
        <w:rPr>
          <w:rFonts w:eastAsiaTheme="minorEastAsia" w:cstheme="minorBidi"/>
          <w:kern w:val="0"/>
          <w:sz w:val="28"/>
          <w:szCs w:val="28"/>
          <w:lang w:eastAsia="en-US"/>
        </w:rPr>
        <w:t xml:space="preserve"> района Кировской области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по адресу </w:t>
      </w:r>
      <w:hyperlink r:id="rId13" w:history="1">
        <w:r w:rsidRPr="008E65ED">
          <w:rPr>
            <w:rFonts w:eastAsia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https</w:t>
        </w:r>
        <w:r w:rsidRPr="008E65ED">
          <w:rPr>
            <w:rFonts w:eastAsia="Times New Roman"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proofErr w:type="spellStart"/>
        <w:r w:rsidRPr="008E65ED">
          <w:rPr>
            <w:rFonts w:eastAsia="Times New Roman"/>
            <w:color w:val="0000FF"/>
            <w:kern w:val="0"/>
            <w:sz w:val="28"/>
            <w:szCs w:val="28"/>
            <w:u w:val="single"/>
            <w:lang w:val="en-US" w:eastAsia="ru-RU"/>
          </w:rPr>
          <w:t>podosadm</w:t>
        </w:r>
        <w:proofErr w:type="spellEnd"/>
        <w:r w:rsidRPr="008E65ED">
          <w:rPr>
            <w:rFonts w:eastAsia="Times New Roman"/>
            <w:color w:val="0000FF"/>
            <w:kern w:val="0"/>
            <w:sz w:val="28"/>
            <w:szCs w:val="28"/>
            <w:u w:val="single"/>
            <w:lang w:eastAsia="ru-RU"/>
          </w:rPr>
          <w:t>-</w:t>
        </w:r>
        <w:r w:rsidRPr="008E65ED">
          <w:rPr>
            <w:rFonts w:eastAsia="Times New Roman"/>
            <w:color w:val="0000FF"/>
            <w:kern w:val="0"/>
            <w:sz w:val="28"/>
            <w:szCs w:val="28"/>
            <w:u w:val="single"/>
            <w:lang w:val="en-US" w:eastAsia="ru-RU"/>
          </w:rPr>
          <w:t>r</w:t>
        </w:r>
        <w:r w:rsidRPr="008E65ED">
          <w:rPr>
            <w:rFonts w:eastAsia="Times New Roman"/>
            <w:color w:val="0000FF"/>
            <w:kern w:val="0"/>
            <w:sz w:val="28"/>
            <w:szCs w:val="28"/>
            <w:u w:val="single"/>
            <w:lang w:eastAsia="ru-RU"/>
          </w:rPr>
          <w:t>43.</w:t>
        </w:r>
        <w:proofErr w:type="spellStart"/>
        <w:r w:rsidRPr="008E65ED">
          <w:rPr>
            <w:rFonts w:eastAsia="Times New Roman"/>
            <w:color w:val="0000FF"/>
            <w:kern w:val="0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8E65ED">
          <w:rPr>
            <w:rFonts w:eastAsia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proofErr w:type="spellStart"/>
        <w:r w:rsidRPr="008E65ED">
          <w:rPr>
            <w:rFonts w:eastAsia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E65ED">
        <w:rPr>
          <w:rFonts w:eastAsiaTheme="minorEastAsia" w:cstheme="minorBidi"/>
          <w:kern w:val="0"/>
          <w:sz w:val="28"/>
          <w:szCs w:val="28"/>
          <w:lang w:eastAsia="en-US"/>
        </w:rPr>
        <w:t>.</w:t>
      </w:r>
    </w:p>
    <w:p w:rsidR="008E65ED" w:rsidRPr="008E65ED" w:rsidRDefault="008E65ED" w:rsidP="008E65ED">
      <w:pPr>
        <w:widowControl/>
        <w:numPr>
          <w:ilvl w:val="0"/>
          <w:numId w:val="35"/>
        </w:numPr>
        <w:suppressAutoHyphens w:val="0"/>
        <w:autoSpaceDE w:val="0"/>
        <w:autoSpaceDN/>
        <w:adjustRightInd w:val="0"/>
        <w:spacing w:after="160" w:line="360" w:lineRule="auto"/>
        <w:ind w:firstLine="709"/>
        <w:rPr>
          <w:rFonts w:eastAsiaTheme="minorEastAsia" w:cstheme="minorBidi"/>
          <w:kern w:val="0"/>
          <w:sz w:val="28"/>
          <w:szCs w:val="28"/>
          <w:lang w:eastAsia="en-US"/>
        </w:rPr>
      </w:pPr>
      <w:r w:rsidRPr="008E65ED">
        <w:rPr>
          <w:rFonts w:eastAsiaTheme="minorEastAsia" w:cstheme="minorBidi"/>
          <w:kern w:val="0"/>
          <w:sz w:val="28"/>
          <w:szCs w:val="28"/>
          <w:lang w:eastAsia="en-US"/>
        </w:rPr>
        <w:t>Настоящее постановление вступает в силу после официального опубликования.</w:t>
      </w:r>
    </w:p>
    <w:p w:rsidR="008E65ED" w:rsidRPr="008E65ED" w:rsidRDefault="008E65ED" w:rsidP="008E65ED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8E65ED" w:rsidRPr="008E65ED" w:rsidRDefault="008E65ED" w:rsidP="008E65ED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8E65ED" w:rsidRPr="008E65ED" w:rsidRDefault="008E65ED" w:rsidP="008E65ED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  <w:r w:rsidRPr="008E65ED">
        <w:rPr>
          <w:rFonts w:eastAsiaTheme="minorEastAsia"/>
          <w:kern w:val="0"/>
          <w:sz w:val="28"/>
          <w:szCs w:val="28"/>
          <w:lang w:eastAsia="en-US"/>
        </w:rPr>
        <w:t xml:space="preserve">Глава </w:t>
      </w:r>
      <w:proofErr w:type="spellStart"/>
      <w:r w:rsidRPr="008E65ED">
        <w:rPr>
          <w:rFonts w:eastAsiaTheme="minorEastAsia"/>
          <w:kern w:val="0"/>
          <w:sz w:val="28"/>
          <w:szCs w:val="28"/>
          <w:lang w:eastAsia="en-US"/>
        </w:rPr>
        <w:t>Подосиновского</w:t>
      </w:r>
      <w:proofErr w:type="spellEnd"/>
      <w:r w:rsidRPr="008E65ED">
        <w:rPr>
          <w:rFonts w:eastAsiaTheme="minorEastAsia"/>
          <w:kern w:val="0"/>
          <w:sz w:val="28"/>
          <w:szCs w:val="28"/>
          <w:lang w:eastAsia="en-US"/>
        </w:rPr>
        <w:t xml:space="preserve"> района              Д.В. Копосов</w:t>
      </w:r>
    </w:p>
    <w:p w:rsidR="008E65ED" w:rsidRPr="008E65ED" w:rsidRDefault="008E65ED" w:rsidP="008E65ED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8E65ED" w:rsidRPr="008E65ED" w:rsidRDefault="008E65ED" w:rsidP="008E65ED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8E65ED" w:rsidRPr="008E65ED" w:rsidRDefault="008E65ED" w:rsidP="008E65ED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8E65ED" w:rsidRDefault="008E65ED" w:rsidP="008E65ED">
      <w:pPr>
        <w:widowControl/>
        <w:suppressAutoHyphens w:val="0"/>
        <w:autoSpaceDN/>
        <w:ind w:firstLine="0"/>
        <w:rPr>
          <w:rFonts w:eastAsiaTheme="minorEastAsia"/>
          <w:kern w:val="0"/>
          <w:sz w:val="28"/>
          <w:szCs w:val="28"/>
          <w:lang w:eastAsia="en-US"/>
        </w:rPr>
      </w:pPr>
    </w:p>
    <w:p w:rsidR="008E65ED" w:rsidRPr="008E65ED" w:rsidRDefault="008E65ED" w:rsidP="008E65ED">
      <w:pPr>
        <w:widowControl/>
        <w:suppressAutoHyphens w:val="0"/>
        <w:autoSpaceDN/>
        <w:ind w:firstLine="0"/>
        <w:rPr>
          <w:rFonts w:eastAsiaTheme="minorEastAsia" w:cstheme="minorBidi"/>
          <w:kern w:val="0"/>
          <w:sz w:val="28"/>
          <w:szCs w:val="28"/>
          <w:lang w:eastAsia="en-US"/>
        </w:rPr>
      </w:pPr>
    </w:p>
    <w:p w:rsidR="008E65ED" w:rsidRPr="008E65ED" w:rsidRDefault="008E65ED" w:rsidP="008E65ED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  <w:r w:rsidRPr="008E65ED">
        <w:rPr>
          <w:rFonts w:eastAsiaTheme="minorEastAsia"/>
          <w:kern w:val="0"/>
          <w:sz w:val="28"/>
          <w:szCs w:val="28"/>
          <w:lang w:eastAsia="en-US"/>
        </w:rPr>
        <w:lastRenderedPageBreak/>
        <w:t xml:space="preserve">Приложение </w:t>
      </w:r>
    </w:p>
    <w:p w:rsidR="008E65ED" w:rsidRPr="008E65ED" w:rsidRDefault="008E65ED" w:rsidP="008E65ED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</w:p>
    <w:p w:rsidR="008E65ED" w:rsidRPr="008E65ED" w:rsidRDefault="008E65ED" w:rsidP="008E65ED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  <w:r w:rsidRPr="008E65ED">
        <w:rPr>
          <w:rFonts w:eastAsiaTheme="minorEastAsia"/>
          <w:kern w:val="0"/>
          <w:sz w:val="28"/>
          <w:szCs w:val="28"/>
          <w:lang w:eastAsia="en-US"/>
        </w:rPr>
        <w:t>УТВЕРЖДЕН</w:t>
      </w:r>
    </w:p>
    <w:p w:rsidR="008E65ED" w:rsidRPr="008E65ED" w:rsidRDefault="008E65ED" w:rsidP="008E65ED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  <w:r w:rsidRPr="008E65ED">
        <w:rPr>
          <w:rFonts w:eastAsiaTheme="minorEastAsia"/>
          <w:kern w:val="0"/>
          <w:sz w:val="28"/>
          <w:szCs w:val="28"/>
          <w:lang w:eastAsia="en-US"/>
        </w:rPr>
        <w:t xml:space="preserve">постановлением Администрации </w:t>
      </w:r>
    </w:p>
    <w:p w:rsidR="008E65ED" w:rsidRPr="008E65ED" w:rsidRDefault="008E65ED" w:rsidP="008E65ED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  <w:proofErr w:type="spellStart"/>
      <w:r w:rsidRPr="008E65ED">
        <w:rPr>
          <w:rFonts w:eastAsiaTheme="minorEastAsia"/>
          <w:kern w:val="0"/>
          <w:sz w:val="28"/>
          <w:szCs w:val="28"/>
          <w:lang w:eastAsia="en-US"/>
        </w:rPr>
        <w:t>Подосиновского</w:t>
      </w:r>
      <w:proofErr w:type="spellEnd"/>
      <w:r w:rsidRPr="008E65ED">
        <w:rPr>
          <w:rFonts w:eastAsiaTheme="minorEastAsia"/>
          <w:kern w:val="0"/>
          <w:sz w:val="28"/>
          <w:szCs w:val="28"/>
          <w:lang w:eastAsia="en-US"/>
        </w:rPr>
        <w:t xml:space="preserve"> района</w:t>
      </w:r>
    </w:p>
    <w:p w:rsidR="008E65ED" w:rsidRPr="008E65ED" w:rsidRDefault="008E65ED" w:rsidP="008E65ED">
      <w:pPr>
        <w:widowControl/>
        <w:suppressAutoHyphens w:val="0"/>
        <w:autoSpaceDN/>
        <w:ind w:firstLine="5103"/>
        <w:rPr>
          <w:rFonts w:eastAsiaTheme="minorEastAsia"/>
          <w:kern w:val="0"/>
          <w:sz w:val="28"/>
          <w:szCs w:val="28"/>
          <w:lang w:eastAsia="en-US"/>
        </w:rPr>
      </w:pPr>
      <w:r w:rsidRPr="008E65ED">
        <w:rPr>
          <w:rFonts w:eastAsiaTheme="minorEastAsia"/>
          <w:kern w:val="0"/>
          <w:sz w:val="28"/>
          <w:szCs w:val="28"/>
          <w:lang w:eastAsia="en-US"/>
        </w:rPr>
        <w:t>от 19.03.2024  № 39</w:t>
      </w:r>
    </w:p>
    <w:p w:rsidR="008E65ED" w:rsidRPr="008E65ED" w:rsidRDefault="008E65ED" w:rsidP="008E65ED">
      <w:pPr>
        <w:suppressAutoHyphens w:val="0"/>
        <w:autoSpaceDE w:val="0"/>
        <w:adjustRightInd w:val="0"/>
        <w:ind w:firstLine="709"/>
        <w:jc w:val="center"/>
        <w:rPr>
          <w:rFonts w:eastAsiaTheme="minorEastAsia"/>
          <w:b/>
          <w:bCs/>
          <w:kern w:val="0"/>
          <w:sz w:val="28"/>
          <w:szCs w:val="28"/>
          <w:lang w:eastAsia="en-US"/>
        </w:rPr>
      </w:pPr>
    </w:p>
    <w:p w:rsidR="008E65ED" w:rsidRPr="008E65ED" w:rsidRDefault="008E65ED" w:rsidP="008E65ED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8E65ED">
        <w:rPr>
          <w:rFonts w:eastAsia="Times New Roman"/>
          <w:b/>
          <w:kern w:val="0"/>
          <w:sz w:val="28"/>
          <w:szCs w:val="28"/>
          <w:lang w:eastAsia="ru-RU"/>
        </w:rPr>
        <w:t>План проведения лесоустройства</w:t>
      </w:r>
    </w:p>
    <w:p w:rsidR="008E65ED" w:rsidRPr="008E65ED" w:rsidRDefault="008E65ED" w:rsidP="008E65ED">
      <w:pPr>
        <w:widowControl/>
        <w:suppressAutoHyphens w:val="0"/>
        <w:autoSpaceDN/>
        <w:ind w:firstLine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b/>
          <w:kern w:val="0"/>
          <w:sz w:val="28"/>
          <w:szCs w:val="28"/>
          <w:lang w:eastAsia="ru-RU"/>
        </w:rPr>
        <w:t xml:space="preserve">на землях населенных пунктов, в границах сельских поселений </w:t>
      </w:r>
      <w:proofErr w:type="spellStart"/>
      <w:r w:rsidRPr="008E65ED">
        <w:rPr>
          <w:rFonts w:eastAsia="Times New Roman"/>
          <w:b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b/>
          <w:kern w:val="0"/>
          <w:sz w:val="28"/>
          <w:szCs w:val="28"/>
          <w:lang w:eastAsia="ru-RU"/>
        </w:rPr>
        <w:t xml:space="preserve"> муниципального района Кировской области, </w:t>
      </w:r>
    </w:p>
    <w:p w:rsidR="008E65ED" w:rsidRPr="008E65ED" w:rsidRDefault="008E65ED" w:rsidP="008E65ED">
      <w:pPr>
        <w:widowControl/>
        <w:suppressAutoHyphens w:val="0"/>
        <w:autoSpaceDN/>
        <w:ind w:firstLine="709"/>
        <w:rPr>
          <w:rFonts w:eastAsia="Times New Roman"/>
          <w:b/>
          <w:kern w:val="0"/>
          <w:szCs w:val="24"/>
          <w:lang w:eastAsia="ru-RU"/>
        </w:rPr>
      </w:pPr>
    </w:p>
    <w:p w:rsidR="008E65ED" w:rsidRPr="008E65ED" w:rsidRDefault="008E65ED" w:rsidP="008E65ED">
      <w:pPr>
        <w:widowControl/>
        <w:numPr>
          <w:ilvl w:val="0"/>
          <w:numId w:val="37"/>
        </w:numPr>
        <w:suppressAutoHyphens w:val="0"/>
        <w:autoSpaceDN/>
        <w:spacing w:after="160" w:line="360" w:lineRule="auto"/>
        <w:ind w:left="0"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Местоположение и наименование объекта лесоустройства – Кировская область, лесные участки, расположенные на землях населенных пунктов, в границах сельских поселений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муниципального района Кировской области;</w:t>
      </w:r>
    </w:p>
    <w:p w:rsidR="008E65ED" w:rsidRPr="008E65ED" w:rsidRDefault="008E65ED" w:rsidP="008E65ED">
      <w:pPr>
        <w:widowControl/>
        <w:numPr>
          <w:ilvl w:val="0"/>
          <w:numId w:val="37"/>
        </w:numPr>
        <w:suppressAutoHyphens w:val="0"/>
        <w:autoSpaceDN/>
        <w:spacing w:after="160" w:line="360" w:lineRule="auto"/>
        <w:ind w:left="0"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Площадь объекта лесоустройства составляет 115238,0 кв. метров (11,5238 га);</w:t>
      </w:r>
    </w:p>
    <w:p w:rsidR="008E65ED" w:rsidRPr="008E65ED" w:rsidRDefault="008E65ED" w:rsidP="008E65ED">
      <w:pPr>
        <w:widowControl/>
        <w:numPr>
          <w:ilvl w:val="0"/>
          <w:numId w:val="37"/>
        </w:numPr>
        <w:suppressAutoHyphens w:val="0"/>
        <w:autoSpaceDN/>
        <w:spacing w:after="160" w:line="360" w:lineRule="auto"/>
        <w:ind w:left="0"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Год проведения мероприятий по лесоустройству в отношении объекта лесоустройства – 2024 год;</w:t>
      </w:r>
    </w:p>
    <w:p w:rsidR="008E65ED" w:rsidRPr="008E65ED" w:rsidRDefault="008E65ED" w:rsidP="008E65ED">
      <w:pPr>
        <w:widowControl/>
        <w:numPr>
          <w:ilvl w:val="0"/>
          <w:numId w:val="37"/>
        </w:numPr>
        <w:suppressAutoHyphens w:val="0"/>
        <w:autoSpaceDN/>
        <w:spacing w:after="160" w:line="360" w:lineRule="auto"/>
        <w:ind w:left="0" w:firstLine="709"/>
        <w:contextualSpacing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Перечень мероприятий по лесоустройству в отношении объекта лесоустройства предусмотренных частью 1 статьи 68 </w:t>
      </w:r>
      <w:r w:rsidRPr="008E65ED">
        <w:rPr>
          <w:rFonts w:eastAsiaTheme="minorEastAsia" w:cstheme="minorBidi"/>
          <w:kern w:val="0"/>
          <w:sz w:val="28"/>
          <w:szCs w:val="28"/>
          <w:lang w:eastAsia="en-US"/>
        </w:rPr>
        <w:t>Лесного кодекса Российской Федерации:</w:t>
      </w:r>
    </w:p>
    <w:p w:rsidR="008E65ED" w:rsidRPr="008E65ED" w:rsidRDefault="008E65ED" w:rsidP="008E65ED">
      <w:pPr>
        <w:widowControl/>
        <w:suppressAutoHyphens w:val="0"/>
        <w:autoSpaceDN/>
        <w:ind w:firstLine="0"/>
        <w:contextualSpacing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Style w:val="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423"/>
        <w:gridCol w:w="3082"/>
      </w:tblGrid>
      <w:tr w:rsidR="008E65ED" w:rsidRPr="00315787" w:rsidTr="008E65ED">
        <w:tc>
          <w:tcPr>
            <w:tcW w:w="851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№ п./п.</w:t>
            </w:r>
          </w:p>
        </w:tc>
        <w:tc>
          <w:tcPr>
            <w:tcW w:w="5423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082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Период проведения</w:t>
            </w:r>
          </w:p>
        </w:tc>
      </w:tr>
      <w:tr w:rsidR="008E65ED" w:rsidRPr="00315787" w:rsidTr="008E65ED">
        <w:tc>
          <w:tcPr>
            <w:tcW w:w="851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1.</w:t>
            </w:r>
          </w:p>
        </w:tc>
        <w:tc>
          <w:tcPr>
            <w:tcW w:w="5423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Проектирование лесничества</w:t>
            </w:r>
          </w:p>
        </w:tc>
        <w:tc>
          <w:tcPr>
            <w:tcW w:w="3082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Май-октябрь 2024 года</w:t>
            </w:r>
          </w:p>
        </w:tc>
      </w:tr>
      <w:tr w:rsidR="008E65ED" w:rsidRPr="00315787" w:rsidTr="008E65ED">
        <w:tc>
          <w:tcPr>
            <w:tcW w:w="851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2.</w:t>
            </w:r>
          </w:p>
        </w:tc>
        <w:tc>
          <w:tcPr>
            <w:tcW w:w="5423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Проектирование эксплуатационных лесов, защитных лесов, резервных лесов, а также особо защитных участков лесов</w:t>
            </w:r>
          </w:p>
        </w:tc>
        <w:tc>
          <w:tcPr>
            <w:tcW w:w="3082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Июнь-сентябрь 2024 года</w:t>
            </w:r>
          </w:p>
        </w:tc>
      </w:tr>
      <w:tr w:rsidR="008E65ED" w:rsidRPr="00315787" w:rsidTr="008E65ED">
        <w:tc>
          <w:tcPr>
            <w:tcW w:w="851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3.</w:t>
            </w:r>
          </w:p>
        </w:tc>
        <w:tc>
          <w:tcPr>
            <w:tcW w:w="5423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 xml:space="preserve">Закрепление на местности местоположения границ лесничества (без деления на участковые лесничества) и земель, на которых расположены эксплуатационные леса, защитные леса, резервные леса, а также особо защитные участки лесов (в соответствии с частью 6 статьи 68 </w:t>
            </w:r>
            <w:r w:rsidRPr="00315787">
              <w:rPr>
                <w:rFonts w:eastAsiaTheme="minorEastAsia" w:cstheme="minorBidi"/>
                <w:kern w:val="0"/>
                <w:szCs w:val="24"/>
                <w:lang w:eastAsia="en-US"/>
              </w:rPr>
              <w:t>Лесного кодекса Российской Федерации местоположение границ может быть указано на лесных картах)</w:t>
            </w:r>
          </w:p>
        </w:tc>
        <w:tc>
          <w:tcPr>
            <w:tcW w:w="3082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Июнь-сентябрь 2024 года</w:t>
            </w:r>
          </w:p>
        </w:tc>
      </w:tr>
      <w:tr w:rsidR="008E65ED" w:rsidRPr="00315787" w:rsidTr="008E65ED">
        <w:tc>
          <w:tcPr>
            <w:tcW w:w="851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4.</w:t>
            </w:r>
          </w:p>
        </w:tc>
        <w:tc>
          <w:tcPr>
            <w:tcW w:w="5423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Theme="minorEastAsia" w:cstheme="minorBidi"/>
                <w:color w:val="000000"/>
                <w:kern w:val="0"/>
                <w:szCs w:val="24"/>
                <w:shd w:val="clear" w:color="auto" w:fill="FFFFFF"/>
                <w:lang w:eastAsia="en-US"/>
              </w:rPr>
              <w:t>Таксация лесов</w:t>
            </w:r>
          </w:p>
        </w:tc>
        <w:tc>
          <w:tcPr>
            <w:tcW w:w="3082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Июнь-сентябрь 2024 года</w:t>
            </w:r>
          </w:p>
        </w:tc>
      </w:tr>
      <w:tr w:rsidR="008E65ED" w:rsidRPr="00315787" w:rsidTr="008E65ED">
        <w:tc>
          <w:tcPr>
            <w:tcW w:w="851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5.</w:t>
            </w:r>
          </w:p>
        </w:tc>
        <w:tc>
          <w:tcPr>
            <w:tcW w:w="5423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Theme="minorEastAsia" w:cstheme="minorBidi"/>
                <w:color w:val="000000"/>
                <w:kern w:val="0"/>
                <w:szCs w:val="24"/>
                <w:shd w:val="clear" w:color="auto" w:fill="FFFFFF"/>
                <w:lang w:eastAsia="en-US"/>
              </w:rPr>
              <w:t>Проектирование мероприятий по сохранению лесов</w:t>
            </w:r>
          </w:p>
        </w:tc>
        <w:tc>
          <w:tcPr>
            <w:tcW w:w="3082" w:type="dxa"/>
          </w:tcPr>
          <w:p w:rsidR="008E65ED" w:rsidRPr="00315787" w:rsidRDefault="008E65ED" w:rsidP="008E65ED">
            <w:pPr>
              <w:widowControl/>
              <w:suppressAutoHyphens w:val="0"/>
              <w:autoSpaceDN/>
              <w:spacing w:after="160"/>
              <w:ind w:firstLine="0"/>
              <w:contextualSpacing/>
              <w:rPr>
                <w:rFonts w:eastAsia="Times New Roman"/>
                <w:kern w:val="0"/>
                <w:szCs w:val="24"/>
                <w:lang w:eastAsia="ru-RU"/>
              </w:rPr>
            </w:pPr>
            <w:r w:rsidRPr="00315787">
              <w:rPr>
                <w:rFonts w:eastAsia="Times New Roman"/>
                <w:kern w:val="0"/>
                <w:szCs w:val="24"/>
                <w:lang w:eastAsia="ru-RU"/>
              </w:rPr>
              <w:t>Май-октябрь 2024 года</w:t>
            </w:r>
          </w:p>
        </w:tc>
      </w:tr>
    </w:tbl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8E65ED" w:rsidRPr="008E65ED" w:rsidTr="008E65ED">
        <w:tc>
          <w:tcPr>
            <w:tcW w:w="9184" w:type="dxa"/>
            <w:gridSpan w:val="4"/>
            <w:shd w:val="clear" w:color="auto" w:fill="auto"/>
          </w:tcPr>
          <w:bookmarkStart w:id="2" w:name="%D0%A2%D0%B5%D0%BA%D1%81%D1%821"/>
          <w:p w:rsidR="008E65ED" w:rsidRPr="008E65ED" w:rsidRDefault="008E65ED" w:rsidP="00D67FC9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E65ED">
              <w:rPr>
                <w:rFonts w:eastAsia="Times New Roman"/>
                <w:b/>
                <w:kern w:val="0"/>
                <w:sz w:val="28"/>
                <w:szCs w:val="24"/>
                <w:lang w:eastAsia="ru-RU"/>
              </w:rPr>
              <w:fldChar w:fldCharType="begin"/>
            </w:r>
            <w:r w:rsidRPr="008E65ED">
              <w:rPr>
                <w:rFonts w:eastAsia="Times New Roman"/>
                <w:b/>
                <w:kern w:val="0"/>
                <w:sz w:val="28"/>
                <w:szCs w:val="24"/>
                <w:lang w:eastAsia="ru-RU"/>
              </w:rPr>
              <w:instrText xml:space="preserve"> FILLIN "Òåêñò1"</w:instrText>
            </w:r>
            <w:r w:rsidRPr="008E65ED">
              <w:rPr>
                <w:rFonts w:eastAsia="Times New Roman"/>
                <w:b/>
                <w:kern w:val="0"/>
                <w:sz w:val="28"/>
                <w:szCs w:val="24"/>
                <w:lang w:eastAsia="ru-RU"/>
              </w:rPr>
              <w:fldChar w:fldCharType="separate"/>
            </w:r>
            <w:r w:rsidRPr="008E65ED">
              <w:rPr>
                <w:rFonts w:eastAsia="Times New Roman"/>
                <w:b/>
                <w:kern w:val="0"/>
                <w:sz w:val="28"/>
                <w:szCs w:val="24"/>
                <w:lang w:eastAsia="ru-RU"/>
              </w:rPr>
              <w:t>АДМИНИСТРАЦИЯ ПОДОСИНОВСКОГО РАЙОНА</w:t>
            </w:r>
            <w:r w:rsidRPr="008E65ED">
              <w:rPr>
                <w:rFonts w:eastAsia="Times New Roman"/>
                <w:b/>
                <w:kern w:val="0"/>
                <w:sz w:val="28"/>
                <w:szCs w:val="24"/>
                <w:lang w:eastAsia="ru-RU"/>
              </w:rPr>
              <w:fldChar w:fldCharType="end"/>
            </w:r>
            <w:bookmarkEnd w:id="2"/>
          </w:p>
          <w:bookmarkStart w:id="3" w:name="%D0%A2%D0%B5%D0%BA%D1%81%D1%822"/>
          <w:p w:rsidR="008E65ED" w:rsidRPr="008E65ED" w:rsidRDefault="008E65ED" w:rsidP="00D67FC9">
            <w:pPr>
              <w:widowControl/>
              <w:suppressAutoHyphens w:val="0"/>
              <w:autoSpaceDN/>
              <w:spacing w:line="480" w:lineRule="auto"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E65ED">
              <w:rPr>
                <w:rFonts w:eastAsia="Times New Roman"/>
                <w:b/>
                <w:kern w:val="0"/>
                <w:sz w:val="28"/>
                <w:szCs w:val="24"/>
                <w:lang w:eastAsia="ru-RU"/>
              </w:rPr>
              <w:fldChar w:fldCharType="begin"/>
            </w:r>
            <w:r w:rsidRPr="008E65ED">
              <w:rPr>
                <w:rFonts w:eastAsia="Times New Roman"/>
                <w:b/>
                <w:kern w:val="0"/>
                <w:sz w:val="28"/>
                <w:szCs w:val="24"/>
                <w:lang w:eastAsia="ru-RU"/>
              </w:rPr>
              <w:instrText xml:space="preserve"> FILLIN "Òåêñò2"</w:instrText>
            </w:r>
            <w:r w:rsidRPr="008E65ED">
              <w:rPr>
                <w:rFonts w:eastAsia="Times New Roman"/>
                <w:b/>
                <w:kern w:val="0"/>
                <w:sz w:val="28"/>
                <w:szCs w:val="24"/>
                <w:lang w:eastAsia="ru-RU"/>
              </w:rPr>
              <w:fldChar w:fldCharType="separate"/>
            </w:r>
            <w:r w:rsidRPr="008E65ED">
              <w:rPr>
                <w:rFonts w:eastAsia="Times New Roman"/>
                <w:b/>
                <w:kern w:val="0"/>
                <w:sz w:val="28"/>
                <w:szCs w:val="24"/>
                <w:lang w:eastAsia="ru-RU"/>
              </w:rPr>
              <w:t>КИРОВСКОЙ ОБЛАСТИ</w:t>
            </w:r>
            <w:r w:rsidRPr="008E65ED">
              <w:rPr>
                <w:rFonts w:eastAsia="Times New Roman"/>
                <w:b/>
                <w:kern w:val="0"/>
                <w:sz w:val="28"/>
                <w:szCs w:val="24"/>
                <w:lang w:eastAsia="ru-RU"/>
              </w:rPr>
              <w:fldChar w:fldCharType="end"/>
            </w:r>
            <w:bookmarkEnd w:id="3"/>
          </w:p>
          <w:p w:rsidR="008E65ED" w:rsidRPr="008E65ED" w:rsidRDefault="008E65ED" w:rsidP="00D67FC9">
            <w:pPr>
              <w:widowControl/>
              <w:suppressAutoHyphens w:val="0"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8E65ED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ПОСТАНОВЛЕНИЕ</w:t>
            </w:r>
          </w:p>
          <w:p w:rsidR="008E65ED" w:rsidRPr="008E65ED" w:rsidRDefault="008E65ED" w:rsidP="00D67FC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8E65ED" w:rsidRPr="008E65ED" w:rsidTr="008E65E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8E65ED" w:rsidRPr="008E65ED" w:rsidRDefault="008E65ED" w:rsidP="00D67FC9">
            <w:pPr>
              <w:widowControl/>
              <w:tabs>
                <w:tab w:val="left" w:pos="2765"/>
              </w:tabs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29.03.2024</w:t>
            </w:r>
          </w:p>
        </w:tc>
        <w:tc>
          <w:tcPr>
            <w:tcW w:w="2731" w:type="dxa"/>
            <w:shd w:val="clear" w:color="auto" w:fill="auto"/>
          </w:tcPr>
          <w:p w:rsidR="008E65ED" w:rsidRPr="008E65ED" w:rsidRDefault="008E65ED" w:rsidP="00D67FC9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position w:val="-5"/>
                <w:szCs w:val="24"/>
                <w:lang w:eastAsia="ru-RU"/>
              </w:rPr>
            </w:pPr>
          </w:p>
        </w:tc>
        <w:tc>
          <w:tcPr>
            <w:tcW w:w="2372" w:type="dxa"/>
            <w:shd w:val="clear" w:color="auto" w:fill="auto"/>
          </w:tcPr>
          <w:p w:rsidR="008E65ED" w:rsidRPr="008E65ED" w:rsidRDefault="00D67FC9" w:rsidP="00D67FC9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position w:val="-5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position w:val="-5"/>
                <w:sz w:val="28"/>
                <w:szCs w:val="28"/>
                <w:lang w:eastAsia="ru-RU"/>
              </w:rPr>
              <w:t xml:space="preserve">                          </w:t>
            </w:r>
            <w:r w:rsidR="008E65ED" w:rsidRPr="008E65ED">
              <w:rPr>
                <w:rFonts w:eastAsia="Times New Roman"/>
                <w:kern w:val="0"/>
                <w:position w:val="-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8E65ED" w:rsidRPr="008E65ED" w:rsidRDefault="008E65ED" w:rsidP="00D67FC9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</w:tr>
      <w:tr w:rsidR="008E65ED" w:rsidRPr="008E65ED" w:rsidTr="008E65ED">
        <w:tblPrEx>
          <w:tblCellMar>
            <w:left w:w="70" w:type="dxa"/>
            <w:right w:w="70" w:type="dxa"/>
          </w:tblCellMar>
        </w:tblPrEx>
        <w:tc>
          <w:tcPr>
            <w:tcW w:w="9184" w:type="dxa"/>
            <w:gridSpan w:val="4"/>
            <w:shd w:val="clear" w:color="auto" w:fill="auto"/>
          </w:tcPr>
          <w:p w:rsidR="008E65ED" w:rsidRPr="008E65ED" w:rsidRDefault="008E65ED" w:rsidP="00D67FC9">
            <w:pPr>
              <w:widowControl/>
              <w:tabs>
                <w:tab w:val="left" w:pos="2765"/>
              </w:tabs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пгт</w:t>
            </w:r>
            <w:proofErr w:type="spellEnd"/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Подосиновец</w:t>
            </w:r>
          </w:p>
        </w:tc>
      </w:tr>
    </w:tbl>
    <w:p w:rsidR="008E65ED" w:rsidRPr="008E65ED" w:rsidRDefault="008E65ED" w:rsidP="00D67FC9">
      <w:pPr>
        <w:widowControl/>
        <w:suppressAutoHyphens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1492" w:type="dxa"/>
        <w:tblLayout w:type="fixed"/>
        <w:tblLook w:val="0000" w:firstRow="0" w:lastRow="0" w:firstColumn="0" w:lastColumn="0" w:noHBand="0" w:noVBand="0"/>
      </w:tblPr>
      <w:tblGrid>
        <w:gridCol w:w="7140"/>
      </w:tblGrid>
      <w:tr w:rsidR="008E65ED" w:rsidRPr="008E65ED" w:rsidTr="008E65ED">
        <w:trPr>
          <w:trHeight w:val="1088"/>
        </w:trPr>
        <w:tc>
          <w:tcPr>
            <w:tcW w:w="7140" w:type="dxa"/>
            <w:shd w:val="clear" w:color="auto" w:fill="auto"/>
          </w:tcPr>
          <w:p w:rsidR="008E65ED" w:rsidRPr="008E65ED" w:rsidRDefault="008E65ED" w:rsidP="00D67FC9">
            <w:pPr>
              <w:widowControl/>
              <w:suppressAutoHyphens w:val="0"/>
              <w:autoSpaceDN/>
              <w:spacing w:before="480"/>
              <w:ind w:firstLine="0"/>
              <w:rPr>
                <w:rFonts w:eastAsia="Times New Roman"/>
                <w:i/>
                <w:kern w:val="0"/>
                <w:sz w:val="28"/>
                <w:szCs w:val="28"/>
                <w:vertAlign w:val="superscript"/>
                <w:lang w:eastAsia="ru-RU"/>
              </w:rPr>
            </w:pPr>
            <w:r w:rsidRPr="008E65ED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  комиссии Администрации</w:t>
            </w: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5ED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8E65ED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района</w:t>
            </w:r>
          </w:p>
          <w:p w:rsidR="008E65ED" w:rsidRPr="008E65ED" w:rsidRDefault="008E65ED" w:rsidP="00D67FC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 соблюдению требований к служебному поведению</w:t>
            </w:r>
          </w:p>
          <w:p w:rsidR="008E65ED" w:rsidRPr="008E65ED" w:rsidRDefault="008E65ED" w:rsidP="00D67FC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муниципальных служащих и урегулированию конфликта интересов</w:t>
            </w:r>
          </w:p>
          <w:p w:rsidR="008E65ED" w:rsidRPr="008E65ED" w:rsidRDefault="008E65ED" w:rsidP="00D67FC9">
            <w:pPr>
              <w:widowControl/>
              <w:suppressAutoHyphens w:val="0"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8E65ED" w:rsidRPr="008E65ED" w:rsidRDefault="004C20D7" w:rsidP="004C20D7">
      <w:pPr>
        <w:widowControl/>
        <w:suppressAutoHyphens w:val="0"/>
        <w:autoSpaceDN/>
        <w:snapToGrid w:val="0"/>
        <w:spacing w:line="36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</w:t>
      </w:r>
      <w:r w:rsidR="008E65ED" w:rsidRPr="008E65ED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федеральными законами от 25.12.2008 № 273-ФЗ </w:t>
      </w:r>
      <w:r w:rsidR="008E65ED" w:rsidRPr="008E65ED">
        <w:rPr>
          <w:rFonts w:eastAsia="Times New Roman"/>
          <w:kern w:val="0"/>
          <w:sz w:val="28"/>
          <w:szCs w:val="28"/>
          <w:lang w:eastAsia="ru-RU"/>
        </w:rPr>
        <w:br/>
        <w:t xml:space="preserve">«О противодействии коррупции», </w:t>
      </w:r>
      <w:r w:rsidR="008E65ED" w:rsidRPr="008E65ED">
        <w:rPr>
          <w:rFonts w:eastAsiaTheme="minorHAnsi"/>
          <w:kern w:val="0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="008E65ED" w:rsidRPr="008E65ED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8E65ED" w:rsidRPr="008E65ED">
        <w:rPr>
          <w:rFonts w:eastAsiaTheme="minorHAnsi"/>
          <w:iCs/>
          <w:kern w:val="0"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8E65ED" w:rsidRPr="008E65ED">
        <w:rPr>
          <w:rFonts w:eastAsiaTheme="minorHAnsi"/>
          <w:iCs/>
          <w:kern w:val="0"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 w:rsidR="008E65ED" w:rsidRPr="008E65ED">
        <w:rPr>
          <w:rFonts w:eastAsiaTheme="minorHAnsi"/>
          <w:iCs/>
          <w:kern w:val="0"/>
          <w:sz w:val="28"/>
          <w:szCs w:val="28"/>
          <w:lang w:eastAsia="en-US"/>
        </w:rPr>
        <w:br/>
        <w:t>и урегулированию конфликта интересов»</w:t>
      </w:r>
      <w:r w:rsidR="008E65ED" w:rsidRPr="008E65ED">
        <w:rPr>
          <w:rFonts w:eastAsia="Times New Roman"/>
          <w:kern w:val="0"/>
          <w:sz w:val="28"/>
          <w:szCs w:val="28"/>
          <w:lang w:eastAsia="ru-RU"/>
        </w:rPr>
        <w:t xml:space="preserve"> Администрация </w:t>
      </w:r>
      <w:proofErr w:type="spellStart"/>
      <w:r w:rsidR="008E65ED"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="008E65ED"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ПОСТАНОВЛЯЕТ:</w:t>
      </w:r>
    </w:p>
    <w:p w:rsidR="008E65ED" w:rsidRPr="008E65ED" w:rsidRDefault="008E65ED" w:rsidP="008E65ED">
      <w:pPr>
        <w:widowControl/>
        <w:suppressAutoHyphens w:val="0"/>
        <w:autoSpaceDN/>
        <w:spacing w:before="480"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1. Создать комиссию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:rsidR="005E3718" w:rsidRDefault="008E65ED" w:rsidP="005E3718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2. Утвердить Положение о комиссии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по соблюдению требований к служебному поведению муниципальных служащих и урегулированию конфликта интересов согласно приложению № </w:t>
      </w:r>
      <w:r w:rsidR="005E3718">
        <w:rPr>
          <w:rFonts w:eastAsia="Times New Roman"/>
          <w:kern w:val="0"/>
          <w:sz w:val="28"/>
          <w:szCs w:val="28"/>
          <w:lang w:eastAsia="ru-RU"/>
        </w:rPr>
        <w:t>3</w:t>
      </w:r>
    </w:p>
    <w:p w:rsidR="008E65ED" w:rsidRPr="008E65ED" w:rsidRDefault="008E65ED" w:rsidP="008A2643">
      <w:pPr>
        <w:widowControl/>
        <w:suppressAutoHyphens w:val="0"/>
        <w:autoSpaceDN/>
        <w:spacing w:line="360" w:lineRule="auto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Признать утратившим силу: 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3.1. Постановление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от 18.05.2022 № 109 «Об утверждении Положения о комиссии по соблюдению требований к служебному поведению муниципальных служащих </w:t>
      </w: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и урегулированию конфликта интересов». 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3.2.  Приложение № 18 к постановлению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от 07.06.2023 № 140   «О распределении обязанностей между первым заместителем главы Администрации района, заместителями главы Администрации района, управляющим делами Администрации района и утверждению составов постоянно действующих совещательных органов».     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4. </w:t>
      </w:r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Pr="008E65ED">
        <w:rPr>
          <w:rFonts w:eastAsiaTheme="minorHAnsi"/>
          <w:kern w:val="0"/>
          <w:sz w:val="28"/>
          <w:szCs w:val="28"/>
          <w:lang w:eastAsia="en-US"/>
        </w:rPr>
        <w:t>Подосиновского</w:t>
      </w:r>
      <w:proofErr w:type="spellEnd"/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 района.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5. Разместить на официальном сайте Администрации </w:t>
      </w:r>
      <w:proofErr w:type="spellStart"/>
      <w:r w:rsidRPr="008E65ED">
        <w:rPr>
          <w:rFonts w:eastAsiaTheme="minorHAnsi"/>
          <w:kern w:val="0"/>
          <w:sz w:val="28"/>
          <w:szCs w:val="28"/>
          <w:lang w:eastAsia="en-US"/>
        </w:rPr>
        <w:t>Подосиновского</w:t>
      </w:r>
      <w:proofErr w:type="spellEnd"/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 района в разделе «Противодействие коррупции».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ab/>
        <w:t>6. Настоящее постановление вступает в силу после его официального опубликования.</w:t>
      </w: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Глава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kern w:val="0"/>
          <w:sz w:val="28"/>
          <w:szCs w:val="28"/>
          <w:lang w:eastAsia="ru-RU"/>
        </w:rPr>
        <w:tab/>
        <w:t xml:space="preserve">     Д.В. Копосов</w:t>
      </w: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Default="008E65ED" w:rsidP="00315787">
      <w:pPr>
        <w:widowControl/>
        <w:suppressAutoHyphens w:val="0"/>
        <w:autoSpaceDE w:val="0"/>
        <w:autoSpaceDN/>
        <w:rPr>
          <w:rFonts w:eastAsia="Times New Roman"/>
          <w:kern w:val="0"/>
          <w:sz w:val="28"/>
          <w:szCs w:val="28"/>
          <w:lang w:eastAsia="ru-RU"/>
        </w:rPr>
      </w:pPr>
    </w:p>
    <w:p w:rsidR="008F38F2" w:rsidRDefault="008F38F2" w:rsidP="00315787">
      <w:pPr>
        <w:widowControl/>
        <w:suppressAutoHyphens w:val="0"/>
        <w:autoSpaceDE w:val="0"/>
        <w:autoSpaceDN/>
        <w:rPr>
          <w:rFonts w:eastAsia="Times New Roman"/>
          <w:kern w:val="0"/>
          <w:sz w:val="28"/>
          <w:szCs w:val="28"/>
          <w:lang w:eastAsia="ru-RU"/>
        </w:rPr>
      </w:pPr>
    </w:p>
    <w:p w:rsidR="002D6C2F" w:rsidRDefault="002D6C2F" w:rsidP="00315787">
      <w:pPr>
        <w:widowControl/>
        <w:suppressAutoHyphens w:val="0"/>
        <w:autoSpaceDE w:val="0"/>
        <w:autoSpaceDN/>
        <w:rPr>
          <w:rFonts w:eastAsia="Times New Roman"/>
          <w:kern w:val="0"/>
          <w:sz w:val="28"/>
          <w:szCs w:val="28"/>
          <w:lang w:eastAsia="ru-RU"/>
        </w:rPr>
      </w:pPr>
    </w:p>
    <w:p w:rsidR="002D6C2F" w:rsidRDefault="002D6C2F" w:rsidP="00315787">
      <w:pPr>
        <w:widowControl/>
        <w:suppressAutoHyphens w:val="0"/>
        <w:autoSpaceDE w:val="0"/>
        <w:autoSpaceDN/>
        <w:rPr>
          <w:rFonts w:eastAsia="Times New Roman"/>
          <w:kern w:val="0"/>
          <w:sz w:val="28"/>
          <w:szCs w:val="28"/>
          <w:lang w:eastAsia="ru-RU"/>
        </w:rPr>
      </w:pPr>
    </w:p>
    <w:p w:rsidR="008F38F2" w:rsidRPr="008E65ED" w:rsidRDefault="008F38F2" w:rsidP="00315787">
      <w:pPr>
        <w:widowControl/>
        <w:suppressAutoHyphens w:val="0"/>
        <w:autoSpaceDE w:val="0"/>
        <w:autoSpaceDN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Приложение № 1</w:t>
      </w: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УТВЕРЖДЕН</w:t>
      </w: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постановлением Администрации</w:t>
      </w:r>
    </w:p>
    <w:p w:rsidR="008E65ED" w:rsidRPr="008E65ED" w:rsidRDefault="008E65ED" w:rsidP="008E65ED">
      <w:pPr>
        <w:suppressAutoHyphens w:val="0"/>
        <w:autoSpaceDN/>
        <w:ind w:left="3522" w:firstLine="708"/>
        <w:jc w:val="left"/>
        <w:rPr>
          <w:rFonts w:eastAsia="Times New Roman"/>
          <w:i/>
          <w:kern w:val="0"/>
          <w:sz w:val="18"/>
          <w:szCs w:val="18"/>
          <w:lang w:eastAsia="ru-RU"/>
        </w:rPr>
      </w:pP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</w:p>
    <w:p w:rsidR="008E65ED" w:rsidRPr="008E65ED" w:rsidRDefault="008E65ED" w:rsidP="008E65ED">
      <w:pPr>
        <w:widowControl/>
        <w:suppressAutoHyphens w:val="0"/>
        <w:autoSpaceDN/>
        <w:ind w:firstLine="423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от 29.03.2024  № 47</w:t>
      </w:r>
    </w:p>
    <w:p w:rsidR="008E65ED" w:rsidRPr="008E65ED" w:rsidRDefault="008E65ED" w:rsidP="008E65ED">
      <w:pPr>
        <w:widowControl/>
        <w:suppressAutoHyphens w:val="0"/>
        <w:autoSpaceDN/>
        <w:spacing w:before="48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8E65ED">
        <w:rPr>
          <w:rFonts w:eastAsia="Times New Roman"/>
          <w:b/>
          <w:kern w:val="0"/>
          <w:sz w:val="28"/>
          <w:szCs w:val="28"/>
          <w:lang w:eastAsia="ru-RU"/>
        </w:rPr>
        <w:t>СОСТАВ</w:t>
      </w:r>
    </w:p>
    <w:p w:rsidR="008E65ED" w:rsidRPr="008E65ED" w:rsidRDefault="008E65ED" w:rsidP="008E65ED">
      <w:pPr>
        <w:widowControl/>
        <w:suppressAutoHyphens w:val="0"/>
        <w:autoSpaceDN/>
        <w:ind w:firstLine="0"/>
        <w:jc w:val="center"/>
        <w:rPr>
          <w:rFonts w:eastAsia="Times New Roman"/>
          <w:i/>
          <w:kern w:val="0"/>
          <w:sz w:val="18"/>
          <w:szCs w:val="18"/>
          <w:lang w:eastAsia="ru-RU"/>
        </w:rPr>
      </w:pPr>
      <w:r w:rsidRPr="008E65ED">
        <w:rPr>
          <w:rFonts w:eastAsia="Times New Roman"/>
          <w:b/>
          <w:kern w:val="0"/>
          <w:sz w:val="28"/>
          <w:szCs w:val="28"/>
          <w:lang w:eastAsia="ru-RU"/>
        </w:rPr>
        <w:t>комиссии Администрации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b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b/>
          <w:kern w:val="0"/>
          <w:sz w:val="28"/>
          <w:szCs w:val="28"/>
          <w:lang w:eastAsia="ru-RU"/>
        </w:rPr>
        <w:t xml:space="preserve"> района</w:t>
      </w:r>
    </w:p>
    <w:p w:rsidR="008E65ED" w:rsidRPr="008E65ED" w:rsidRDefault="008E65ED" w:rsidP="008E65ED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8E65ED">
        <w:rPr>
          <w:rFonts w:eastAsia="Times New Roman"/>
          <w:b/>
          <w:kern w:val="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8E65ED" w:rsidRPr="008E65ED" w:rsidTr="008E65ED">
        <w:tc>
          <w:tcPr>
            <w:tcW w:w="3190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РУСИНОВ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Леонид Павлович</w:t>
            </w:r>
          </w:p>
        </w:tc>
        <w:tc>
          <w:tcPr>
            <w:tcW w:w="462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spacing w:line="360" w:lineRule="auto"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заместитель главы Администрации района, заведующий отделом по социальным вопросам и профилактике правонарушений,  председатель комиссии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8E65ED" w:rsidRPr="008E65ED" w:rsidTr="008E65ED">
        <w:tc>
          <w:tcPr>
            <w:tcW w:w="3190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ХОМЯКОВ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Николай Федорович</w:t>
            </w:r>
          </w:p>
        </w:tc>
        <w:tc>
          <w:tcPr>
            <w:tcW w:w="462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spacing w:line="360" w:lineRule="auto"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управляющий делами Администрации района, заместитель председателя комиссии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8E65ED" w:rsidRPr="008E65ED" w:rsidTr="008E65ED">
        <w:trPr>
          <w:trHeight w:val="1401"/>
        </w:trPr>
        <w:tc>
          <w:tcPr>
            <w:tcW w:w="3190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ЗВЕЗДОЧЁТОВА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Наталья Васильевна</w:t>
            </w:r>
          </w:p>
        </w:tc>
        <w:tc>
          <w:tcPr>
            <w:tcW w:w="462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spacing w:line="360" w:lineRule="auto"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главный специалист по кадровой работе управления делами Администрации района, секретарь комиссии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8E65ED" w:rsidRPr="008E65ED" w:rsidTr="008E65ED">
        <w:tc>
          <w:tcPr>
            <w:tcW w:w="3190" w:type="dxa"/>
          </w:tcPr>
          <w:p w:rsidR="008E65ED" w:rsidRPr="008E65ED" w:rsidRDefault="008E65ED" w:rsidP="008E65E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КОЛМОГОРОВА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spacing w:line="360" w:lineRule="auto"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Надежда Евгеньевна</w:t>
            </w:r>
          </w:p>
        </w:tc>
        <w:tc>
          <w:tcPr>
            <w:tcW w:w="462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spacing w:line="360" w:lineRule="auto"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8E65ED" w:rsidRPr="008E65ED" w:rsidRDefault="008E65ED" w:rsidP="008E65E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 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</w:pPr>
          </w:p>
        </w:tc>
      </w:tr>
      <w:tr w:rsidR="008E65ED" w:rsidRPr="008E65ED" w:rsidTr="008E65ED">
        <w:tc>
          <w:tcPr>
            <w:tcW w:w="3190" w:type="dxa"/>
          </w:tcPr>
          <w:p w:rsidR="008E65ED" w:rsidRPr="008E65ED" w:rsidRDefault="008E65ED" w:rsidP="008E65E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КОЛЕСНИКОВ</w:t>
            </w:r>
          </w:p>
          <w:p w:rsidR="008E65ED" w:rsidRPr="008E65ED" w:rsidRDefault="008E65ED" w:rsidP="008E65E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Вячеслав Александрович</w:t>
            </w:r>
          </w:p>
        </w:tc>
        <w:tc>
          <w:tcPr>
            <w:tcW w:w="462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spacing w:line="360" w:lineRule="auto"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8E65ED" w:rsidRPr="008E65ED" w:rsidRDefault="008E65ED" w:rsidP="008E65E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заведующий организационно-правовым отделом Администрации района</w:t>
            </w:r>
          </w:p>
        </w:tc>
      </w:tr>
      <w:tr w:rsidR="008E65ED" w:rsidRPr="008E65ED" w:rsidTr="008E65ED">
        <w:trPr>
          <w:trHeight w:val="1221"/>
        </w:trPr>
        <w:tc>
          <w:tcPr>
            <w:tcW w:w="3190" w:type="dxa"/>
          </w:tcPr>
          <w:p w:rsidR="008E65ED" w:rsidRPr="008E65ED" w:rsidRDefault="008E65ED" w:rsidP="008E65E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8E65ED" w:rsidRPr="008E65ED" w:rsidRDefault="008E65ED" w:rsidP="008E65E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РЯБКОВ</w:t>
            </w:r>
          </w:p>
          <w:p w:rsidR="008E65ED" w:rsidRPr="008E65ED" w:rsidRDefault="008E65ED" w:rsidP="008E65E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Александр Иванович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spacing w:line="360" w:lineRule="auto"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spacing w:line="360" w:lineRule="auto"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Подосиновского</w:t>
            </w:r>
            <w:proofErr w:type="spellEnd"/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районного совета ветеранов войны и труда (по согласованию)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</w:pPr>
          </w:p>
        </w:tc>
      </w:tr>
      <w:tr w:rsidR="008E65ED" w:rsidRPr="008E65ED" w:rsidTr="008E65ED">
        <w:tc>
          <w:tcPr>
            <w:tcW w:w="3190" w:type="dxa"/>
          </w:tcPr>
          <w:p w:rsidR="008E65ED" w:rsidRPr="008E65ED" w:rsidRDefault="008E65ED" w:rsidP="008E65ED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ТРУФАНОВ 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spacing w:line="360" w:lineRule="auto"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Василий Леонидович</w:t>
            </w:r>
          </w:p>
        </w:tc>
        <w:tc>
          <w:tcPr>
            <w:tcW w:w="462" w:type="dxa"/>
          </w:tcPr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spacing w:line="360" w:lineRule="auto"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8E65ED" w:rsidRPr="008E65ED" w:rsidRDefault="008E65ED" w:rsidP="008E65ED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заместитель председателя </w:t>
            </w:r>
            <w:proofErr w:type="spellStart"/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Подосиновской</w:t>
            </w:r>
            <w:proofErr w:type="spellEnd"/>
            <w:r w:rsidRPr="008E65ED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районной Думы (по согласованию)</w:t>
            </w:r>
          </w:p>
          <w:p w:rsidR="008E65ED" w:rsidRPr="008E65ED" w:rsidRDefault="008E65ED" w:rsidP="008E65ED">
            <w:pPr>
              <w:widowControl/>
              <w:suppressAutoHyphens w:val="0"/>
              <w:autoSpaceDE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8F38F2" w:rsidRDefault="008F38F2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Приложение № 2</w:t>
      </w: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УТВЕРЖДЕНО</w:t>
      </w: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E w:val="0"/>
        <w:autoSpaceDN/>
        <w:ind w:firstLine="4230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постановлением Администрации</w:t>
      </w:r>
    </w:p>
    <w:p w:rsidR="008E65ED" w:rsidRPr="008E65ED" w:rsidRDefault="008E65ED" w:rsidP="008E65ED">
      <w:pPr>
        <w:suppressAutoHyphens w:val="0"/>
        <w:autoSpaceDN/>
        <w:ind w:left="3522" w:firstLine="708"/>
        <w:jc w:val="left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</w:p>
    <w:p w:rsidR="008E65ED" w:rsidRPr="008E65ED" w:rsidRDefault="008E65ED" w:rsidP="008E65ED">
      <w:pPr>
        <w:widowControl/>
        <w:suppressAutoHyphens w:val="0"/>
        <w:autoSpaceDN/>
        <w:ind w:firstLine="4230"/>
        <w:jc w:val="left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от 29.03.2024 № 47</w:t>
      </w:r>
    </w:p>
    <w:p w:rsidR="008E65ED" w:rsidRPr="008E65ED" w:rsidRDefault="008E65ED" w:rsidP="008E65ED">
      <w:pPr>
        <w:suppressAutoHyphens w:val="0"/>
        <w:autoSpaceDN/>
        <w:ind w:left="3522" w:firstLine="708"/>
        <w:jc w:val="left"/>
        <w:rPr>
          <w:rFonts w:eastAsia="Times New Roman"/>
          <w:i/>
          <w:kern w:val="0"/>
          <w:sz w:val="18"/>
          <w:szCs w:val="18"/>
          <w:lang w:eastAsia="ru-RU"/>
        </w:rPr>
      </w:pPr>
    </w:p>
    <w:p w:rsidR="008E65ED" w:rsidRPr="008E65ED" w:rsidRDefault="008E65ED" w:rsidP="008E65ED">
      <w:pPr>
        <w:widowControl/>
        <w:suppressAutoHyphens w:val="0"/>
        <w:autoSpaceDN/>
        <w:spacing w:before="480"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8E65ED">
        <w:rPr>
          <w:rFonts w:eastAsia="Times New Roman"/>
          <w:b/>
          <w:kern w:val="0"/>
          <w:sz w:val="28"/>
          <w:szCs w:val="28"/>
          <w:lang w:eastAsia="ru-RU"/>
        </w:rPr>
        <w:t xml:space="preserve">ПОЛОЖЕНИЕ </w:t>
      </w:r>
    </w:p>
    <w:p w:rsidR="008E65ED" w:rsidRPr="008E65ED" w:rsidRDefault="008E65ED" w:rsidP="008E65ED">
      <w:pPr>
        <w:widowControl/>
        <w:suppressAutoHyphens w:val="0"/>
        <w:autoSpaceDN/>
        <w:ind w:firstLine="0"/>
        <w:jc w:val="center"/>
        <w:rPr>
          <w:rFonts w:eastAsia="Times New Roman"/>
          <w:i/>
          <w:kern w:val="0"/>
          <w:sz w:val="18"/>
          <w:szCs w:val="18"/>
          <w:lang w:eastAsia="ru-RU"/>
        </w:rPr>
      </w:pPr>
      <w:r w:rsidRPr="008E65ED">
        <w:rPr>
          <w:rFonts w:eastAsia="Times New Roman"/>
          <w:b/>
          <w:kern w:val="0"/>
          <w:sz w:val="28"/>
          <w:szCs w:val="28"/>
          <w:lang w:eastAsia="ru-RU"/>
        </w:rPr>
        <w:t>о комиссии Администрации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b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b/>
          <w:kern w:val="0"/>
          <w:sz w:val="28"/>
          <w:szCs w:val="28"/>
          <w:lang w:eastAsia="ru-RU"/>
        </w:rPr>
        <w:t xml:space="preserve"> района</w:t>
      </w:r>
    </w:p>
    <w:p w:rsidR="008E65ED" w:rsidRPr="008E65ED" w:rsidRDefault="008E65ED" w:rsidP="008E65ED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8E65ED">
        <w:rPr>
          <w:rFonts w:eastAsia="Times New Roman"/>
          <w:b/>
          <w:kern w:val="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8E65ED" w:rsidRPr="008E65ED" w:rsidRDefault="008E65ED" w:rsidP="008E65ED">
      <w:pPr>
        <w:widowControl/>
        <w:suppressAutoHyphens w:val="0"/>
        <w:autoSpaceDN/>
        <w:spacing w:before="480" w:line="360" w:lineRule="auto"/>
        <w:ind w:firstLine="709"/>
        <w:rPr>
          <w:rFonts w:eastAsia="Times New Roman"/>
          <w:i/>
          <w:kern w:val="0"/>
          <w:sz w:val="28"/>
          <w:szCs w:val="28"/>
          <w:vertAlign w:val="superscript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1. Положением о комиссии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vertAlign w:val="superscript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3. Основной задачей комиссии является содействие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администрациям сельских поселений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3.1.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В обеспечении соблюдения муниципальными служащими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муниципальными служащими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администраций сельских поселений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  <w:proofErr w:type="gramEnd"/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3.2. В осуществлении 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администрациях сельских поселений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</w:t>
      </w:r>
      <w:r w:rsidRPr="008E65ED">
        <w:rPr>
          <w:rFonts w:eastAsia="Times New Roman"/>
          <w:i/>
          <w:kern w:val="0"/>
          <w:sz w:val="28"/>
          <w:szCs w:val="28"/>
          <w:vertAlign w:val="superscript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мер по предупреждению коррупции.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Theme="minorHAnsi"/>
          <w:iCs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4. </w:t>
      </w:r>
      <w:r w:rsidRPr="008E65ED">
        <w:rPr>
          <w:rFonts w:eastAsiaTheme="minorHAnsi"/>
          <w:iCs/>
          <w:kern w:val="0"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Theme="minorHAnsi"/>
          <w:iCs/>
          <w:kern w:val="0"/>
          <w:sz w:val="28"/>
          <w:szCs w:val="28"/>
          <w:lang w:eastAsia="en-US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администрациях сельских поселений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(далее – муниципальные служащие)</w:t>
      </w:r>
      <w:r w:rsidRPr="008E65ED">
        <w:rPr>
          <w:rFonts w:eastAsiaTheme="minorHAnsi"/>
          <w:iCs/>
          <w:kern w:val="0"/>
          <w:sz w:val="28"/>
          <w:szCs w:val="28"/>
          <w:lang w:eastAsia="en-US"/>
        </w:rPr>
        <w:t>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5. Комиссия образуется постановлением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района. Указанным правовым актом утверждаются состав комиссии и порядок ее работы.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6. В состав комиссии входят: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6.1. Заместитель главы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(председатель комиссии).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6.2. Главный специалист по кадровой работе управления делами (секретарь комиссии).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6.3. Муниципальные служащие структурных подразделений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определяемые главой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6.4. </w:t>
      </w:r>
      <w:r w:rsidRPr="008E65ED">
        <w:rPr>
          <w:rFonts w:eastAsiaTheme="minorHAnsi"/>
          <w:kern w:val="0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7. Лица, указанные в подпунктах 6.4 пункта 6 настоящего Положения, включаются в состав комиссии в установленном порядке по согласованию с </w:t>
      </w:r>
      <w:r w:rsidRPr="008E65ED">
        <w:rPr>
          <w:rFonts w:eastAsiaTheme="minorHAnsi"/>
          <w:kern w:val="0"/>
          <w:sz w:val="28"/>
          <w:szCs w:val="28"/>
          <w:lang w:eastAsia="en-US"/>
        </w:rPr>
        <w:t>управлением профилактики коррупционных и иных правонарушений администрации Губернатора и Правительства Кировской области,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с общественной организацией ветеранов,</w:t>
      </w:r>
      <w:r w:rsidRPr="008E65ED">
        <w:rPr>
          <w:rFonts w:eastAsia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созданной 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на основании запроса главы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района. Согласование осуществляется в 10-дневный срок со дня получения запроса.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должно составлять не менее одной четверти от общего числа членов комиссии.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11.1.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11.2. Другие муниципальные служащие, замещающие должности муниципальной службы 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администрациях сельских поселений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</w:t>
      </w: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недопустимо.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Theme="minorHAnsi"/>
          <w:bCs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14.1. Представление главой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главами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</w:t>
      </w:r>
      <w:r w:rsidRPr="008E65ED">
        <w:rPr>
          <w:rFonts w:eastAsiaTheme="minorHAnsi"/>
          <w:bCs/>
          <w:kern w:val="0"/>
          <w:sz w:val="28"/>
          <w:szCs w:val="28"/>
          <w:lang w:eastAsia="en-US"/>
        </w:rPr>
        <w:t>в соответствии с частью 13 статьи 15</w:t>
      </w:r>
      <w:r w:rsidRPr="008E65ED">
        <w:rPr>
          <w:rFonts w:eastAsiaTheme="minorHAnsi"/>
          <w:bCs/>
          <w:kern w:val="0"/>
          <w:sz w:val="28"/>
          <w:szCs w:val="28"/>
          <w:vertAlign w:val="superscript"/>
          <w:lang w:eastAsia="en-US"/>
        </w:rPr>
        <w:t>1</w:t>
      </w:r>
      <w:r w:rsidRPr="008E65ED">
        <w:rPr>
          <w:rFonts w:eastAsiaTheme="minorHAnsi"/>
          <w:bCs/>
          <w:kern w:val="0"/>
          <w:sz w:val="28"/>
          <w:szCs w:val="28"/>
          <w:lang w:eastAsia="en-US"/>
        </w:rPr>
        <w:t xml:space="preserve">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материалов проверки, свидетельствующих: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Theme="minorHAnsi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о представлении муниципальным служащим </w:t>
      </w:r>
      <w:r w:rsidRPr="008E65ED">
        <w:rPr>
          <w:rFonts w:eastAsiaTheme="minorHAnsi"/>
          <w:kern w:val="0"/>
          <w:sz w:val="28"/>
          <w:szCs w:val="28"/>
          <w:lang w:eastAsia="en-US"/>
        </w:rPr>
        <w:t>недостоверных или неполных сведений, предусмотренных подпунктом «б» пункта 1 части 1 статьи 15</w:t>
      </w:r>
      <w:r w:rsidRPr="008E65ED">
        <w:rPr>
          <w:rFonts w:eastAsiaTheme="minorHAnsi"/>
          <w:kern w:val="0"/>
          <w:sz w:val="28"/>
          <w:szCs w:val="28"/>
          <w:vertAlign w:val="superscript"/>
          <w:lang w:eastAsia="en-US"/>
        </w:rPr>
        <w:t>1</w:t>
      </w:r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8E65ED">
        <w:rPr>
          <w:rFonts w:eastAsiaTheme="minorHAnsi"/>
          <w:bCs/>
          <w:kern w:val="0"/>
          <w:sz w:val="28"/>
          <w:szCs w:val="28"/>
          <w:lang w:eastAsia="en-US"/>
        </w:rPr>
        <w:t>Закона Кировской области от 08.10.2007 № 171-ЗО</w:t>
      </w:r>
      <w:r w:rsidRPr="008E65ED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14.2. Поступившее в подразделение кадровой службы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(далее – подразделение кадровой службы) в порядке, установленном правовым актом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8E65ED">
        <w:rPr>
          <w:rFonts w:eastAsia="Times New Roman"/>
          <w:kern w:val="0"/>
          <w:sz w:val="28"/>
          <w:szCs w:val="24"/>
          <w:lang w:eastAsia="ru-RU"/>
        </w:rPr>
        <w:t xml:space="preserve">обращение гражданина, замещавшего в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администрациях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4"/>
          <w:lang w:eastAsia="ru-RU"/>
        </w:rPr>
        <w:t xml:space="preserve">должность муниципальной службы, включенную в перечень должностей, утвержденный правовым актом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kern w:val="0"/>
          <w:sz w:val="28"/>
          <w:szCs w:val="24"/>
          <w:lang w:eastAsia="ru-RU"/>
        </w:rPr>
        <w:t xml:space="preserve">, правовыми актами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4"/>
          <w:lang w:eastAsia="ru-RU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proofErr w:type="gramEnd"/>
      <w:r w:rsidRPr="008E65ED">
        <w:rPr>
          <w:rFonts w:eastAsia="Times New Roman"/>
          <w:kern w:val="0"/>
          <w:sz w:val="28"/>
          <w:szCs w:val="24"/>
          <w:lang w:eastAsia="ru-RU"/>
        </w:rPr>
        <w:t xml:space="preserve">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14.3. Представление главы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глав администраций сельских поселений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>,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администрациях сельских поселений 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мер по предупреждению коррупции.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14.4.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Представление главой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>,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главами администраций сельских поселений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  <w:proofErr w:type="gramEnd"/>
    </w:p>
    <w:p w:rsidR="008E65ED" w:rsidRPr="008E65ED" w:rsidRDefault="008E65ED" w:rsidP="008E65ED">
      <w:pPr>
        <w:widowControl/>
        <w:tabs>
          <w:tab w:val="left" w:pos="9072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14.5.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Поступившее в соответствии с </w:t>
      </w:r>
      <w:hyperlink r:id="rId14" w:history="1">
        <w:r w:rsidRPr="008E65ED">
          <w:rPr>
            <w:rFonts w:eastAsia="Times New Roman"/>
            <w:kern w:val="0"/>
            <w:sz w:val="28"/>
            <w:szCs w:val="28"/>
            <w:lang w:eastAsia="ru-RU"/>
          </w:rPr>
          <w:t>частью 4 статьи 12</w:t>
        </w:r>
      </w:hyperlink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администрации сельских поселений 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уведомление коммерческой или </w:t>
      </w:r>
      <w:r w:rsidRPr="008E65ED">
        <w:rPr>
          <w:rFonts w:eastAsia="Times New Roman"/>
          <w:kern w:val="0"/>
          <w:sz w:val="28"/>
          <w:szCs w:val="24"/>
          <w:lang w:eastAsia="ru-RU"/>
        </w:rPr>
        <w:t>некоммерческой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организации 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если отдельные функции муниципального управления данной</w:t>
      </w:r>
      <w:proofErr w:type="gram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>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коммерческой или некоммерческой организации комиссией не рассматривался.</w:t>
      </w:r>
    </w:p>
    <w:p w:rsidR="008E65ED" w:rsidRPr="008E65ED" w:rsidRDefault="008E65ED" w:rsidP="008E65ED">
      <w:pPr>
        <w:widowControl/>
        <w:tabs>
          <w:tab w:val="left" w:pos="9072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администрациях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в подразделение кадровой службы.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8E65ED">
          <w:rPr>
            <w:rFonts w:eastAsia="Times New Roman"/>
            <w:kern w:val="0"/>
            <w:sz w:val="28"/>
            <w:szCs w:val="28"/>
            <w:lang w:eastAsia="ru-RU"/>
          </w:rPr>
          <w:t>статьи 12</w:t>
        </w:r>
      </w:hyperlink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18. Уведомления, указанные в абзаце четвертом подпункта 14.2 и подпункте 14.6 пункта 14 настоящего Положения, рассматриваются 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6" w:history="1">
        <w:r w:rsidRPr="008E65ED">
          <w:rPr>
            <w:rFonts w:eastAsia="Times New Roman"/>
            <w:kern w:val="0"/>
            <w:sz w:val="28"/>
            <w:szCs w:val="28"/>
            <w:lang w:eastAsia="ru-RU"/>
          </w:rPr>
          <w:t>статьи 12</w:t>
        </w:r>
      </w:hyperlink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20.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абзаце втором подпункта 14.2 </w:t>
      </w:r>
      <w:r w:rsidRPr="008E65ED">
        <w:rPr>
          <w:rFonts w:eastAsia="Times New Roman"/>
          <w:kern w:val="0"/>
          <w:sz w:val="28"/>
          <w:szCs w:val="28"/>
          <w:lang w:eastAsia="ru-RU"/>
        </w:rPr>
        <w:br/>
        <w:t>пункта 14 настоящего Положения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, или уведомлений, указанных в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абзаце четвертом подпункта 14.2 и подпунктах 14.5 и 14.6 пункта 14 настоящего Положения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proofErr w:type="gramEnd"/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 или его заместитель, специально на то уполномоченный,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главы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en-US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21.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Мотивированные заключения, предусмотренные пунктами 16, 18 и 19 настоящего Положения, должны содержать: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22. Председатель комиссии при поступлении к нему в порядке, предусмотренном правовым актом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информации, содержащей основания для проведения заседания комиссии: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</w:t>
      </w: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для представления сведений о доходах, об имуществе и обязательствах имущественного характера.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администрациях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.</w:t>
      </w:r>
      <w:proofErr w:type="gramEnd"/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en-US"/>
        </w:rPr>
        <w:t>представляемых</w:t>
      </w:r>
      <w:proofErr w:type="gramEnd"/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 в соответствии с подпунктами 14.2 и 14.6 пункта 14 настоящего Положения.</w:t>
      </w:r>
    </w:p>
    <w:p w:rsidR="008E65ED" w:rsidRPr="008E65ED" w:rsidRDefault="008E65ED" w:rsidP="008E65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26. </w:t>
      </w:r>
      <w:r w:rsidRPr="008E65ED">
        <w:rPr>
          <w:rFonts w:eastAsia="Times New Roman"/>
          <w:kern w:val="0"/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если в обращении, заявлении или уведомлении,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en-US"/>
        </w:rPr>
        <w:t>предусмотренных</w:t>
      </w:r>
      <w:proofErr w:type="gramEnd"/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en-US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администрациях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8E65ED">
        <w:rPr>
          <w:rFonts w:eastAsiaTheme="minorHAnsi"/>
          <w:kern w:val="0"/>
          <w:sz w:val="28"/>
          <w:szCs w:val="28"/>
          <w:lang w:eastAsia="en-US"/>
        </w:rPr>
        <w:t>пункта 1 части 1 статьи 15</w:t>
      </w:r>
      <w:r w:rsidRPr="008E65ED">
        <w:rPr>
          <w:rFonts w:eastAsiaTheme="minorHAnsi"/>
          <w:kern w:val="0"/>
          <w:sz w:val="28"/>
          <w:szCs w:val="28"/>
          <w:vertAlign w:val="superscript"/>
          <w:lang w:eastAsia="en-US"/>
        </w:rPr>
        <w:t>1</w:t>
      </w:r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8E65ED">
        <w:rPr>
          <w:rFonts w:eastAsiaTheme="minorHAnsi"/>
          <w:bCs/>
          <w:kern w:val="0"/>
          <w:sz w:val="28"/>
          <w:szCs w:val="28"/>
          <w:lang w:eastAsia="en-US"/>
        </w:rPr>
        <w:t xml:space="preserve">Закона Кировской области от 08.10.2007 № 171-ЗО,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являются достоверными и полными.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8E65ED">
        <w:rPr>
          <w:rFonts w:eastAsiaTheme="minorHAnsi"/>
          <w:kern w:val="0"/>
          <w:sz w:val="28"/>
          <w:szCs w:val="28"/>
          <w:lang w:eastAsia="en-US"/>
        </w:rPr>
        <w:t>пункта 1 части 1 статьи 15</w:t>
      </w:r>
      <w:r w:rsidRPr="008E65ED">
        <w:rPr>
          <w:rFonts w:eastAsiaTheme="minorHAnsi"/>
          <w:kern w:val="0"/>
          <w:sz w:val="28"/>
          <w:szCs w:val="28"/>
          <w:vertAlign w:val="superscript"/>
          <w:lang w:eastAsia="en-US"/>
        </w:rPr>
        <w:t>1</w:t>
      </w:r>
      <w:r w:rsidRPr="008E65ED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8E65ED">
        <w:rPr>
          <w:rFonts w:eastAsiaTheme="minorHAnsi"/>
          <w:bCs/>
          <w:kern w:val="0"/>
          <w:sz w:val="28"/>
          <w:szCs w:val="28"/>
          <w:lang w:eastAsia="en-US"/>
        </w:rPr>
        <w:t xml:space="preserve">Закона Кировской области от 08.10.2007 № 171-ЗО,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являются недостоверными и (или) неполными. В этом случае комиссия рекомендует главе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>,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главам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применить к муниципальному служащему конкретную меру ответственности.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главам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8E65ED" w:rsidRPr="008E65ED" w:rsidRDefault="008E65ED" w:rsidP="008E65ED">
      <w:pPr>
        <w:widowControl/>
        <w:tabs>
          <w:tab w:val="left" w:pos="851"/>
          <w:tab w:val="left" w:pos="9072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8E65ED" w:rsidRPr="008E65ED" w:rsidRDefault="008E65ED" w:rsidP="008E65ED">
      <w:pPr>
        <w:widowControl/>
        <w:tabs>
          <w:tab w:val="left" w:pos="851"/>
          <w:tab w:val="left" w:pos="9072"/>
        </w:tabs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32.1. Признать, что причина непредставления муниципальным служащим</w:t>
      </w:r>
      <w:r w:rsidRPr="008E65ED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32.2. Признать, что причина непредставления муниципальным служащим</w:t>
      </w:r>
      <w:r w:rsidRPr="008E65ED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32.3. Признать, что причина непредставления муниципальным служащим</w:t>
      </w:r>
      <w:r w:rsidRPr="008E65ED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сведений о доходах, об имуществе и обязательствах </w:t>
      </w: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главам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применить к муниципальному служащему конкретную меру ответственности.</w:t>
      </w:r>
    </w:p>
    <w:p w:rsidR="008E65ED" w:rsidRPr="008E65ED" w:rsidRDefault="008E65ED" w:rsidP="008E65ED">
      <w:pPr>
        <w:suppressAutoHyphens w:val="0"/>
        <w:autoSpaceDE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33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8E65ED">
        <w:rPr>
          <w:rFonts w:eastAsia="Times New Roman"/>
          <w:spacing w:val="-2"/>
          <w:kern w:val="0"/>
          <w:sz w:val="28"/>
          <w:szCs w:val="28"/>
          <w:lang w:eastAsia="ru-RU"/>
        </w:rPr>
        <w:t>абзаце четвертом подпункта 14.2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пункта 14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главам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8E65ED" w:rsidRPr="008E65ED" w:rsidRDefault="008E65ED" w:rsidP="008E65ED">
      <w:pPr>
        <w:widowControl/>
        <w:suppressAutoHyphens w:val="0"/>
        <w:autoSpaceDE w:val="0"/>
        <w:adjustRightInd w:val="0"/>
        <w:spacing w:line="360" w:lineRule="auto"/>
        <w:ind w:firstLine="709"/>
        <w:rPr>
          <w:rFonts w:eastAsia="Times New Roman"/>
          <w:kern w:val="0"/>
          <w:sz w:val="28"/>
          <w:szCs w:val="28"/>
          <w:lang w:eastAsia="en-US"/>
        </w:rPr>
      </w:pP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главам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34. </w:t>
      </w:r>
      <w:r w:rsidRPr="008E65ED">
        <w:rPr>
          <w:rFonts w:eastAsia="Times New Roman"/>
          <w:spacing w:val="-2"/>
          <w:kern w:val="0"/>
          <w:sz w:val="28"/>
          <w:szCs w:val="28"/>
          <w:lang w:eastAsia="ru-RU"/>
        </w:rPr>
        <w:t>По итогам рассмотрения вопроса, указанного в подпункте 14.4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br/>
        <w:t>пункта 14 настоящего Положения, комиссия принимает одно из следующих решений: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</w:t>
      </w:r>
      <w:r w:rsidRPr="008E65ED">
        <w:rPr>
          <w:rFonts w:eastAsia="Times New Roman"/>
          <w:kern w:val="0"/>
          <w:sz w:val="28"/>
          <w:szCs w:val="28"/>
          <w:lang w:eastAsia="ru-RU"/>
        </w:rPr>
        <w:br/>
        <w:t xml:space="preserve">В этом случае комиссия рекомендует главе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>,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главам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35.1. Дать согласие на замещение им должности в коммерческой </w:t>
      </w:r>
      <w:r w:rsidRPr="008E65ED">
        <w:rPr>
          <w:rFonts w:eastAsia="Times New Roman"/>
          <w:kern w:val="0"/>
          <w:sz w:val="28"/>
          <w:szCs w:val="28"/>
          <w:lang w:eastAsia="ru-RU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8E65ED">
        <w:rPr>
          <w:rFonts w:eastAsia="Times New Roman"/>
          <w:kern w:val="0"/>
          <w:sz w:val="28"/>
          <w:szCs w:val="28"/>
          <w:lang w:eastAsia="ru-RU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8E65ED">
          <w:rPr>
            <w:rFonts w:eastAsia="Times New Roman"/>
            <w:kern w:val="0"/>
            <w:sz w:val="28"/>
            <w:szCs w:val="28"/>
            <w:lang w:eastAsia="ru-RU"/>
          </w:rPr>
          <w:t>статьи 12</w:t>
        </w:r>
      </w:hyperlink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В этом случае комиссия рекомендует главе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>,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главам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проинформировать об указанных обстоятельствах органы прокуратуры и уведомившую организацию.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8E65ED">
        <w:rPr>
          <w:rFonts w:eastAsia="Times New Roman"/>
          <w:kern w:val="0"/>
          <w:sz w:val="28"/>
          <w:szCs w:val="28"/>
          <w:lang w:eastAsia="ru-RU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38. По итогам рассмотрения вопроса, предусмотренного </w:t>
      </w:r>
      <w:r w:rsidRPr="008E65ED">
        <w:rPr>
          <w:rFonts w:eastAsia="Times New Roman"/>
          <w:kern w:val="0"/>
          <w:sz w:val="28"/>
          <w:szCs w:val="28"/>
          <w:lang w:eastAsia="ru-RU"/>
        </w:rPr>
        <w:br/>
        <w:t>подпунктом 14.3 пункта 14 настоящего Положения, комиссия принимает соответствующее решение.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39. Для исполнения решений комиссии могут быть подготовлены проекты правовых актов Администрации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>,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решений или поручений главы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глав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которые в установленном порядке представляются на рассмотрение главе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главам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>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8E65ED">
        <w:rPr>
          <w:rFonts w:eastAsia="Times New Roman"/>
          <w:kern w:val="0"/>
          <w:sz w:val="28"/>
          <w:szCs w:val="28"/>
          <w:lang w:eastAsia="ru-RU"/>
        </w:rPr>
        <w:br/>
        <w:t>на заседании членов комиссии.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</w:t>
      </w: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>,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глав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42. В протоколе заседания комиссии указываются: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42.1. Дата заседания комиссии, фамилии, имена, отчества членов комиссии и других лиц, присутствующих на заседании.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42.3. Предъявляемые к муниципальному служащему претензии, материалы, на которых они основываются.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42.4. Содержание пояснений муниципального служащего и других лиц по существу предъявляемых претензий.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42.5. Фамилии, имена, отчества выступивших на заседании лиц и краткое изложение их выступлений.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,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администрации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42.7. Другие сведения.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42.8. Результаты голосования.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42.9. Решение и обоснование его принятия.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43. Член комиссии, не согласный с ее решением, вправе в письменной форме изложить свое мнение, которое подлежит обязательному приобщению </w:t>
      </w: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к протоколу заседания комиссии и с которым должен быть ознакомлен муниципальный служащий.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44. Копии протокола заседания комиссии в 7-дневный срок со дня заседания направляются главе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главам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45. Глава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>,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главы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 обязаны рассмотреть протокол заседания комиссии и вправе учесть в пределах своей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>компетенции</w:t>
      </w:r>
      <w:proofErr w:type="gram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главы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в письменной форме уведомляют комиссию в месячный срок со дня поступления к ним протокола заседания комиссии. Решения главы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глав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оглашаются на ближайшем заседании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>комиссии</w:t>
      </w:r>
      <w:proofErr w:type="gram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и принимается к сведению без обсуждения.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района, главам администраций сельских поселений</w:t>
      </w:r>
      <w:r w:rsidRPr="008E65ED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proofErr w:type="spellStart"/>
      <w:r w:rsidRPr="008E65ED">
        <w:rPr>
          <w:rFonts w:eastAsia="Times New Roman"/>
          <w:kern w:val="0"/>
          <w:sz w:val="28"/>
          <w:szCs w:val="28"/>
          <w:lang w:eastAsia="ru-RU"/>
        </w:rPr>
        <w:t>Подосиновского</w:t>
      </w:r>
      <w:proofErr w:type="spellEnd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 района</w:t>
      </w:r>
      <w:r w:rsidRPr="008E65ED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Pr="008E65ED">
        <w:rPr>
          <w:rFonts w:eastAsia="Times New Roman"/>
          <w:kern w:val="0"/>
          <w:sz w:val="28"/>
          <w:szCs w:val="28"/>
          <w:lang w:eastAsia="ru-RU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47.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В случае установления комиссией факта совершения муниципальным служащим действия (факта бездействия), содержащего </w:t>
      </w:r>
      <w:r w:rsidRPr="008E65ED">
        <w:rPr>
          <w:rFonts w:eastAsia="Times New Roman"/>
          <w:kern w:val="0"/>
          <w:sz w:val="28"/>
          <w:szCs w:val="28"/>
          <w:lang w:eastAsia="ru-RU"/>
        </w:rPr>
        <w:lastRenderedPageBreak/>
        <w:t>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E65ED" w:rsidRPr="008E65ED" w:rsidRDefault="008E65ED" w:rsidP="008E65ED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49. </w:t>
      </w:r>
      <w:proofErr w:type="gramStart"/>
      <w:r w:rsidRPr="008E65ED">
        <w:rPr>
          <w:rFonts w:eastAsia="Times New Roman"/>
          <w:kern w:val="0"/>
          <w:sz w:val="28"/>
          <w:szCs w:val="28"/>
          <w:lang w:eastAsia="ru-RU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8E65ED" w:rsidRPr="008E65ED" w:rsidRDefault="008E65ED" w:rsidP="008E65ED">
      <w:pPr>
        <w:widowControl/>
        <w:suppressAutoHyphens w:val="0"/>
        <w:autoSpaceDN/>
        <w:spacing w:after="720" w:line="360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8E65ED">
        <w:rPr>
          <w:rFonts w:eastAsia="Times New Roman"/>
          <w:kern w:val="0"/>
          <w:sz w:val="28"/>
          <w:szCs w:val="28"/>
          <w:lang w:eastAsia="ru-RU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75AF9" w:rsidRDefault="00375AF9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E65ED" w:rsidRDefault="008E65E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8F5D6F" w:rsidRDefault="008F5D6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06261" w:rsidRDefault="00B0626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06261" w:rsidRDefault="00B0626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06261" w:rsidRDefault="00B0626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B06261" w:rsidRDefault="00B06261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6452A" w:rsidRDefault="00A645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bookmarkStart w:id="4" w:name="_GoBack"/>
      <w:bookmarkEnd w:id="4"/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A402A" w:rsidRDefault="003A40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УЧРЕДИТЕЛЬ: </w:t>
      </w:r>
      <w:r w:rsidR="00E31436" w:rsidRPr="00E31436">
        <w:rPr>
          <w:rFonts w:eastAsia="Times New Roman"/>
          <w:kern w:val="0"/>
          <w:szCs w:val="24"/>
          <w:lang w:eastAsia="ru-RU"/>
        </w:rPr>
        <w:t xml:space="preserve">Управление  делами Администрации </w:t>
      </w:r>
      <w:proofErr w:type="spellStart"/>
      <w:r w:rsidR="00E31436" w:rsidRPr="00E31436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="00E31436" w:rsidRPr="00E31436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пгт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EB2281" w:rsidRPr="00EB2281">
        <w:rPr>
          <w:rFonts w:eastAsia="Times New Roman"/>
          <w:kern w:val="0"/>
          <w:szCs w:val="24"/>
          <w:lang w:eastAsia="ru-RU"/>
        </w:rPr>
        <w:t>11.11.2024</w:t>
      </w:r>
      <w:r w:rsidR="0090636B">
        <w:rPr>
          <w:rFonts w:eastAsia="Times New Roman"/>
          <w:kern w:val="0"/>
          <w:szCs w:val="24"/>
          <w:lang w:eastAsia="ru-RU"/>
        </w:rPr>
        <w:t>.</w:t>
      </w:r>
      <w:r w:rsidRPr="007031D9">
        <w:rPr>
          <w:rFonts w:eastAsia="Times New Roman"/>
          <w:kern w:val="0"/>
          <w:szCs w:val="24"/>
          <w:lang w:eastAsia="ru-RU"/>
        </w:rPr>
        <w:t xml:space="preserve">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B33DB5">
      <w:footerReference w:type="default" r:id="rId18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A" w:rsidRDefault="009C675A" w:rsidP="001C2FA0">
      <w:r>
        <w:separator/>
      </w:r>
    </w:p>
  </w:endnote>
  <w:endnote w:type="continuationSeparator" w:id="0">
    <w:p w:rsidR="009C675A" w:rsidRDefault="009C675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3728"/>
      <w:docPartObj>
        <w:docPartGallery w:val="Page Numbers (Bottom of Page)"/>
        <w:docPartUnique/>
      </w:docPartObj>
    </w:sdtPr>
    <w:sdtEndPr/>
    <w:sdtContent>
      <w:p w:rsidR="008E65ED" w:rsidRDefault="008E65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52A">
          <w:rPr>
            <w:noProof/>
          </w:rPr>
          <w:t>29</w:t>
        </w:r>
        <w:r>
          <w:fldChar w:fldCharType="end"/>
        </w:r>
      </w:p>
    </w:sdtContent>
  </w:sdt>
  <w:p w:rsidR="008E65ED" w:rsidRDefault="008E65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A" w:rsidRDefault="009C675A" w:rsidP="001C2FA0">
      <w:r>
        <w:separator/>
      </w:r>
    </w:p>
  </w:footnote>
  <w:footnote w:type="continuationSeparator" w:id="0">
    <w:p w:rsidR="009C675A" w:rsidRDefault="009C675A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5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7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9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10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1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2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3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AA1393"/>
    <w:multiLevelType w:val="hybridMultilevel"/>
    <w:tmpl w:val="B6C07266"/>
    <w:lvl w:ilvl="0" w:tplc="ABCC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6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9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0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2">
    <w:nsid w:val="573845D1"/>
    <w:multiLevelType w:val="hybridMultilevel"/>
    <w:tmpl w:val="3404C614"/>
    <w:lvl w:ilvl="0" w:tplc="83527FF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5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26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28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29">
    <w:nsid w:val="65070AFD"/>
    <w:multiLevelType w:val="multilevel"/>
    <w:tmpl w:val="2EC82F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30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1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32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35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6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8"/>
  </w:num>
  <w:num w:numId="5">
    <w:abstractNumId w:val="24"/>
  </w:num>
  <w:num w:numId="6">
    <w:abstractNumId w:val="13"/>
  </w:num>
  <w:num w:numId="7">
    <w:abstractNumId w:val="11"/>
  </w:num>
  <w:num w:numId="8">
    <w:abstractNumId w:val="32"/>
  </w:num>
  <w:num w:numId="9">
    <w:abstractNumId w:val="2"/>
  </w:num>
  <w:num w:numId="10">
    <w:abstractNumId w:val="23"/>
  </w:num>
  <w:num w:numId="11">
    <w:abstractNumId w:val="20"/>
  </w:num>
  <w:num w:numId="12">
    <w:abstractNumId w:val="26"/>
  </w:num>
  <w:num w:numId="13">
    <w:abstractNumId w:val="8"/>
  </w:num>
  <w:num w:numId="14">
    <w:abstractNumId w:val="25"/>
  </w:num>
  <w:num w:numId="15">
    <w:abstractNumId w:val="10"/>
  </w:num>
  <w:num w:numId="16">
    <w:abstractNumId w:val="18"/>
  </w:num>
  <w:num w:numId="17">
    <w:abstractNumId w:val="6"/>
  </w:num>
  <w:num w:numId="18">
    <w:abstractNumId w:val="4"/>
  </w:num>
  <w:num w:numId="19">
    <w:abstractNumId w:val="9"/>
  </w:num>
  <w:num w:numId="20">
    <w:abstractNumId w:val="27"/>
  </w:num>
  <w:num w:numId="21">
    <w:abstractNumId w:val="34"/>
  </w:num>
  <w:num w:numId="22">
    <w:abstractNumId w:val="21"/>
  </w:num>
  <w:num w:numId="23">
    <w:abstractNumId w:val="15"/>
  </w:num>
  <w:num w:numId="24">
    <w:abstractNumId w:val="36"/>
  </w:num>
  <w:num w:numId="25">
    <w:abstractNumId w:val="31"/>
  </w:num>
  <w:num w:numId="26">
    <w:abstractNumId w:val="17"/>
  </w:num>
  <w:num w:numId="27">
    <w:abstractNumId w:val="3"/>
  </w:num>
  <w:num w:numId="28">
    <w:abstractNumId w:val="16"/>
  </w:num>
  <w:num w:numId="29">
    <w:abstractNumId w:val="7"/>
  </w:num>
  <w:num w:numId="30">
    <w:abstractNumId w:val="19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9"/>
  </w:num>
  <w:num w:numId="34">
    <w:abstractNumId w:val="1"/>
  </w:num>
  <w:num w:numId="35">
    <w:abstractNumId w:val="30"/>
  </w:num>
  <w:num w:numId="36">
    <w:abstractNumId w:val="14"/>
  </w:num>
  <w:num w:numId="37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20D81"/>
    <w:rsid w:val="00025F2C"/>
    <w:rsid w:val="0003183E"/>
    <w:rsid w:val="0003395E"/>
    <w:rsid w:val="00037DEC"/>
    <w:rsid w:val="00041A74"/>
    <w:rsid w:val="0004241B"/>
    <w:rsid w:val="00050C67"/>
    <w:rsid w:val="000568C7"/>
    <w:rsid w:val="0006203D"/>
    <w:rsid w:val="000643D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495F"/>
    <w:rsid w:val="00097037"/>
    <w:rsid w:val="000A068F"/>
    <w:rsid w:val="000A1C99"/>
    <w:rsid w:val="000A3E1F"/>
    <w:rsid w:val="000A4131"/>
    <w:rsid w:val="000A4690"/>
    <w:rsid w:val="000B0ED8"/>
    <w:rsid w:val="000B141B"/>
    <w:rsid w:val="000B261F"/>
    <w:rsid w:val="000B5B91"/>
    <w:rsid w:val="000C43EC"/>
    <w:rsid w:val="000C4BEF"/>
    <w:rsid w:val="000C798F"/>
    <w:rsid w:val="000D6503"/>
    <w:rsid w:val="000E7E6F"/>
    <w:rsid w:val="000F32C6"/>
    <w:rsid w:val="000F4185"/>
    <w:rsid w:val="00101859"/>
    <w:rsid w:val="001038B7"/>
    <w:rsid w:val="001066F6"/>
    <w:rsid w:val="00106EE5"/>
    <w:rsid w:val="00110D0C"/>
    <w:rsid w:val="00112C41"/>
    <w:rsid w:val="00113DFD"/>
    <w:rsid w:val="00114230"/>
    <w:rsid w:val="001163E7"/>
    <w:rsid w:val="0011643C"/>
    <w:rsid w:val="00116A07"/>
    <w:rsid w:val="001314CC"/>
    <w:rsid w:val="001324FF"/>
    <w:rsid w:val="00134B51"/>
    <w:rsid w:val="00141B18"/>
    <w:rsid w:val="0014654E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1F088E"/>
    <w:rsid w:val="00200087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D6C2F"/>
    <w:rsid w:val="002E06B1"/>
    <w:rsid w:val="002E1099"/>
    <w:rsid w:val="002F2724"/>
    <w:rsid w:val="002F5125"/>
    <w:rsid w:val="002F720F"/>
    <w:rsid w:val="00307427"/>
    <w:rsid w:val="00315787"/>
    <w:rsid w:val="00316B18"/>
    <w:rsid w:val="0032155A"/>
    <w:rsid w:val="003256F3"/>
    <w:rsid w:val="00327027"/>
    <w:rsid w:val="00331523"/>
    <w:rsid w:val="00336330"/>
    <w:rsid w:val="00350AB3"/>
    <w:rsid w:val="003537C1"/>
    <w:rsid w:val="003619A9"/>
    <w:rsid w:val="00367010"/>
    <w:rsid w:val="00375AF9"/>
    <w:rsid w:val="00376B9B"/>
    <w:rsid w:val="00376DD1"/>
    <w:rsid w:val="0038003E"/>
    <w:rsid w:val="00386EFC"/>
    <w:rsid w:val="00387212"/>
    <w:rsid w:val="00390ACA"/>
    <w:rsid w:val="0039159F"/>
    <w:rsid w:val="00395671"/>
    <w:rsid w:val="003A402A"/>
    <w:rsid w:val="003A5738"/>
    <w:rsid w:val="003B012C"/>
    <w:rsid w:val="003B1728"/>
    <w:rsid w:val="003B40A5"/>
    <w:rsid w:val="003B48CB"/>
    <w:rsid w:val="003B6717"/>
    <w:rsid w:val="003C5481"/>
    <w:rsid w:val="003D6360"/>
    <w:rsid w:val="003D64EA"/>
    <w:rsid w:val="003D7B0C"/>
    <w:rsid w:val="003E6A1D"/>
    <w:rsid w:val="003F19ED"/>
    <w:rsid w:val="003F2986"/>
    <w:rsid w:val="003F5144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5AC1"/>
    <w:rsid w:val="004A7EAD"/>
    <w:rsid w:val="004B1D61"/>
    <w:rsid w:val="004C20D7"/>
    <w:rsid w:val="004C3655"/>
    <w:rsid w:val="004C7480"/>
    <w:rsid w:val="004D2AA8"/>
    <w:rsid w:val="004D33C3"/>
    <w:rsid w:val="004E485A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4444"/>
    <w:rsid w:val="00545CC4"/>
    <w:rsid w:val="00547EDD"/>
    <w:rsid w:val="00550587"/>
    <w:rsid w:val="005605C0"/>
    <w:rsid w:val="005701FA"/>
    <w:rsid w:val="005707E6"/>
    <w:rsid w:val="00582BD3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718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18E4"/>
    <w:rsid w:val="00681FB2"/>
    <w:rsid w:val="00686CA7"/>
    <w:rsid w:val="00694064"/>
    <w:rsid w:val="00696908"/>
    <w:rsid w:val="006A2EF5"/>
    <w:rsid w:val="006A4EC6"/>
    <w:rsid w:val="006A5611"/>
    <w:rsid w:val="006A771C"/>
    <w:rsid w:val="006C18B3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1F4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7559F"/>
    <w:rsid w:val="008823B6"/>
    <w:rsid w:val="00887A79"/>
    <w:rsid w:val="00890537"/>
    <w:rsid w:val="00894464"/>
    <w:rsid w:val="00896B02"/>
    <w:rsid w:val="00897236"/>
    <w:rsid w:val="008A076E"/>
    <w:rsid w:val="008A07B3"/>
    <w:rsid w:val="008A264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65ED"/>
    <w:rsid w:val="008E7958"/>
    <w:rsid w:val="008F20C8"/>
    <w:rsid w:val="008F2CAE"/>
    <w:rsid w:val="008F38F2"/>
    <w:rsid w:val="008F4DB2"/>
    <w:rsid w:val="008F5D6F"/>
    <w:rsid w:val="008F6A8A"/>
    <w:rsid w:val="009030C0"/>
    <w:rsid w:val="00903F42"/>
    <w:rsid w:val="009044FB"/>
    <w:rsid w:val="00904FCB"/>
    <w:rsid w:val="0090636B"/>
    <w:rsid w:val="00907571"/>
    <w:rsid w:val="00910615"/>
    <w:rsid w:val="00911C65"/>
    <w:rsid w:val="00911F32"/>
    <w:rsid w:val="00912A92"/>
    <w:rsid w:val="009234D5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05E6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2DE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675A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48B4"/>
    <w:rsid w:val="009F664F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6452A"/>
    <w:rsid w:val="00A7023B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261"/>
    <w:rsid w:val="00B06462"/>
    <w:rsid w:val="00B13A59"/>
    <w:rsid w:val="00B13ECB"/>
    <w:rsid w:val="00B1603B"/>
    <w:rsid w:val="00B24067"/>
    <w:rsid w:val="00B2465A"/>
    <w:rsid w:val="00B30A47"/>
    <w:rsid w:val="00B319DA"/>
    <w:rsid w:val="00B33DB5"/>
    <w:rsid w:val="00B37D3B"/>
    <w:rsid w:val="00B458D6"/>
    <w:rsid w:val="00B474BD"/>
    <w:rsid w:val="00B47E99"/>
    <w:rsid w:val="00B50AAE"/>
    <w:rsid w:val="00B52B4E"/>
    <w:rsid w:val="00B6065C"/>
    <w:rsid w:val="00B60C75"/>
    <w:rsid w:val="00B63D7B"/>
    <w:rsid w:val="00B659B6"/>
    <w:rsid w:val="00B67BA9"/>
    <w:rsid w:val="00B67F0E"/>
    <w:rsid w:val="00B73B06"/>
    <w:rsid w:val="00B7679F"/>
    <w:rsid w:val="00B8400D"/>
    <w:rsid w:val="00B84A82"/>
    <w:rsid w:val="00B84FAC"/>
    <w:rsid w:val="00B854A1"/>
    <w:rsid w:val="00B9004D"/>
    <w:rsid w:val="00B9649F"/>
    <w:rsid w:val="00B96EF1"/>
    <w:rsid w:val="00B9741E"/>
    <w:rsid w:val="00B97D6C"/>
    <w:rsid w:val="00BA400D"/>
    <w:rsid w:val="00BA77D3"/>
    <w:rsid w:val="00BC1DBF"/>
    <w:rsid w:val="00BC4B88"/>
    <w:rsid w:val="00BC4F37"/>
    <w:rsid w:val="00BC53B3"/>
    <w:rsid w:val="00BD0A30"/>
    <w:rsid w:val="00BD6F95"/>
    <w:rsid w:val="00BD7874"/>
    <w:rsid w:val="00BE15D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4215C"/>
    <w:rsid w:val="00C442C4"/>
    <w:rsid w:val="00C47051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0E3F"/>
    <w:rsid w:val="00CD3200"/>
    <w:rsid w:val="00CD5FBB"/>
    <w:rsid w:val="00CD7399"/>
    <w:rsid w:val="00CE0B9D"/>
    <w:rsid w:val="00CE4795"/>
    <w:rsid w:val="00CE59DB"/>
    <w:rsid w:val="00CE6926"/>
    <w:rsid w:val="00CF6176"/>
    <w:rsid w:val="00CF7392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372E"/>
    <w:rsid w:val="00D54468"/>
    <w:rsid w:val="00D61548"/>
    <w:rsid w:val="00D64932"/>
    <w:rsid w:val="00D65C6D"/>
    <w:rsid w:val="00D67937"/>
    <w:rsid w:val="00D67D6E"/>
    <w:rsid w:val="00D67FC9"/>
    <w:rsid w:val="00D724F4"/>
    <w:rsid w:val="00D762E6"/>
    <w:rsid w:val="00D77A49"/>
    <w:rsid w:val="00D77D57"/>
    <w:rsid w:val="00D847B7"/>
    <w:rsid w:val="00D8552A"/>
    <w:rsid w:val="00D95A68"/>
    <w:rsid w:val="00DA51B6"/>
    <w:rsid w:val="00DA5B2B"/>
    <w:rsid w:val="00DB0EA4"/>
    <w:rsid w:val="00DB4B66"/>
    <w:rsid w:val="00DB5418"/>
    <w:rsid w:val="00DB5C75"/>
    <w:rsid w:val="00DB6552"/>
    <w:rsid w:val="00DB690A"/>
    <w:rsid w:val="00DB76EA"/>
    <w:rsid w:val="00DB79A2"/>
    <w:rsid w:val="00DC21BF"/>
    <w:rsid w:val="00DC7997"/>
    <w:rsid w:val="00DD1BAC"/>
    <w:rsid w:val="00DD7DFC"/>
    <w:rsid w:val="00DE57B2"/>
    <w:rsid w:val="00DF2E9A"/>
    <w:rsid w:val="00DF3322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1436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B2281"/>
    <w:rsid w:val="00EC1254"/>
    <w:rsid w:val="00EC1F42"/>
    <w:rsid w:val="00EC46B0"/>
    <w:rsid w:val="00EC49F8"/>
    <w:rsid w:val="00EC5754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460A"/>
    <w:rsid w:val="00F21037"/>
    <w:rsid w:val="00F22073"/>
    <w:rsid w:val="00F232A7"/>
    <w:rsid w:val="00F2518C"/>
    <w:rsid w:val="00F25F57"/>
    <w:rsid w:val="00F27DE3"/>
    <w:rsid w:val="00F307FA"/>
    <w:rsid w:val="00F30981"/>
    <w:rsid w:val="00F31868"/>
    <w:rsid w:val="00F33318"/>
    <w:rsid w:val="00F4028E"/>
    <w:rsid w:val="00F40A8F"/>
    <w:rsid w:val="00F42ADF"/>
    <w:rsid w:val="00F46F46"/>
    <w:rsid w:val="00F50173"/>
    <w:rsid w:val="00F53AF8"/>
    <w:rsid w:val="00F55393"/>
    <w:rsid w:val="00F60D62"/>
    <w:rsid w:val="00F62DCC"/>
    <w:rsid w:val="00F66BDC"/>
    <w:rsid w:val="00F72DDE"/>
    <w:rsid w:val="00F7477C"/>
    <w:rsid w:val="00F75EA6"/>
    <w:rsid w:val="00F81118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540"/>
    <w:rsid w:val="00FE5992"/>
    <w:rsid w:val="00FE7B86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dosadm-r43.gosuslugi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dosadm-r43.gosuslugi.ru/" TargetMode="External"/><Relationship Id="rId17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3EB1F5881772A718D9F446B431B751EC36705DED57E1C22DE86134CEF725B53CD9F274j2K6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dosadm-r43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3EB1F5881772A718D9F446B431B751EC36705DED57E1C22DE86134CEF725B53CD9F274j2K6J" TargetMode="External"/><Relationship Id="rId10" Type="http://schemas.openxmlformats.org/officeDocument/2006/relationships/hyperlink" Target="https://podosadm.ru/.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B3EB1F5881772A718D9F446B431B751EC36705DED57E1C22DE86134CEF725B53CD9F275j2K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A058-DD01-42C4-A47B-927A95BC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29</Pages>
  <Words>6402</Words>
  <Characters>36496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КолесниковаНВ</cp:lastModifiedBy>
  <cp:revision>40</cp:revision>
  <cp:lastPrinted>2024-06-26T11:11:00Z</cp:lastPrinted>
  <dcterms:created xsi:type="dcterms:W3CDTF">2024-11-06T12:58:00Z</dcterms:created>
  <dcterms:modified xsi:type="dcterms:W3CDTF">2024-11-15T06:20:00Z</dcterms:modified>
</cp:coreProperties>
</file>