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EC" w:rsidRPr="000F248D" w:rsidRDefault="00453BFD" w:rsidP="000F248D">
      <w:pPr>
        <w:rPr>
          <w:sz w:val="28"/>
          <w:szCs w:val="28"/>
        </w:rPr>
      </w:pPr>
      <w:r w:rsidRPr="000F248D">
        <w:rPr>
          <w:sz w:val="28"/>
          <w:szCs w:val="28"/>
        </w:rPr>
        <w:t xml:space="preserve">                                        </w:t>
      </w:r>
      <w:r w:rsidR="000F248D">
        <w:rPr>
          <w:sz w:val="28"/>
          <w:szCs w:val="28"/>
        </w:rPr>
        <w:t xml:space="preserve">        </w:t>
      </w:r>
      <w:r w:rsidRPr="000F248D">
        <w:rPr>
          <w:sz w:val="28"/>
          <w:szCs w:val="28"/>
        </w:rPr>
        <w:t>ИНФОРМАЦИЯ</w:t>
      </w:r>
    </w:p>
    <w:p w:rsidR="00453BFD" w:rsidRDefault="00453BFD" w:rsidP="000F248D">
      <w:r w:rsidRPr="000F248D">
        <w:rPr>
          <w:sz w:val="28"/>
          <w:szCs w:val="28"/>
        </w:rPr>
        <w:tab/>
      </w:r>
      <w:r w:rsidR="001C1E75" w:rsidRPr="000F248D">
        <w:rPr>
          <w:sz w:val="28"/>
          <w:szCs w:val="28"/>
        </w:rPr>
        <w:t>п</w:t>
      </w:r>
      <w:r w:rsidRPr="000F248D">
        <w:rPr>
          <w:sz w:val="28"/>
          <w:szCs w:val="28"/>
        </w:rPr>
        <w:t xml:space="preserve">о устранению выявленных нарушений по результатам </w:t>
      </w:r>
      <w:r w:rsidR="009C1E9A">
        <w:rPr>
          <w:sz w:val="28"/>
          <w:szCs w:val="28"/>
        </w:rPr>
        <w:t>проведения экспертно-аналитического мероприятия «анализ эффективности использования бюджетных средств и имущества муниципальными унитарными предприятиями Подосиновского района» в 2014-2016 годах.</w:t>
      </w:r>
    </w:p>
    <w:p w:rsidR="00B27357" w:rsidRDefault="00B27357" w:rsidP="00B27357">
      <w:pPr>
        <w:spacing w:after="0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C87" w:rsidRDefault="00382C87" w:rsidP="00B27357">
      <w:pPr>
        <w:spacing w:after="0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экспертно-аналитического мероприятия сделаны выводы и предложения: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382C87" w:rsidRPr="00382C87" w:rsidRDefault="00382C87" w:rsidP="00382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 состоянию на 01.01.2017 года в районе функционирует 2 </w:t>
      </w:r>
      <w:proofErr w:type="gramStart"/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муниципальных</w:t>
      </w:r>
      <w:proofErr w:type="gramEnd"/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унитарных предприятия: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«Подосиновец </w:t>
      </w:r>
      <w:proofErr w:type="spellStart"/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>автотранс</w:t>
      </w:r>
      <w:proofErr w:type="spellEnd"/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>»;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>- «</w:t>
      </w:r>
      <w:proofErr w:type="spellStart"/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>Коммунсервис</w:t>
      </w:r>
      <w:proofErr w:type="spellEnd"/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>».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82C87" w:rsidRPr="00382C87" w:rsidRDefault="00382C87" w:rsidP="00382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Уставный фонд МУП «Подосиновец </w:t>
      </w:r>
      <w:proofErr w:type="spellStart"/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>автотранс</w:t>
      </w:r>
      <w:proofErr w:type="spellEnd"/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>» составляет 100,0 тыс. рублей.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Убыток МУП  за 2014 год составил 215,0 тыс. рублей, в 2015 году – 820,0 тыс. рублей и 2016 году – 1312,0 тыс. рублей. 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 xml:space="preserve">Из районного бюджета на возмещение убытков по </w:t>
      </w:r>
      <w:proofErr w:type="spellStart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>внутримуниципальным</w:t>
      </w:r>
      <w:proofErr w:type="spellEnd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 xml:space="preserve"> маршрутам предприятием получены субсидии: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382C87">
        <w:rPr>
          <w:rFonts w:ascii="Times New Roman" w:eastAsia="Times New Roman" w:hAnsi="Times New Roman" w:cs="Times New Roman"/>
          <w:b/>
          <w:iCs/>
          <w:sz w:val="28"/>
          <w:szCs w:val="28"/>
        </w:rPr>
        <w:t>в 2014 году</w:t>
      </w:r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1500,0 тыс. рублей, что составляет 78% от </w:t>
      </w:r>
      <w:proofErr w:type="gramStart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>убытков</w:t>
      </w:r>
      <w:proofErr w:type="gramEnd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полученных от пассажирского транспорта (не покрытый убыток от пассажирских перевозок составил – 421,9 тыс. рублей);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382C87">
        <w:rPr>
          <w:rFonts w:ascii="Times New Roman" w:eastAsia="Times New Roman" w:hAnsi="Times New Roman" w:cs="Times New Roman"/>
          <w:b/>
          <w:iCs/>
          <w:sz w:val="28"/>
          <w:szCs w:val="28"/>
        </w:rPr>
        <w:t>в 2015 году</w:t>
      </w:r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1028,7 тыс. рублей, что составляет 46% от полученных убытков по пассажирскому транспорту (не покрытый убыток от пассажирских перевозок составил – 1222,6 тыс. рублей); 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382C87">
        <w:rPr>
          <w:rFonts w:ascii="Times New Roman" w:eastAsia="Times New Roman" w:hAnsi="Times New Roman" w:cs="Times New Roman"/>
          <w:b/>
          <w:iCs/>
          <w:sz w:val="28"/>
          <w:szCs w:val="28"/>
        </w:rPr>
        <w:t>в 2016 году</w:t>
      </w:r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1400,0 тыс. рублей, что составляет 58% от полученных убытков от пассажирских перевозок (не покрытый убыток от пассажирских перевозок составил – 1026,1тыс. рублей).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>За три года не покрытые убытки от пассажирских перевозок составили 2670,6 тыс. рублей.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 xml:space="preserve">Из областного бюджета по договору с Министерством транспорта на возмещение выпадающих доходов, полученных от перевозки </w:t>
      </w:r>
      <w:proofErr w:type="gramStart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>отдельных категорий граждан, имеющих право на льготный проезд поступило</w:t>
      </w:r>
      <w:proofErr w:type="gramEnd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>- в 2014 году – 809,7 тыс. рублей, в 2015 году – 344,6 тыс. рублей, в 2016 году – 348,8 тыс. рублей.</w:t>
      </w:r>
      <w:proofErr w:type="gramEnd"/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82C87" w:rsidRPr="00382C87" w:rsidRDefault="00382C87" w:rsidP="00382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>Размер уставного фонда МУП «</w:t>
      </w:r>
      <w:proofErr w:type="spellStart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>Коммунсервис</w:t>
      </w:r>
      <w:proofErr w:type="spellEnd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 xml:space="preserve">» составляет 100,0 тыс. рублей. 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>Убыток по итогам работы за 2015 год составил – 404,0 тыс. рублей, за 2016 год – 583,0 тыс. рублей.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Единственным видом поддержки деятельности </w:t>
      </w:r>
      <w:proofErr w:type="spellStart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>МУПа</w:t>
      </w:r>
      <w:proofErr w:type="spellEnd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 xml:space="preserve"> является субсидия </w:t>
      </w:r>
      <w:proofErr w:type="gramStart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>из областного бюджета на возмещение части недополученных доходов при приведении в соответствие платы граждан с предельными индексами</w:t>
      </w:r>
      <w:proofErr w:type="gramEnd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>. За 2016 год сумма субсидии составила 64,0 тыс. рублей.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2C87" w:rsidRPr="00382C87" w:rsidRDefault="00382C87" w:rsidP="00382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Результаты аудита показали, что данные реестра муниципального имущества не являются полными и актуальными, что создает риски утраты имущества. Так имущество, приобретенное МУП «Подосиновец </w:t>
      </w:r>
      <w:proofErr w:type="spellStart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>автотранс</w:t>
      </w:r>
      <w:proofErr w:type="spellEnd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 xml:space="preserve">» на сумму 27,1 тыс. рублей, </w:t>
      </w:r>
      <w:proofErr w:type="gramStart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>имущество</w:t>
      </w:r>
      <w:proofErr w:type="gramEnd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приобретенное МУП «</w:t>
      </w:r>
      <w:proofErr w:type="spellStart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>Коммунсервис</w:t>
      </w:r>
      <w:proofErr w:type="spellEnd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>» на сумму 235,0 тыс. рублей не учтено в реестрах муниципального имущества соответствующего муниципалитета.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2C87" w:rsidRPr="00382C87" w:rsidRDefault="00382C87" w:rsidP="00382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 xml:space="preserve">По данным бухгалтерского учета по состоянию на 01.01.2017 года за </w:t>
      </w:r>
      <w:proofErr w:type="spellStart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>МУПами</w:t>
      </w:r>
      <w:proofErr w:type="spellEnd"/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праве хозяйственного ведения закреплено недвижимое имущество, однако в нарушение ст. 131 ГК РФ государственная регистрация права хозяйственного ведения в отношении объектов недвижимого имущества унитарными предприятиями не проведена.</w:t>
      </w:r>
    </w:p>
    <w:p w:rsidR="00382C87" w:rsidRPr="00382C87" w:rsidRDefault="00382C87" w:rsidP="00382C87">
      <w:pPr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2C87" w:rsidRPr="00382C87" w:rsidRDefault="00382C87" w:rsidP="00382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ходе анализа условий трудовых договоров с руководителями предприятий установлено, что руководитель лично не заинтересован в получении максимально возможной чистой прибыли предприятия, трудовыми договорами доля от чистой прибыли, подлежащая уплате руководителю в виде вознаграждения не установлена.</w:t>
      </w:r>
    </w:p>
    <w:p w:rsidR="00382C87" w:rsidRPr="00382C87" w:rsidRDefault="00382C87" w:rsidP="00382C87">
      <w:pPr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2C87" w:rsidRPr="00382C87" w:rsidRDefault="00382C87" w:rsidP="00382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>Результаты экспертно-аналитического мероприятия показывают, что на муниципальном уровне нормативно правовая база в сфере управления муниципальными унитарными предприятиями в основном сформирована.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82C87">
        <w:rPr>
          <w:rFonts w:ascii="Times New Roman" w:eastAsia="Times New Roman" w:hAnsi="Times New Roman" w:cs="Times New Roman"/>
          <w:iCs/>
          <w:sz w:val="28"/>
          <w:szCs w:val="28"/>
        </w:rPr>
        <w:t xml:space="preserve">Однако в принятых администрацией района и администрацией Подосиновского городского поселения Порядках в не полном объеме учтены рекомендации, определенные </w:t>
      </w:r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распоряжением Правительства Кировской области от 09.11.2009 № 375, не налажен действенный </w:t>
      </w:r>
      <w:proofErr w:type="gramStart"/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>контроль за</w:t>
      </w:r>
      <w:proofErr w:type="gramEnd"/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исполнением принятых Порядков.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>Итоги аудита показали, что существующая система организации и управления деятельностью муниципальными унитарными предприятиями не эффективна и требует совершенствования.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82C87" w:rsidRPr="00382C87" w:rsidRDefault="00382C87" w:rsidP="00382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Предлагаю на муниципальном уровне решить вопросы: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>- разработки и принятия в полном объеме нормативно-правовой базы;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улучшения организации </w:t>
      </w:r>
      <w:proofErr w:type="gramStart"/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>контроля за</w:t>
      </w:r>
      <w:proofErr w:type="gramEnd"/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процессами учета, управления и распоряжения имуществом унитарных предприятий;</w:t>
      </w:r>
    </w:p>
    <w:p w:rsidR="00382C8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усиления осуществления </w:t>
      </w:r>
      <w:proofErr w:type="gramStart"/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>контроля за</w:t>
      </w:r>
      <w:proofErr w:type="gramEnd"/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результатами финансово-хозяйственной деятельности предприятий и оценки эффективности их деятельности;</w:t>
      </w:r>
    </w:p>
    <w:p w:rsidR="00382C87" w:rsidRDefault="00382C87" w:rsidP="00382C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повышение ответственности администрации района, администрации Подосиновского городского поселения, как органов власти, осуществляющих права собственника имущества унитарных предприятий, руководителей </w:t>
      </w:r>
      <w:r w:rsidRPr="00382C87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унитарных предприятий  за результаты финансово-хозяйственной деятельности муниципальных унитарных предприятий.</w:t>
      </w:r>
    </w:p>
    <w:p w:rsidR="00382C87" w:rsidRDefault="00382C87" w:rsidP="00382C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27357" w:rsidRPr="00382C87" w:rsidRDefault="00382C87" w:rsidP="00382C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адрес Главы района, Главы Подосиновского  городского поселения, руководителей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МУПов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целях устранения выявленных нарушений и недопущения их впредь направлены представления.</w:t>
      </w:r>
      <w:bookmarkStart w:id="0" w:name="_GoBack"/>
      <w:bookmarkEnd w:id="0"/>
    </w:p>
    <w:p w:rsidR="000F248D" w:rsidRDefault="000F248D" w:rsidP="00B27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24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F248D" w:rsidRDefault="000F248D" w:rsidP="000F248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248D" w:rsidRPr="000F248D" w:rsidRDefault="000F248D" w:rsidP="000F248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382C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нформация об итогах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мероприятия направлена Депутатам Подосиновской районной Думы,</w:t>
      </w:r>
      <w:r w:rsidR="003C23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Главе района, Председателю Подосин</w:t>
      </w:r>
      <w:r w:rsidR="00382C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овской районной Думы,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прокуратуру Подосиновского района.</w:t>
      </w:r>
    </w:p>
    <w:p w:rsidR="000F248D" w:rsidRDefault="000F248D"/>
    <w:sectPr w:rsidR="000F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8419F"/>
    <w:multiLevelType w:val="hybridMultilevel"/>
    <w:tmpl w:val="EFB0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FD"/>
    <w:rsid w:val="000F248D"/>
    <w:rsid w:val="001C1E75"/>
    <w:rsid w:val="00382C87"/>
    <w:rsid w:val="00394E8A"/>
    <w:rsid w:val="003C238D"/>
    <w:rsid w:val="00453BFD"/>
    <w:rsid w:val="004E1372"/>
    <w:rsid w:val="007824BE"/>
    <w:rsid w:val="008404DB"/>
    <w:rsid w:val="00842EA3"/>
    <w:rsid w:val="009C1E9A"/>
    <w:rsid w:val="00B02719"/>
    <w:rsid w:val="00B27357"/>
    <w:rsid w:val="00B469EC"/>
    <w:rsid w:val="00C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semiHidden/>
    <w:rsid w:val="000F248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4">
    <w:name w:val="Знак Знак Знак Знак"/>
    <w:basedOn w:val="a"/>
    <w:rsid w:val="00B273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5">
    <w:name w:val=" Знак Знак Знак Знак"/>
    <w:basedOn w:val="a"/>
    <w:rsid w:val="00382C8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semiHidden/>
    <w:rsid w:val="000F248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4">
    <w:name w:val="Знак Знак Знак Знак"/>
    <w:basedOn w:val="a"/>
    <w:rsid w:val="00B273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5">
    <w:name w:val=" Знак Знак Знак Знак"/>
    <w:basedOn w:val="a"/>
    <w:rsid w:val="00382C8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2017-12-22T05:56:00Z</dcterms:created>
  <dcterms:modified xsi:type="dcterms:W3CDTF">2017-12-22T06:03:00Z</dcterms:modified>
</cp:coreProperties>
</file>