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2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3496"/>
        <w:gridCol w:w="3944"/>
      </w:tblGrid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5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5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организации,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контактные данные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5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Сфера деятельности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10262" w:type="dxa"/>
            <w:gridSpan w:val="3"/>
            <w:vAlign w:val="center"/>
            <w:hideMark/>
          </w:tcPr>
          <w:p w:rsidR="00E14E3D" w:rsidRPr="00532CCD" w:rsidRDefault="00E14E3D" w:rsidP="0053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Организации, осуществляющие консультационные услуги по защите прав потребителей</w:t>
            </w:r>
          </w:p>
        </w:tc>
      </w:tr>
      <w:tr w:rsidR="00E14E3D" w:rsidRPr="00532CCD" w:rsidTr="00E14E3D">
        <w:trPr>
          <w:trHeight w:val="1787"/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Кировской области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Красноармейская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45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 (8332) 40-67-10, факс: (8332) 40-68-68. </w:t>
            </w:r>
            <w:hyperlink r:id="rId5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www.rospotrebnadzor.ru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санитарно-эпидемиологического благополучия населения, защиты прав потребителей и потребительского рынка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Консультационный центр для потребителей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ФБУЗ «Центр гигиены и эпидемиологии в Кировской области»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иров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ул.Свободы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64а,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(8332) 40-67-24,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8-800-707-60-43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6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zpp@sanepid.ru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устные и письменные консультации по вопросам потребительского рынка и защиты прав потребителей, подготовка и оформление обращений в органы надзора по вопросам нарушенных прав потребителей, составление претензий и исковых заявлений в суд в защиту нарушенных прав потребителей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Территориальный отдел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госавтодорнадзора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по Кировской области Приволжского межрегионального управления государственного автодорожного надзора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Пятницкая, 2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65-00-47, 64-43-65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7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ugadn43@ugadn.kirov.ru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лицензирование, инспектирование пассажирского автотранспорта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антимонопольной службы по Кировской области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Карла Либкнехта, д.55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64-73-31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8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to43@fas.gov.ru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функции 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деятельности субъектов естественных монополий и рекламы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Территориальный орган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Федеральной службы по надзору в сфере здравоохранения по Кировской области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Пятницкая, 2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35-42-10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9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info@reg43.roszdravnadzor.gov.ru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лекарственных средств и изделий медицинского назначения, проверку деятельности медицинских организаций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Министерство здравоохранения Кировской области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Киров, ул. К. Либкнехта,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(8332) 27-27-25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ip-depart@medstat.kirov.ru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сфера здравоохранения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Министерство образования Кировской области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Киров, ул. К. Либкнехта,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(8332) 27-27-34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1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infor@doko.kirov.ru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сфера образования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жилищная инспекция по Кировской области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Дерендяева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23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(8332) 27-27-44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gjikirov@mail.ru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жилищно-коммунальные услуги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Региональная служба по тарифам Кировской области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Дерендяева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23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(8332) 27-27-43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info@rstkirov.ru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регулирование цен (тарифов) в электроэнергетике, сфере теплоснабжения, водоснабжения и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водоотведения, газоснабжения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rHeight w:val="2038"/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Администрация города Кирова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 xml:space="preserve">Департамент экономического развития и предпринимательства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Отдел предпринимательства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Киров, ул. Воровского, 39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76-04-44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4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inbox@admkirov.ru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регулирование торговой деятельности на территории муниципального образования «Город Киров»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rHeight w:val="1329"/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Администрация города Кирова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Департамент городского хозяйства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Воровского, 39,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76-04-73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5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inbox@admkirov.ru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коммунальные и жилищные услуги, транспорт, благоустройство на территории муниципального образования «Город Киров»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МКУ "Кировское жилищное управление"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Киров, ул. Красноармейская, 61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(8332) 57-83-57, 54-10-30 (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нженер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54-08-11 (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юр.отдел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57-88-57 (отдел по расселению)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6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mbukgu@yandex.ru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жилищно-коммунальные услуги на территории муниципального образования «Город Киров»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10262" w:type="dxa"/>
            <w:gridSpan w:val="3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1"/>
            <w:bookmarkEnd w:id="0"/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Общественные организации по защите прав потребителей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Кировская региональная общественная организация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«Общество защиты прав потребителей Кировской области»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 Карла Маркса, д. 21, офис 226 (2 этаж).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45-24-66, 8-922-995-24-66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7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8922991800@mail.ru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3D" w:rsidRPr="00532CCD" w:rsidTr="00C42285">
        <w:trPr>
          <w:trHeight w:val="1579"/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областная территориальная общественная организация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«Союз защиты прав потребителей»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Труда, д. 37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44-96-40, 8 921 734 9640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18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z.praw@yandex.ru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3D" w:rsidRPr="00532CCD" w:rsidTr="00E14E3D">
        <w:trPr>
          <w:trHeight w:val="1769"/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региональная общественная организация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«Защита прав потребителей в Кировской области «Z-народный контроль»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Павла Корчагина, д. 45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(8332) 45-54-69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9229063330@mail.ru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3D" w:rsidRPr="00532CCD" w:rsidTr="00E14E3D">
        <w:trPr>
          <w:trHeight w:val="1879"/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 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защиты  прав потребителей и собственников жилья»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оф.8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(8332) 78-92-74, 8-951-353-64-63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8332789274@mail.ru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3D" w:rsidRPr="00532CCD" w:rsidTr="00E14E3D">
        <w:trPr>
          <w:trHeight w:val="1563"/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«Защита прав потребителей Кировской области»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пр-т Октябрьский, д. 19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(8332) 45-28-38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3D" w:rsidRPr="00532CCD" w:rsidTr="00E14E3D">
        <w:trPr>
          <w:tblCellSpacing w:w="15" w:type="dxa"/>
        </w:trPr>
        <w:tc>
          <w:tcPr>
            <w:tcW w:w="10262" w:type="dxa"/>
            <w:gridSpan w:val="3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2"/>
            <w:bookmarkEnd w:id="1"/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Организации, осуществляющие исследование товаров и проведение экспертиз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Вятская Торгово-промышленная палата Кировской области "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Соэкс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Вятка"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Профсоюзная, 4, к.11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 35-89-39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1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soex@vcci.ru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следующих видов экспертных услуг: контрактная экспертиза, товароведческая экспертиза, строительная экспертиза, экспертизы по определению страны происхождения товаров, потребительская, экспертиза для таможенных целей,  государственные и муниципальные закупки, подтверждение производства промышленной продукции на территории РФ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 «Ремесленная палата Кировской области»  </w:t>
            </w: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ул.К.Маркса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80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32-10-28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2" w:tgtFrame="_blank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info@arpko.ru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экспертной деятельности в области: товароведческая экспертиза маркировки непродовольственных товаров, химическая чистка и крашение, услуги прачечных, товароведческая экспертиза швейных изделий, в том числе из кожи и меха. 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также консультации специалиста в области обувных и кожгалантерейные изделий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ФБУ "Государственный региональный центр стандартизации, метрологии и испытаний в Кировской области"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Попова, 9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36-84-37, 36-84-88,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36-84-33 (испытательная лаборатория),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36-84-35 (вопросы по экспертизе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условий)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3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gost@gost.kirov.ru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экспертизы стандартов организаций и технических условий, работы  по обязательной сертификации  игрушек на соответствие требованиям 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ТС 008/2011 «О безопасности игрушек»,  работы по добровольной сертификации пищевой продукции на соответствие положениям документов Национальной системы стандартизации, испытания пищевой продукции, испытания топлива и продукции нефтеперерабатывающей промышленности. Оказывают информационные услуги по вопросам стандартизации и оценки соответствия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«Архитектура»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Октябрьский проспект, д. 153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76-00-18,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76-00-17, 76-06-88,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76-06-92, 76-06-95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4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arhkirov@mail.ru 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выдачи сведений из информационной системы обеспечения градостроительной деятельности (ИСОГД) на территории муниципального образования "Город Киров», инженерно-геодезические изыскания (строительство, реконструкция, исполнительные съемки, вынос границ земельного участка в натуру), выполнение кадастровых работ в отношении земельных участков, подготовку проектно-сметной документации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ООО "КРОЭЦ"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Орловская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д. 52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(8332) 444-861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5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kreoc@yandex.ru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Проведение оценки оборудования и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недвижимости; экспертизы: автотехнической, строительной, товароведческой, независимую почерковедческую, определение качества ремонта  транспортных средств. Определение материального ущерба. Составление рецензии на экспертизы других экспертов.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ОАО "Медтехника"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Красноармейская, 43а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67-33-80, 67-32-66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6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med@tehnik2.kirov.ru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ремонта, поверки и технического обслуживания медицинской техники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АНО "НИИЭ"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Карла Либкнехта, 71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8-800-550-92-65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7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mail@gov-expertiza.ru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экспертиз: судебные,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автороведческие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бухгалтерские, криминалистические, искусствоведческие и др. Проведение оценки качества работ и оборудования. Оказание юридических услуг в области авторских прав, защита товарных знаков. Услуги в области защиты прав потребителей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ООО ЭКФ «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Экскон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»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иров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ул.К.Либкнехта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13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73-50-50,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36-01-56, 36-01-49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8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mail@ex-con.ru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экспертиз: строительно-технических, теплотехнических, авторских и 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трасологических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товароведческих (непродовольственных товаров), финансово-экономических. Проведение оценки движимого и недвижимого имущества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ООО "НЭО корпорация"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Карла Маркса, д. 79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77-84-55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29" w:history="1">
              <w:r w:rsidRPr="00532C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kop.1@mail.ru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экспертиз: движимого и недвижимого имущества, бизнеса, интеллектуальной собственности, строительно-технических, землеустроительных, автотехнических, товароведческих, почерковедческих, бухгалтерских и др. Рецензирование сторонних отношений, кадастровые работы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Центр независимой оценки и экспертизы стоимости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ул. Труда, 56, оф.73 32-09-24, 49-25-92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Киров, ул. </w:t>
            </w:r>
            <w:proofErr w:type="gramStart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Спасская</w:t>
            </w:r>
            <w:proofErr w:type="gramEnd"/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д. 43/2, оф. 20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(8332) 74-71-71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+7 (901) 479-01-51 </w:t>
            </w: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30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info@centr-neo.ru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оценки движимого и недвижимого имущества, оборудования, бизнеса, интеллектуальной собственности. Проведение экспертиз при затоплении, пожаре.  </w:t>
            </w:r>
          </w:p>
        </w:tc>
      </w:tr>
      <w:tr w:rsidR="00E14E3D" w:rsidRPr="00532CCD" w:rsidTr="00E1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КОГУП институт «</w:t>
            </w:r>
            <w:proofErr w:type="spellStart"/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Кировкоммунпроект</w:t>
            </w:r>
            <w:proofErr w:type="spellEnd"/>
            <w:r w:rsidRPr="0053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Воровского, 73  54-94-26, 54-94-28, 54-94-33 </w:t>
            </w:r>
          </w:p>
        </w:tc>
        <w:tc>
          <w:tcPr>
            <w:tcW w:w="0" w:type="auto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Воровского, д. 73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(8332) 54-94-33 </w:t>
            </w:r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kirovk</w:t>
              </w:r>
              <w:bookmarkStart w:id="2" w:name="_GoBack"/>
              <w:bookmarkEnd w:id="2"/>
              <w:r w:rsidRPr="00532C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ommunproekt@citydom.ru</w:t>
              </w:r>
            </w:hyperlink>
            <w:r w:rsidRPr="0053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9" w:type="dxa"/>
            <w:vAlign w:val="center"/>
            <w:hideMark/>
          </w:tcPr>
          <w:p w:rsidR="00E14E3D" w:rsidRPr="00532CCD" w:rsidRDefault="00E14E3D" w:rsidP="00E14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работ по техническому обследованию: зданий, сооружений, отдельных конструкций с выдачей заключений и рекомендаций по ремонту и реконструкции; определение пригодности для проживания жилых домов и помещений, котельных, отдельных котлов, водонагревателей, насосов, вентиляторов, газовых трактов.  </w:t>
            </w:r>
          </w:p>
        </w:tc>
      </w:tr>
    </w:tbl>
    <w:p w:rsidR="00C33B69" w:rsidRDefault="00C33B69" w:rsidP="00E14E3D">
      <w:pPr>
        <w:pStyle w:val="a3"/>
        <w:jc w:val="both"/>
      </w:pPr>
      <w:r>
        <w:lastRenderedPageBreak/>
        <w:t xml:space="preserve">В целях обеспечения граждан своевременной и достоверной информацией по вопросам защиты прав потребителей организована работа «горячей </w:t>
      </w:r>
      <w:proofErr w:type="gramStart"/>
      <w:r>
        <w:t>линии</w:t>
      </w:r>
      <w:proofErr w:type="gramEnd"/>
      <w:r>
        <w:t xml:space="preserve">» которая функционирует ежедневно с 10.00 до 12.00 часов (время московское), кроме выходных и праздничных дней: </w:t>
      </w:r>
    </w:p>
    <w:p w:rsidR="00C33B69" w:rsidRDefault="00C33B69" w:rsidP="00E14E3D">
      <w:pPr>
        <w:pStyle w:val="a3"/>
        <w:jc w:val="both"/>
      </w:pPr>
      <w:r>
        <w:rPr>
          <w:b/>
          <w:bCs/>
        </w:rPr>
        <w:t xml:space="preserve">ФБУЗ «Центр гигиены и эпидемиологии в Кировской области» </w:t>
      </w:r>
      <w:r>
        <w:t xml:space="preserve">по номеру телефона 8-800-707-60-43, (8332) 35-52-53 </w:t>
      </w:r>
    </w:p>
    <w:p w:rsidR="00C33B69" w:rsidRDefault="00C33B69" w:rsidP="00E14E3D">
      <w:pPr>
        <w:pStyle w:val="a3"/>
        <w:jc w:val="both"/>
      </w:pPr>
      <w:r>
        <w:rPr>
          <w:b/>
          <w:bCs/>
        </w:rPr>
        <w:t>Управление Федеральной службы по надзору в сфере защиты прав потребителей и благополучия человека по Кировской области</w:t>
      </w:r>
      <w:r>
        <w:t xml:space="preserve"> по номеру телефона (8332) 40-67-24 (время работы с 10:00 до 12:00 по рабочим дням). </w:t>
      </w:r>
    </w:p>
    <w:p w:rsidR="00C33B69" w:rsidRDefault="00C33B69" w:rsidP="00E14E3D">
      <w:pPr>
        <w:pStyle w:val="a3"/>
        <w:jc w:val="both"/>
      </w:pPr>
      <w:proofErr w:type="gramStart"/>
      <w:r>
        <w:rPr>
          <w:b/>
          <w:bCs/>
        </w:rPr>
        <w:t>Единый консультационный центр</w:t>
      </w:r>
      <w:r>
        <w:t xml:space="preserve"> – 8 800 555 49 43 (операторы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>
        <w:t>Роспотребнадзора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Консультации специалистами проводятся в соответствии с режимом работы: с понедельника по четверг с 8:00 до 17:00, в пятницу с 8:00 до 16:00; перерыв на обед с 12:00 до 12:48). </w:t>
      </w:r>
      <w:proofErr w:type="gramEnd"/>
    </w:p>
    <w:p w:rsidR="00B61BAD" w:rsidRDefault="00B61BAD"/>
    <w:sectPr w:rsidR="00B61BAD" w:rsidSect="00C422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CD"/>
    <w:rsid w:val="003138DA"/>
    <w:rsid w:val="00532CCD"/>
    <w:rsid w:val="00B61BAD"/>
    <w:rsid w:val="00C33B69"/>
    <w:rsid w:val="00C42285"/>
    <w:rsid w:val="00E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3@fas.gov.ru" TargetMode="External"/><Relationship Id="rId13" Type="http://schemas.openxmlformats.org/officeDocument/2006/relationships/hyperlink" Target="mailto:info@rstkirov.ru" TargetMode="External"/><Relationship Id="rId18" Type="http://schemas.openxmlformats.org/officeDocument/2006/relationships/hyperlink" Target="mailto:z.praw@yandex.ru" TargetMode="External"/><Relationship Id="rId26" Type="http://schemas.openxmlformats.org/officeDocument/2006/relationships/hyperlink" Target="mailto:med@tehnik2.kirov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ex@vcci.ru" TargetMode="External"/><Relationship Id="rId7" Type="http://schemas.openxmlformats.org/officeDocument/2006/relationships/hyperlink" Target="mailto:ugadn43@ugadn.kirov.ru" TargetMode="External"/><Relationship Id="rId12" Type="http://schemas.openxmlformats.org/officeDocument/2006/relationships/hyperlink" Target="mailto:gjikirov@mail.ru" TargetMode="External"/><Relationship Id="rId17" Type="http://schemas.openxmlformats.org/officeDocument/2006/relationships/hyperlink" Target="mailto:8922991800@mail.ru" TargetMode="External"/><Relationship Id="rId25" Type="http://schemas.openxmlformats.org/officeDocument/2006/relationships/hyperlink" Target="mailto:kreoc@yandex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bukgu@yandex.ru" TargetMode="External"/><Relationship Id="rId20" Type="http://schemas.openxmlformats.org/officeDocument/2006/relationships/hyperlink" Target="mailto:8332789274@mail.ru" TargetMode="External"/><Relationship Id="rId29" Type="http://schemas.openxmlformats.org/officeDocument/2006/relationships/hyperlink" Target="mailto:kop.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pp@sanepid.ru" TargetMode="External"/><Relationship Id="rId11" Type="http://schemas.openxmlformats.org/officeDocument/2006/relationships/hyperlink" Target="mailto:infor@doko.kirov.ru" TargetMode="External"/><Relationship Id="rId24" Type="http://schemas.openxmlformats.org/officeDocument/2006/relationships/hyperlink" Target="mailto:arhkirov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15" Type="http://schemas.openxmlformats.org/officeDocument/2006/relationships/hyperlink" Target="mailto:inbox@admkirov.ru" TargetMode="External"/><Relationship Id="rId23" Type="http://schemas.openxmlformats.org/officeDocument/2006/relationships/hyperlink" Target="mailto:gost@gost.kirov.ru" TargetMode="External"/><Relationship Id="rId28" Type="http://schemas.openxmlformats.org/officeDocument/2006/relationships/hyperlink" Target="mailto:mail@ex-con.ru" TargetMode="External"/><Relationship Id="rId10" Type="http://schemas.openxmlformats.org/officeDocument/2006/relationships/hyperlink" Target="mailto:ip-depart@medstat.kirov.ru" TargetMode="External"/><Relationship Id="rId19" Type="http://schemas.openxmlformats.org/officeDocument/2006/relationships/hyperlink" Target="mailto:9229063330@mail.ru" TargetMode="External"/><Relationship Id="rId31" Type="http://schemas.openxmlformats.org/officeDocument/2006/relationships/hyperlink" Target="mailto:kirovkommunproekt@cityd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43.roszdravnadzor.gov.ru" TargetMode="External"/><Relationship Id="rId14" Type="http://schemas.openxmlformats.org/officeDocument/2006/relationships/hyperlink" Target="mailto:inbox@admkirov.ru" TargetMode="External"/><Relationship Id="rId22" Type="http://schemas.openxmlformats.org/officeDocument/2006/relationships/hyperlink" Target="mailto:%69%6e%66%6f@%61%72%70%6b%6f.%72%75" TargetMode="External"/><Relationship Id="rId27" Type="http://schemas.openxmlformats.org/officeDocument/2006/relationships/hyperlink" Target="mailto:mail@gov-expertiza.ru" TargetMode="External"/><Relationship Id="rId30" Type="http://schemas.openxmlformats.org/officeDocument/2006/relationships/hyperlink" Target="mailto:info@centr-n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2023-06-14T13:51:00Z</dcterms:created>
  <dcterms:modified xsi:type="dcterms:W3CDTF">2023-06-15T12:52:00Z</dcterms:modified>
</cp:coreProperties>
</file>